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A4E2" w14:textId="2AA96E32" w:rsidR="00ED1BFF" w:rsidRPr="00183C2C" w:rsidRDefault="00183C2C" w:rsidP="00183C2C">
      <w:pPr>
        <w:jc w:val="center"/>
        <w:rPr>
          <w:b/>
          <w:bCs/>
        </w:rPr>
      </w:pPr>
      <w:r w:rsidRPr="00183C2C">
        <w:rPr>
          <w:b/>
          <w:bCs/>
          <w:sz w:val="22"/>
          <w:szCs w:val="22"/>
          <w:u w:val="single"/>
        </w:rPr>
        <w:t>PART VI – FAMILY LAW MATTERS AND DIVORCE PROCEEDINGS</w:t>
      </w:r>
    </w:p>
    <w:sectPr w:rsidR="00ED1BFF" w:rsidRPr="00183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2C"/>
    <w:rsid w:val="000824AF"/>
    <w:rsid w:val="00183C2C"/>
    <w:rsid w:val="003E4C92"/>
    <w:rsid w:val="00424F8B"/>
    <w:rsid w:val="004B03A6"/>
    <w:rsid w:val="004C60FA"/>
    <w:rsid w:val="008D7D56"/>
    <w:rsid w:val="009230C7"/>
    <w:rsid w:val="00B42811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C44E"/>
  <w15:chartTrackingRefBased/>
  <w15:docId w15:val="{19099627-AFDD-4AF2-8D5E-3792B586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C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C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C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C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C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C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C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C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C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C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C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C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C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C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C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C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ITSS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2025-08-25T13:41:00Z</dcterms:created>
  <dcterms:modified xsi:type="dcterms:W3CDTF">2025-08-25T13:42:00Z</dcterms:modified>
</cp:coreProperties>
</file>