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58FF6" w14:textId="77777777" w:rsidR="00CF26EC" w:rsidRPr="00D0360D" w:rsidRDefault="00CF26EC" w:rsidP="00CF26EC">
      <w:pPr>
        <w:pStyle w:val="Default"/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Hlk200974962"/>
      <w:r>
        <w:rPr>
          <w:rFonts w:ascii="Times New Roman" w:hAnsi="Times New Roman" w:cs="Times New Roman"/>
          <w:b/>
          <w:bCs/>
          <w:sz w:val="22"/>
          <w:szCs w:val="22"/>
        </w:rPr>
        <w:t>B</w:t>
      </w:r>
      <w:r w:rsidRPr="00FD56CD">
        <w:rPr>
          <w:rFonts w:ascii="Times New Roman" w:hAnsi="Times New Roman" w:cs="Times New Roman"/>
          <w:b/>
          <w:bCs/>
          <w:sz w:val="22"/>
          <w:szCs w:val="22"/>
        </w:rPr>
        <w:t>.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Pr="00886BC7">
        <w:rPr>
          <w:rFonts w:ascii="Times New Roman" w:hAnsi="Times New Roman"/>
          <w:b/>
          <w:bCs/>
          <w:sz w:val="22"/>
          <w:szCs w:val="22"/>
        </w:rPr>
        <w:t>SETTLEMENT CONFERENCES</w:t>
      </w:r>
      <w:r>
        <w:rPr>
          <w:rFonts w:ascii="Times New Roman" w:hAnsi="Times New Roman"/>
          <w:b/>
          <w:bCs/>
          <w:sz w:val="22"/>
          <w:szCs w:val="22"/>
        </w:rPr>
        <w:t>, PRE-TRIAL CONFERENCES</w:t>
      </w:r>
      <w:r w:rsidRPr="00886BC7">
        <w:rPr>
          <w:rFonts w:ascii="Times New Roman" w:hAnsi="Times New Roman"/>
          <w:b/>
          <w:bCs/>
          <w:sz w:val="22"/>
          <w:szCs w:val="22"/>
        </w:rPr>
        <w:t xml:space="preserve"> AND TRIAL READINESS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886BC7">
        <w:rPr>
          <w:rFonts w:ascii="Times New Roman" w:hAnsi="Times New Roman"/>
          <w:b/>
          <w:bCs/>
          <w:sz w:val="22"/>
          <w:szCs w:val="22"/>
        </w:rPr>
        <w:t>PRE-TRIAL CONFERENCES</w:t>
      </w:r>
    </w:p>
    <w:p w14:paraId="7C40AF5F" w14:textId="77777777" w:rsidR="00CF26EC" w:rsidRDefault="00CF26EC" w:rsidP="00CF26EC">
      <w:pPr>
        <w:pStyle w:val="ListParagraph"/>
        <w:widowControl/>
        <w:autoSpaceDE/>
        <w:autoSpaceDN/>
        <w:adjustRightInd/>
        <w:spacing w:line="276" w:lineRule="auto"/>
        <w:ind w:left="90"/>
        <w:jc w:val="center"/>
        <w:rPr>
          <w:rFonts w:ascii="Times New Roman" w:hAnsi="Times New Roman"/>
          <w:b/>
          <w:bCs/>
          <w:sz w:val="22"/>
          <w:szCs w:val="22"/>
        </w:rPr>
      </w:pPr>
    </w:p>
    <w:bookmarkEnd w:id="0"/>
    <w:p w14:paraId="5894DC00" w14:textId="77777777" w:rsidR="00CF26EC" w:rsidRPr="00B140C2" w:rsidRDefault="00CF26EC" w:rsidP="00CF26EC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rPr>
          <w:rFonts w:ascii="Times New Roman" w:hAnsi="Times New Roman"/>
          <w:sz w:val="22"/>
          <w:szCs w:val="22"/>
          <w:u w:val="single"/>
        </w:rPr>
      </w:pPr>
      <w:r w:rsidRPr="00B140C2">
        <w:rPr>
          <w:rFonts w:ascii="Times New Roman" w:hAnsi="Times New Roman"/>
          <w:sz w:val="22"/>
          <w:szCs w:val="22"/>
          <w:u w:val="single"/>
        </w:rPr>
        <w:t>General</w:t>
      </w:r>
    </w:p>
    <w:p w14:paraId="61C8DC04" w14:textId="77777777" w:rsidR="00CF26EC" w:rsidRPr="00886BC7" w:rsidRDefault="00CF26EC" w:rsidP="00CF26EC">
      <w:pPr>
        <w:pStyle w:val="ListParagraph"/>
        <w:widowControl/>
        <w:autoSpaceDE/>
        <w:autoSpaceDN/>
        <w:adjustRightInd/>
        <w:spacing w:after="200" w:line="276" w:lineRule="auto"/>
        <w:rPr>
          <w:rFonts w:ascii="Times New Roman" w:hAnsi="Times New Roman"/>
          <w:sz w:val="22"/>
          <w:szCs w:val="22"/>
          <w:u w:val="thick"/>
        </w:rPr>
      </w:pPr>
    </w:p>
    <w:p w14:paraId="71AD747F" w14:textId="77777777" w:rsidR="00CF26EC" w:rsidRPr="00886BC7" w:rsidRDefault="00CF26EC" w:rsidP="00CF26EC">
      <w:pPr>
        <w:pStyle w:val="ListParagraph"/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rPr>
          <w:rFonts w:ascii="Times New Roman" w:hAnsi="Times New Roman"/>
          <w:sz w:val="22"/>
          <w:szCs w:val="22"/>
        </w:rPr>
      </w:pPr>
      <w:proofErr w:type="gramStart"/>
      <w:r w:rsidRPr="00886BC7">
        <w:rPr>
          <w:rFonts w:ascii="Times New Roman" w:hAnsi="Times New Roman"/>
          <w:sz w:val="22"/>
          <w:szCs w:val="22"/>
        </w:rPr>
        <w:t>In an effort to</w:t>
      </w:r>
      <w:proofErr w:type="gramEnd"/>
      <w:r w:rsidRPr="00886BC7">
        <w:rPr>
          <w:rFonts w:ascii="Times New Roman" w:hAnsi="Times New Roman"/>
          <w:sz w:val="22"/>
          <w:szCs w:val="22"/>
        </w:rPr>
        <w:t xml:space="preserve"> maximize judicial resources, promote access to justice, and assist parties in either resolving a matter or ensuring the matter is ready for trial, the court facilitates </w:t>
      </w:r>
      <w:r>
        <w:rPr>
          <w:rFonts w:ascii="Times New Roman" w:hAnsi="Times New Roman"/>
          <w:sz w:val="22"/>
          <w:szCs w:val="22"/>
        </w:rPr>
        <w:t>pre-trial</w:t>
      </w:r>
      <w:r w:rsidRPr="00886BC7">
        <w:rPr>
          <w:rFonts w:ascii="Times New Roman" w:hAnsi="Times New Roman"/>
          <w:sz w:val="22"/>
          <w:szCs w:val="22"/>
        </w:rPr>
        <w:t xml:space="preserve"> conferences </w:t>
      </w:r>
      <w:r>
        <w:rPr>
          <w:rFonts w:ascii="Times New Roman" w:hAnsi="Times New Roman"/>
          <w:sz w:val="22"/>
          <w:szCs w:val="22"/>
        </w:rPr>
        <w:t>(including trial readiness pre-trial conferences) and</w:t>
      </w:r>
      <w:r w:rsidRPr="00886BC7">
        <w:rPr>
          <w:rFonts w:ascii="Times New Roman" w:hAnsi="Times New Roman"/>
          <w:sz w:val="22"/>
          <w:szCs w:val="22"/>
        </w:rPr>
        <w:t xml:space="preserve"> settlement conferences. </w:t>
      </w:r>
    </w:p>
    <w:p w14:paraId="265B0D52" w14:textId="77777777" w:rsidR="00CF26EC" w:rsidRPr="00886BC7" w:rsidRDefault="00CF26EC" w:rsidP="00CF26EC">
      <w:pPr>
        <w:pStyle w:val="ListParagraph"/>
        <w:ind w:left="1440"/>
        <w:rPr>
          <w:rFonts w:ascii="Times New Roman" w:hAnsi="Times New Roman"/>
          <w:sz w:val="22"/>
          <w:szCs w:val="22"/>
        </w:rPr>
      </w:pPr>
    </w:p>
    <w:p w14:paraId="0E1ACCE6" w14:textId="77777777" w:rsidR="00CF26EC" w:rsidRDefault="00CF26EC" w:rsidP="00CF26EC">
      <w:pPr>
        <w:pStyle w:val="ListParagraph"/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rPr>
          <w:rFonts w:ascii="Times New Roman" w:hAnsi="Times New Roman"/>
          <w:sz w:val="22"/>
          <w:szCs w:val="22"/>
        </w:rPr>
      </w:pPr>
      <w:proofErr w:type="gramStart"/>
      <w:r w:rsidRPr="00886BC7">
        <w:rPr>
          <w:rFonts w:ascii="Times New Roman" w:hAnsi="Times New Roman"/>
          <w:sz w:val="22"/>
          <w:szCs w:val="22"/>
        </w:rPr>
        <w:t>In order to</w:t>
      </w:r>
      <w:proofErr w:type="gramEnd"/>
      <w:r w:rsidRPr="00886BC7">
        <w:rPr>
          <w:rFonts w:ascii="Times New Roman" w:hAnsi="Times New Roman"/>
          <w:sz w:val="22"/>
          <w:szCs w:val="22"/>
        </w:rPr>
        <w:t xml:space="preserve"> ensure the efficiency and effectiveness of </w:t>
      </w:r>
      <w:r>
        <w:rPr>
          <w:rFonts w:ascii="Times New Roman" w:hAnsi="Times New Roman"/>
          <w:sz w:val="22"/>
          <w:szCs w:val="22"/>
        </w:rPr>
        <w:t>these</w:t>
      </w:r>
      <w:r w:rsidRPr="00886BC7">
        <w:rPr>
          <w:rFonts w:ascii="Times New Roman" w:hAnsi="Times New Roman"/>
          <w:sz w:val="22"/>
          <w:szCs w:val="22"/>
        </w:rPr>
        <w:t xml:space="preserve"> conferences, it is critical that:</w:t>
      </w:r>
    </w:p>
    <w:p w14:paraId="35333952" w14:textId="77777777" w:rsidR="00CF26EC" w:rsidRPr="007B34D5" w:rsidRDefault="00CF26EC" w:rsidP="00CF26EC">
      <w:pPr>
        <w:pStyle w:val="ListParagraph"/>
        <w:rPr>
          <w:rFonts w:ascii="Times New Roman" w:hAnsi="Times New Roman"/>
          <w:sz w:val="22"/>
          <w:szCs w:val="22"/>
        </w:rPr>
      </w:pPr>
    </w:p>
    <w:p w14:paraId="092AC740" w14:textId="77777777" w:rsidR="00CF26EC" w:rsidRPr="007B34D5" w:rsidRDefault="00CF26EC" w:rsidP="00CF26EC">
      <w:pPr>
        <w:pStyle w:val="ListParagraph"/>
        <w:widowControl/>
        <w:numPr>
          <w:ilvl w:val="3"/>
          <w:numId w:val="1"/>
        </w:numPr>
        <w:autoSpaceDE/>
        <w:autoSpaceDN/>
        <w:adjustRightInd/>
        <w:spacing w:after="200" w:line="276" w:lineRule="auto"/>
        <w:rPr>
          <w:rFonts w:ascii="Times New Roman" w:hAnsi="Times New Roman"/>
          <w:sz w:val="22"/>
          <w:szCs w:val="22"/>
        </w:rPr>
      </w:pPr>
      <w:r w:rsidRPr="007B34D5">
        <w:rPr>
          <w:rFonts w:ascii="Times New Roman" w:hAnsi="Times New Roman"/>
          <w:sz w:val="22"/>
          <w:szCs w:val="22"/>
        </w:rPr>
        <w:t xml:space="preserve">lawyers communicate with one another in advance of the conference with a view to determining areas of agreement and outstanding </w:t>
      </w:r>
      <w:proofErr w:type="gramStart"/>
      <w:r w:rsidRPr="007B34D5">
        <w:rPr>
          <w:rFonts w:ascii="Times New Roman" w:hAnsi="Times New Roman"/>
          <w:sz w:val="22"/>
          <w:szCs w:val="22"/>
        </w:rPr>
        <w:t>issues;</w:t>
      </w:r>
      <w:proofErr w:type="gramEnd"/>
      <w:r w:rsidRPr="007B34D5">
        <w:rPr>
          <w:rFonts w:ascii="Times New Roman" w:hAnsi="Times New Roman"/>
          <w:sz w:val="22"/>
          <w:szCs w:val="22"/>
        </w:rPr>
        <w:t xml:space="preserve"> </w:t>
      </w:r>
    </w:p>
    <w:p w14:paraId="492A882A" w14:textId="77777777" w:rsidR="00CF26EC" w:rsidRDefault="00CF26EC" w:rsidP="00CF26EC">
      <w:pPr>
        <w:pStyle w:val="ListParagraph"/>
        <w:widowControl/>
        <w:numPr>
          <w:ilvl w:val="3"/>
          <w:numId w:val="1"/>
        </w:numPr>
        <w:autoSpaceDE/>
        <w:autoSpaceDN/>
        <w:adjustRightInd/>
        <w:spacing w:after="200" w:line="276" w:lineRule="auto"/>
        <w:rPr>
          <w:rFonts w:ascii="Times New Roman" w:hAnsi="Times New Roman"/>
          <w:sz w:val="22"/>
          <w:szCs w:val="22"/>
        </w:rPr>
      </w:pPr>
      <w:r w:rsidRPr="00886BC7">
        <w:rPr>
          <w:rFonts w:ascii="Times New Roman" w:hAnsi="Times New Roman"/>
          <w:sz w:val="22"/>
          <w:szCs w:val="22"/>
        </w:rPr>
        <w:t xml:space="preserve">parties and </w:t>
      </w:r>
      <w:r>
        <w:rPr>
          <w:rFonts w:ascii="Times New Roman" w:hAnsi="Times New Roman"/>
          <w:sz w:val="22"/>
          <w:szCs w:val="22"/>
        </w:rPr>
        <w:t>lawyers</w:t>
      </w:r>
      <w:r w:rsidRPr="00886BC7">
        <w:rPr>
          <w:rFonts w:ascii="Times New Roman" w:hAnsi="Times New Roman"/>
          <w:sz w:val="22"/>
          <w:szCs w:val="22"/>
        </w:rPr>
        <w:t xml:space="preserve"> are </w:t>
      </w:r>
      <w:proofErr w:type="gramStart"/>
      <w:r w:rsidRPr="00886BC7">
        <w:rPr>
          <w:rFonts w:ascii="Times New Roman" w:hAnsi="Times New Roman"/>
          <w:sz w:val="22"/>
          <w:szCs w:val="22"/>
        </w:rPr>
        <w:t>prepared;</w:t>
      </w:r>
      <w:proofErr w:type="gramEnd"/>
      <w:r w:rsidRPr="00886BC7">
        <w:rPr>
          <w:rFonts w:ascii="Times New Roman" w:hAnsi="Times New Roman"/>
          <w:sz w:val="22"/>
          <w:szCs w:val="22"/>
        </w:rPr>
        <w:t xml:space="preserve"> </w:t>
      </w:r>
    </w:p>
    <w:p w14:paraId="7FB689A6" w14:textId="77777777" w:rsidR="00CF26EC" w:rsidRPr="00886BC7" w:rsidRDefault="00CF26EC" w:rsidP="00CF26EC">
      <w:pPr>
        <w:pStyle w:val="ListParagraph"/>
        <w:widowControl/>
        <w:numPr>
          <w:ilvl w:val="3"/>
          <w:numId w:val="1"/>
        </w:numPr>
        <w:autoSpaceDE/>
        <w:autoSpaceDN/>
        <w:adjustRightInd/>
        <w:spacing w:after="200" w:line="276" w:lineRule="auto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lawyers</w:t>
      </w:r>
      <w:proofErr w:type="gramEnd"/>
      <w:r>
        <w:rPr>
          <w:rFonts w:ascii="Times New Roman" w:hAnsi="Times New Roman"/>
          <w:sz w:val="22"/>
          <w:szCs w:val="22"/>
        </w:rPr>
        <w:t xml:space="preserve"> attending the conference have a strong working knowledge of the matter and the issues; and</w:t>
      </w:r>
      <w:r w:rsidRPr="00886BC7">
        <w:rPr>
          <w:rFonts w:ascii="Times New Roman" w:hAnsi="Times New Roman"/>
          <w:sz w:val="22"/>
          <w:szCs w:val="22"/>
        </w:rPr>
        <w:t xml:space="preserve"> </w:t>
      </w:r>
    </w:p>
    <w:p w14:paraId="18CB8FB5" w14:textId="77777777" w:rsidR="00CF26EC" w:rsidRPr="00886BC7" w:rsidRDefault="00CF26EC" w:rsidP="00CF26EC">
      <w:pPr>
        <w:pStyle w:val="ListParagraph"/>
        <w:widowControl/>
        <w:numPr>
          <w:ilvl w:val="3"/>
          <w:numId w:val="1"/>
        </w:numPr>
        <w:autoSpaceDE/>
        <w:autoSpaceDN/>
        <w:adjustRightInd/>
        <w:spacing w:after="200" w:line="276" w:lineRule="auto"/>
        <w:rPr>
          <w:rFonts w:ascii="Times New Roman" w:hAnsi="Times New Roman"/>
          <w:sz w:val="22"/>
          <w:szCs w:val="22"/>
        </w:rPr>
      </w:pPr>
      <w:r w:rsidRPr="00886BC7">
        <w:rPr>
          <w:rFonts w:ascii="Times New Roman" w:hAnsi="Times New Roman"/>
          <w:sz w:val="22"/>
          <w:szCs w:val="22"/>
        </w:rPr>
        <w:t xml:space="preserve">materials are filed in compliance with the </w:t>
      </w:r>
      <w:r w:rsidRPr="00886BC7">
        <w:rPr>
          <w:rFonts w:ascii="Times New Roman" w:hAnsi="Times New Roman"/>
          <w:i/>
          <w:iCs/>
          <w:sz w:val="22"/>
          <w:szCs w:val="22"/>
        </w:rPr>
        <w:t>Rules of Civil Procedure</w:t>
      </w:r>
      <w:r w:rsidRPr="00886BC7">
        <w:rPr>
          <w:rFonts w:ascii="Times New Roman" w:hAnsi="Times New Roman"/>
          <w:sz w:val="22"/>
          <w:szCs w:val="22"/>
        </w:rPr>
        <w:t xml:space="preserve">. </w:t>
      </w:r>
    </w:p>
    <w:p w14:paraId="5454C388" w14:textId="77777777" w:rsidR="00CF26EC" w:rsidRPr="00886BC7" w:rsidRDefault="00CF26EC" w:rsidP="00CF26EC">
      <w:pPr>
        <w:pStyle w:val="ListParagraph"/>
        <w:rPr>
          <w:rFonts w:ascii="Times New Roman" w:hAnsi="Times New Roman"/>
          <w:sz w:val="22"/>
          <w:szCs w:val="22"/>
        </w:rPr>
      </w:pPr>
    </w:p>
    <w:p w14:paraId="52DE1BC3" w14:textId="77777777" w:rsidR="00CF26EC" w:rsidRDefault="00CF26EC" w:rsidP="00CF26EC">
      <w:pPr>
        <w:pStyle w:val="ListParagraph"/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rPr>
          <w:rFonts w:ascii="Times New Roman" w:hAnsi="Times New Roman"/>
          <w:sz w:val="22"/>
          <w:szCs w:val="22"/>
        </w:rPr>
      </w:pPr>
      <w:r w:rsidRPr="00886BC7">
        <w:rPr>
          <w:rFonts w:ascii="Times New Roman" w:hAnsi="Times New Roman"/>
          <w:sz w:val="22"/>
          <w:szCs w:val="22"/>
        </w:rPr>
        <w:t xml:space="preserve">The </w:t>
      </w:r>
      <w:r>
        <w:rPr>
          <w:rFonts w:ascii="Times New Roman" w:hAnsi="Times New Roman"/>
          <w:sz w:val="22"/>
          <w:szCs w:val="22"/>
        </w:rPr>
        <w:t>applicable</w:t>
      </w:r>
      <w:r w:rsidRPr="00886BC7">
        <w:rPr>
          <w:rFonts w:ascii="Times New Roman" w:hAnsi="Times New Roman"/>
          <w:sz w:val="22"/>
          <w:szCs w:val="22"/>
        </w:rPr>
        <w:t xml:space="preserve"> memorandum </w:t>
      </w:r>
      <w:r>
        <w:rPr>
          <w:rFonts w:ascii="Times New Roman" w:hAnsi="Times New Roman"/>
          <w:sz w:val="22"/>
          <w:szCs w:val="22"/>
        </w:rPr>
        <w:t>is to</w:t>
      </w:r>
      <w:r w:rsidRPr="00886BC7">
        <w:rPr>
          <w:rFonts w:ascii="Times New Roman" w:hAnsi="Times New Roman"/>
          <w:sz w:val="22"/>
          <w:szCs w:val="22"/>
        </w:rPr>
        <w:t xml:space="preserve"> be clearly identified on the covering page</w:t>
      </w:r>
      <w:r>
        <w:rPr>
          <w:rFonts w:ascii="Times New Roman" w:hAnsi="Times New Roman"/>
          <w:sz w:val="22"/>
          <w:szCs w:val="22"/>
        </w:rPr>
        <w:t>.</w:t>
      </w:r>
    </w:p>
    <w:p w14:paraId="2DDBDC23" w14:textId="77777777" w:rsidR="00CF26EC" w:rsidRDefault="00CF26EC" w:rsidP="00CF26EC">
      <w:pPr>
        <w:pStyle w:val="ListParagraph"/>
        <w:widowControl/>
        <w:autoSpaceDE/>
        <w:autoSpaceDN/>
        <w:adjustRightInd/>
        <w:spacing w:after="200" w:line="276" w:lineRule="auto"/>
        <w:ind w:left="1440"/>
        <w:rPr>
          <w:rFonts w:ascii="Times New Roman" w:hAnsi="Times New Roman"/>
          <w:sz w:val="22"/>
          <w:szCs w:val="22"/>
        </w:rPr>
      </w:pPr>
    </w:p>
    <w:p w14:paraId="6698EB73" w14:textId="77777777" w:rsidR="00CF26EC" w:rsidRPr="00886BC7" w:rsidRDefault="00CF26EC" w:rsidP="00CF26EC">
      <w:pPr>
        <w:pStyle w:val="ListParagraph"/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Each memorandum is </w:t>
      </w:r>
      <w:r w:rsidRPr="00886BC7">
        <w:rPr>
          <w:rFonts w:ascii="Times New Roman" w:hAnsi="Times New Roman"/>
          <w:sz w:val="22"/>
          <w:szCs w:val="22"/>
        </w:rPr>
        <w:t xml:space="preserve">placed in a sealed envelope for the judge presiding at the conference. </w:t>
      </w:r>
    </w:p>
    <w:p w14:paraId="138D9896" w14:textId="77777777" w:rsidR="00CF26EC" w:rsidRPr="00886BC7" w:rsidRDefault="00CF26EC" w:rsidP="00CF26EC">
      <w:pPr>
        <w:pStyle w:val="ListParagraph"/>
        <w:ind w:left="1440"/>
        <w:rPr>
          <w:rFonts w:ascii="Times New Roman" w:hAnsi="Times New Roman"/>
          <w:sz w:val="22"/>
          <w:szCs w:val="22"/>
        </w:rPr>
      </w:pPr>
    </w:p>
    <w:p w14:paraId="3A2364FF" w14:textId="77777777" w:rsidR="00CF26EC" w:rsidRPr="00886BC7" w:rsidRDefault="00CF26EC" w:rsidP="00CF26EC">
      <w:pPr>
        <w:pStyle w:val="ListParagraph"/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rPr>
          <w:rFonts w:ascii="Times New Roman" w:hAnsi="Times New Roman"/>
          <w:sz w:val="22"/>
          <w:szCs w:val="22"/>
        </w:rPr>
      </w:pPr>
      <w:r w:rsidRPr="00886BC7">
        <w:rPr>
          <w:rFonts w:ascii="Times New Roman" w:hAnsi="Times New Roman"/>
          <w:sz w:val="22"/>
          <w:szCs w:val="22"/>
        </w:rPr>
        <w:t>All relevant materials are to be attached to the applicable memorandum, including for example medical reports, reports of experts, and extracts from transcripts.</w:t>
      </w:r>
    </w:p>
    <w:p w14:paraId="7AE64E72" w14:textId="77777777" w:rsidR="00CF26EC" w:rsidRPr="00886BC7" w:rsidRDefault="00CF26EC" w:rsidP="00CF26EC">
      <w:pPr>
        <w:pStyle w:val="ListParagraph"/>
        <w:rPr>
          <w:rFonts w:ascii="Times New Roman" w:hAnsi="Times New Roman"/>
          <w:sz w:val="22"/>
          <w:szCs w:val="22"/>
        </w:rPr>
      </w:pPr>
    </w:p>
    <w:p w14:paraId="705C5403" w14:textId="77777777" w:rsidR="00CF26EC" w:rsidRPr="00886BC7" w:rsidRDefault="00CF26EC" w:rsidP="00CF26EC">
      <w:pPr>
        <w:pStyle w:val="ListParagraph"/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rPr>
          <w:rFonts w:ascii="Times New Roman" w:hAnsi="Times New Roman"/>
          <w:sz w:val="22"/>
          <w:szCs w:val="22"/>
        </w:rPr>
      </w:pPr>
      <w:r w:rsidRPr="00886BC7">
        <w:rPr>
          <w:rFonts w:ascii="Times New Roman" w:hAnsi="Times New Roman"/>
          <w:sz w:val="22"/>
          <w:szCs w:val="22"/>
        </w:rPr>
        <w:t xml:space="preserve">In the normal course, all materials filed for </w:t>
      </w:r>
      <w:r>
        <w:rPr>
          <w:rFonts w:ascii="Times New Roman" w:hAnsi="Times New Roman"/>
          <w:sz w:val="22"/>
          <w:szCs w:val="22"/>
        </w:rPr>
        <w:t>such</w:t>
      </w:r>
      <w:r w:rsidRPr="00886BC7">
        <w:rPr>
          <w:rFonts w:ascii="Times New Roman" w:hAnsi="Times New Roman"/>
          <w:sz w:val="22"/>
          <w:szCs w:val="22"/>
        </w:rPr>
        <w:t xml:space="preserve"> conference</w:t>
      </w:r>
      <w:r>
        <w:rPr>
          <w:rFonts w:ascii="Times New Roman" w:hAnsi="Times New Roman"/>
          <w:sz w:val="22"/>
          <w:szCs w:val="22"/>
        </w:rPr>
        <w:t>s</w:t>
      </w:r>
      <w:r w:rsidRPr="00886BC7">
        <w:rPr>
          <w:rFonts w:ascii="Times New Roman" w:hAnsi="Times New Roman"/>
          <w:sz w:val="22"/>
          <w:szCs w:val="22"/>
        </w:rPr>
        <w:t xml:space="preserve"> remain sealed and are not provided to the trial judge. </w:t>
      </w:r>
    </w:p>
    <w:p w14:paraId="210FE6CF" w14:textId="77777777" w:rsidR="00CF26EC" w:rsidRPr="00886BC7" w:rsidRDefault="00CF26EC" w:rsidP="00CF26EC">
      <w:pPr>
        <w:pStyle w:val="ListParagraph"/>
        <w:rPr>
          <w:rFonts w:ascii="Times New Roman" w:hAnsi="Times New Roman"/>
          <w:sz w:val="22"/>
          <w:szCs w:val="22"/>
        </w:rPr>
      </w:pPr>
    </w:p>
    <w:p w14:paraId="7A166671" w14:textId="77777777" w:rsidR="00CF26EC" w:rsidRPr="00886BC7" w:rsidRDefault="00CF26EC" w:rsidP="00CF26EC">
      <w:pPr>
        <w:pStyle w:val="ListParagraph"/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rPr>
          <w:rFonts w:ascii="Times New Roman" w:hAnsi="Times New Roman"/>
          <w:sz w:val="22"/>
          <w:szCs w:val="22"/>
        </w:rPr>
      </w:pPr>
      <w:r w:rsidRPr="00886BC7">
        <w:rPr>
          <w:rFonts w:ascii="Times New Roman" w:hAnsi="Times New Roman"/>
          <w:sz w:val="22"/>
          <w:szCs w:val="22"/>
        </w:rPr>
        <w:t xml:space="preserve">The expectation is that the timetable and action items established at the conference will be adhered to and complied with. </w:t>
      </w:r>
    </w:p>
    <w:p w14:paraId="4864F5AF" w14:textId="77777777" w:rsidR="00CF26EC" w:rsidRPr="00886BC7" w:rsidRDefault="00CF26EC" w:rsidP="00CF26EC">
      <w:pPr>
        <w:rPr>
          <w:rFonts w:ascii="Times New Roman" w:hAnsi="Times New Roman"/>
          <w:sz w:val="22"/>
          <w:szCs w:val="22"/>
        </w:rPr>
      </w:pPr>
    </w:p>
    <w:p w14:paraId="6432257F" w14:textId="77777777" w:rsidR="00CF26EC" w:rsidRPr="00876A75" w:rsidRDefault="00CF26EC" w:rsidP="00CF26EC">
      <w:pPr>
        <w:pStyle w:val="PRACTICETITLE"/>
        <w:numPr>
          <w:ilvl w:val="0"/>
          <w:numId w:val="1"/>
        </w:numPr>
        <w:spacing w:line="276" w:lineRule="auto"/>
        <w:jc w:val="left"/>
        <w:rPr>
          <w:b w:val="0"/>
          <w:bCs/>
          <w:sz w:val="22"/>
          <w:szCs w:val="22"/>
          <w:u w:val="single"/>
        </w:rPr>
      </w:pPr>
      <w:r w:rsidRPr="00876A75">
        <w:rPr>
          <w:b w:val="0"/>
          <w:bCs/>
          <w:sz w:val="22"/>
          <w:szCs w:val="22"/>
          <w:u w:val="single"/>
        </w:rPr>
        <w:t>Trial Readiness Pre -Trial Conferences</w:t>
      </w:r>
    </w:p>
    <w:p w14:paraId="72D55AB1" w14:textId="77777777" w:rsidR="00CF26EC" w:rsidRPr="00886BC7" w:rsidRDefault="00CF26EC" w:rsidP="00CF26EC">
      <w:pPr>
        <w:jc w:val="both"/>
        <w:rPr>
          <w:rFonts w:ascii="Times New Roman" w:hAnsi="Times New Roman"/>
          <w:sz w:val="22"/>
          <w:szCs w:val="22"/>
        </w:rPr>
      </w:pPr>
    </w:p>
    <w:p w14:paraId="7E05252B" w14:textId="77777777" w:rsidR="00CF26EC" w:rsidRPr="005651F5" w:rsidRDefault="00CF26EC" w:rsidP="00CF26EC">
      <w:pPr>
        <w:spacing w:after="200" w:line="276" w:lineRule="auto"/>
        <w:ind w:left="720"/>
        <w:rPr>
          <w:rFonts w:ascii="Times New Roman" w:hAnsi="Times New Roman"/>
          <w:sz w:val="22"/>
          <w:szCs w:val="22"/>
        </w:rPr>
      </w:pPr>
      <w:r w:rsidRPr="005651F5">
        <w:rPr>
          <w:rFonts w:ascii="Times New Roman" w:hAnsi="Times New Roman"/>
          <w:sz w:val="22"/>
          <w:szCs w:val="22"/>
        </w:rPr>
        <w:t>For trial readiness pre-trial conferences, lawyers and self-represent</w:t>
      </w:r>
      <w:r>
        <w:rPr>
          <w:rFonts w:ascii="Times New Roman" w:hAnsi="Times New Roman"/>
          <w:sz w:val="22"/>
          <w:szCs w:val="22"/>
        </w:rPr>
        <w:t>ed</w:t>
      </w:r>
      <w:r w:rsidRPr="005651F5">
        <w:rPr>
          <w:rFonts w:ascii="Times New Roman" w:hAnsi="Times New Roman"/>
          <w:sz w:val="22"/>
          <w:szCs w:val="22"/>
        </w:rPr>
        <w:t xml:space="preserve"> parties are to file a trial readiness pre-trial conference memorandum (available on the court’s website</w:t>
      </w:r>
      <w:r>
        <w:rPr>
          <w:rFonts w:ascii="Times New Roman" w:hAnsi="Times New Roman"/>
          <w:sz w:val="22"/>
          <w:szCs w:val="22"/>
        </w:rPr>
        <w:t xml:space="preserve"> at </w:t>
      </w:r>
      <w:hyperlink r:id="rId5" w:history="1">
        <w:r w:rsidRPr="00845E79">
          <w:rPr>
            <w:rStyle w:val="Hyperlink"/>
            <w:rFonts w:ascii="Times New Roman" w:hAnsi="Times New Roman"/>
            <w:i/>
            <w:iCs/>
            <w:sz w:val="22"/>
            <w:szCs w:val="22"/>
          </w:rPr>
          <w:t>www.courts.pe.ca</w:t>
        </w:r>
      </w:hyperlink>
      <w:r w:rsidRPr="00845E79">
        <w:rPr>
          <w:rFonts w:ascii="Times New Roman" w:hAnsi="Times New Roman"/>
          <w:sz w:val="22"/>
          <w:szCs w:val="22"/>
        </w:rPr>
        <w:t>,</w:t>
      </w:r>
      <w:r w:rsidRPr="005651F5">
        <w:rPr>
          <w:rFonts w:ascii="Times New Roman" w:hAnsi="Times New Roman"/>
          <w:sz w:val="22"/>
          <w:szCs w:val="22"/>
        </w:rPr>
        <w:t xml:space="preserve"> to be served and filed in accordance with the timelines set out in the </w:t>
      </w:r>
      <w:r w:rsidRPr="00822307">
        <w:rPr>
          <w:rFonts w:ascii="Times New Roman" w:hAnsi="Times New Roman"/>
          <w:i/>
          <w:iCs/>
          <w:sz w:val="22"/>
          <w:szCs w:val="22"/>
        </w:rPr>
        <w:t>Rules of Civil Procedure</w:t>
      </w:r>
      <w:r w:rsidRPr="005651F5">
        <w:rPr>
          <w:rFonts w:ascii="Times New Roman" w:hAnsi="Times New Roman"/>
          <w:sz w:val="22"/>
          <w:szCs w:val="22"/>
        </w:rPr>
        <w:t xml:space="preserve"> for pre-trial conferences and settlement conferences. </w:t>
      </w:r>
    </w:p>
    <w:p w14:paraId="6D591D27" w14:textId="77777777" w:rsidR="005906F7" w:rsidRDefault="005906F7"/>
    <w:sectPr w:rsidR="005906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7E271D"/>
    <w:multiLevelType w:val="hybridMultilevel"/>
    <w:tmpl w:val="65AE1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EAEA5E">
      <w:start w:val="1"/>
      <w:numFmt w:val="lowerLetter"/>
      <w:lvlText w:val="%2."/>
      <w:lvlJc w:val="right"/>
      <w:pPr>
        <w:ind w:left="1440" w:hanging="360"/>
      </w:pPr>
      <w:rPr>
        <w:rFonts w:ascii="Times New Roman" w:eastAsiaTheme="minorHAnsi" w:hAnsi="Times New Roman" w:cs="Times New Roman"/>
      </w:rPr>
    </w:lvl>
    <w:lvl w:ilvl="2" w:tplc="898C2CBA">
      <w:start w:val="1"/>
      <w:numFmt w:val="lowerRoman"/>
      <w:lvlText w:val="(%3.)"/>
      <w:lvlJc w:val="right"/>
      <w:pPr>
        <w:ind w:left="1800" w:hanging="360"/>
      </w:pPr>
      <w:rPr>
        <w:rFonts w:hint="default"/>
      </w:rPr>
    </w:lvl>
    <w:lvl w:ilvl="3" w:tplc="36969CEA">
      <w:start w:val="1"/>
      <w:numFmt w:val="lowerRoman"/>
      <w:lvlText w:val="(%4)"/>
      <w:lvlJc w:val="right"/>
      <w:pPr>
        <w:ind w:left="2520" w:hanging="360"/>
      </w:pPr>
      <w:rPr>
        <w:rFonts w:ascii="Times New Roman" w:eastAsia="Times New Roman" w:hAnsi="Times New Roman" w:cs="Times New Roman"/>
      </w:rPr>
    </w:lvl>
    <w:lvl w:ilvl="4" w:tplc="BAA85E42">
      <w:start w:val="1"/>
      <w:numFmt w:val="lowerRoman"/>
      <w:lvlText w:val="(%5)"/>
      <w:lvlJc w:val="left"/>
      <w:pPr>
        <w:ind w:left="396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61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6EC"/>
    <w:rsid w:val="00196804"/>
    <w:rsid w:val="005906F7"/>
    <w:rsid w:val="008F2195"/>
    <w:rsid w:val="00A46451"/>
    <w:rsid w:val="00AF0C41"/>
    <w:rsid w:val="00CF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9F4DE"/>
  <w15:chartTrackingRefBased/>
  <w15:docId w15:val="{6A7BA269-F8BF-40A8-B438-FF15C8B8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6EC"/>
    <w:pPr>
      <w:widowControl w:val="0"/>
      <w:autoSpaceDE w:val="0"/>
      <w:autoSpaceDN w:val="0"/>
      <w:adjustRightInd w:val="0"/>
      <w:spacing w:after="0" w:line="240" w:lineRule="auto"/>
    </w:pPr>
    <w:rPr>
      <w:rFonts w:ascii="CG Omega" w:eastAsia="Times New Roman" w:hAnsi="CG Omega" w:cs="Times New Roman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6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2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26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26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26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26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26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26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26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26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26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26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26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26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26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26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26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26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26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2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26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26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26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26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26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26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26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26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26EC"/>
    <w:rPr>
      <w:b/>
      <w:bCs/>
      <w:smallCaps/>
      <w:color w:val="0F4761" w:themeColor="accent1" w:themeShade="BF"/>
      <w:spacing w:val="5"/>
    </w:rPr>
  </w:style>
  <w:style w:type="paragraph" w:customStyle="1" w:styleId="PRACTICETITLE">
    <w:name w:val="PRACTICETITLE"/>
    <w:basedOn w:val="Normal"/>
    <w:rsid w:val="00CF26EC"/>
    <w:pPr>
      <w:spacing w:line="216" w:lineRule="auto"/>
      <w:jc w:val="center"/>
    </w:pPr>
    <w:rPr>
      <w:rFonts w:ascii="Times New Roman" w:hAnsi="Times New Roman"/>
      <w:b/>
      <w:lang w:val="en-GB"/>
    </w:rPr>
  </w:style>
  <w:style w:type="paragraph" w:customStyle="1" w:styleId="Default">
    <w:name w:val="Default"/>
    <w:rsid w:val="00CF26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CF26E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urts.pe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1562</Characters>
  <Application>Microsoft Office Word</Application>
  <DocSecurity>0</DocSecurity>
  <Lines>13</Lines>
  <Paragraphs>3</Paragraphs>
  <ScaleCrop>false</ScaleCrop>
  <Company>ITSS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MacKinnon</dc:creator>
  <cp:keywords/>
  <dc:description/>
  <cp:lastModifiedBy>Matthew MacKinnon</cp:lastModifiedBy>
  <cp:revision>1</cp:revision>
  <dcterms:created xsi:type="dcterms:W3CDTF">2025-09-02T13:49:00Z</dcterms:created>
  <dcterms:modified xsi:type="dcterms:W3CDTF">2025-09-02T13:50:00Z</dcterms:modified>
</cp:coreProperties>
</file>