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35503" w14:textId="77777777" w:rsidR="00373D13" w:rsidRPr="00D4675D" w:rsidRDefault="00373D13" w:rsidP="00373D13">
      <w:pPr>
        <w:pStyle w:val="PRACTICENOTE"/>
        <w:spacing w:line="276" w:lineRule="auto"/>
        <w:rPr>
          <w:sz w:val="24"/>
        </w:rPr>
      </w:pPr>
      <w:bookmarkStart w:id="0" w:name="_Hlk201305683"/>
      <w:r w:rsidRPr="00D4675D">
        <w:rPr>
          <w:sz w:val="24"/>
        </w:rPr>
        <w:t>TABLE OF CONTENTS</w:t>
      </w:r>
    </w:p>
    <w:p w14:paraId="14F10CAA" w14:textId="77777777" w:rsidR="00373D13" w:rsidRPr="006658C2" w:rsidRDefault="00373D13" w:rsidP="00373D13">
      <w:pPr>
        <w:pStyle w:val="PRACTICENOTE"/>
        <w:spacing w:line="276" w:lineRule="auto"/>
        <w:jc w:val="left"/>
        <w:rPr>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6658C2">
        <w:rPr>
          <w:sz w:val="22"/>
          <w:szCs w:val="22"/>
          <w:u w:val="single"/>
        </w:rPr>
        <w:t>Page</w:t>
      </w:r>
    </w:p>
    <w:p w14:paraId="7E7F8E8D" w14:textId="77777777" w:rsidR="00373D13" w:rsidRPr="000C140C" w:rsidRDefault="00373D13" w:rsidP="00373D13">
      <w:pPr>
        <w:pStyle w:val="PRACTICENOTE"/>
        <w:spacing w:line="276" w:lineRule="auto"/>
        <w:jc w:val="left"/>
        <w:rPr>
          <w:b w:val="0"/>
          <w:bCs/>
          <w:sz w:val="22"/>
          <w:szCs w:val="22"/>
        </w:rPr>
      </w:pPr>
      <w:r w:rsidRPr="00614321">
        <w:rPr>
          <w:sz w:val="22"/>
          <w:szCs w:val="22"/>
        </w:rPr>
        <w:t>PART I – COURT PROCEDURE AND DECORUM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val="0"/>
          <w:bCs/>
          <w:sz w:val="22"/>
          <w:szCs w:val="22"/>
        </w:rPr>
        <w:t>5</w:t>
      </w:r>
    </w:p>
    <w:p w14:paraId="7E8CAB48" w14:textId="77777777" w:rsidR="00373D13" w:rsidRPr="00614321" w:rsidRDefault="00373D13" w:rsidP="00373D13">
      <w:pPr>
        <w:pStyle w:val="PRACTICETITLE"/>
        <w:spacing w:before="240" w:line="276" w:lineRule="auto"/>
        <w:jc w:val="left"/>
        <w:rPr>
          <w:b w:val="0"/>
          <w:bCs/>
          <w:sz w:val="22"/>
          <w:szCs w:val="22"/>
        </w:rPr>
      </w:pPr>
      <w:r w:rsidRPr="00614321">
        <w:rPr>
          <w:b w:val="0"/>
          <w:bCs/>
          <w:sz w:val="22"/>
          <w:szCs w:val="22"/>
        </w:rPr>
        <w:t>A.</w:t>
      </w:r>
      <w:r w:rsidRPr="00614321">
        <w:rPr>
          <w:sz w:val="22"/>
          <w:szCs w:val="22"/>
        </w:rPr>
        <w:tab/>
      </w:r>
      <w:r w:rsidRPr="00614321">
        <w:rPr>
          <w:b w:val="0"/>
          <w:bCs/>
          <w:sz w:val="22"/>
          <w:szCs w:val="22"/>
        </w:rPr>
        <w:t>Opening and Closing Hearings</w:t>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t>5</w:t>
      </w:r>
    </w:p>
    <w:p w14:paraId="7593F74B" w14:textId="77777777" w:rsidR="00373D13" w:rsidRPr="00614321" w:rsidRDefault="00373D13" w:rsidP="00373D13">
      <w:pPr>
        <w:pStyle w:val="PRACTICETITLE"/>
        <w:spacing w:before="240" w:line="276" w:lineRule="auto"/>
        <w:jc w:val="left"/>
        <w:rPr>
          <w:b w:val="0"/>
          <w:bCs/>
          <w:sz w:val="22"/>
          <w:szCs w:val="22"/>
        </w:rPr>
      </w:pPr>
      <w:r w:rsidRPr="00614321">
        <w:rPr>
          <w:b w:val="0"/>
          <w:bCs/>
          <w:sz w:val="22"/>
          <w:szCs w:val="22"/>
        </w:rPr>
        <w:t>B.</w:t>
      </w:r>
      <w:r w:rsidRPr="00614321">
        <w:rPr>
          <w:b w:val="0"/>
          <w:bCs/>
          <w:sz w:val="22"/>
          <w:szCs w:val="22"/>
        </w:rPr>
        <w:tab/>
        <w:t>Attire and Decorum</w:t>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t>7</w:t>
      </w:r>
    </w:p>
    <w:p w14:paraId="4882E81D" w14:textId="77777777" w:rsidR="00373D13" w:rsidRPr="00614321" w:rsidRDefault="00373D13" w:rsidP="00373D13">
      <w:pPr>
        <w:spacing w:before="240" w:line="276" w:lineRule="auto"/>
        <w:rPr>
          <w:rFonts w:ascii="Times New Roman" w:hAnsi="Times New Roman"/>
          <w:bCs/>
          <w:sz w:val="22"/>
          <w:szCs w:val="22"/>
        </w:rPr>
      </w:pPr>
      <w:r w:rsidRPr="00614321">
        <w:rPr>
          <w:rFonts w:ascii="Times New Roman" w:hAnsi="Times New Roman"/>
          <w:bCs/>
          <w:sz w:val="22"/>
          <w:szCs w:val="22"/>
        </w:rPr>
        <w:t>C.</w:t>
      </w:r>
      <w:r w:rsidRPr="00614321">
        <w:rPr>
          <w:rFonts w:ascii="Times New Roman" w:hAnsi="Times New Roman"/>
          <w:bCs/>
          <w:sz w:val="22"/>
          <w:szCs w:val="22"/>
        </w:rPr>
        <w:tab/>
        <w:t>Documents and Exhibits</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t>9</w:t>
      </w:r>
    </w:p>
    <w:p w14:paraId="610F81B7" w14:textId="77777777" w:rsidR="00373D13" w:rsidRPr="00614321" w:rsidRDefault="00373D13" w:rsidP="00373D13">
      <w:pPr>
        <w:spacing w:before="240" w:line="276" w:lineRule="auto"/>
        <w:rPr>
          <w:rFonts w:ascii="Times New Roman" w:hAnsi="Times New Roman"/>
          <w:bCs/>
          <w:sz w:val="22"/>
          <w:szCs w:val="22"/>
        </w:rPr>
      </w:pPr>
      <w:r w:rsidRPr="00614321">
        <w:rPr>
          <w:rFonts w:ascii="Times New Roman" w:hAnsi="Times New Roman"/>
          <w:bCs/>
          <w:sz w:val="22"/>
          <w:szCs w:val="22"/>
        </w:rPr>
        <w:t>D.</w:t>
      </w:r>
      <w:r w:rsidRPr="00614321">
        <w:rPr>
          <w:rFonts w:ascii="Times New Roman" w:hAnsi="Times New Roman"/>
          <w:bCs/>
          <w:sz w:val="22"/>
          <w:szCs w:val="22"/>
        </w:rPr>
        <w:tab/>
        <w:t>Resolution of Matters Before a Hearing</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t>10</w:t>
      </w:r>
    </w:p>
    <w:p w14:paraId="2AF039E0" w14:textId="77777777" w:rsidR="00373D13" w:rsidRPr="00614321" w:rsidRDefault="00373D13" w:rsidP="00373D13">
      <w:pPr>
        <w:pStyle w:val="PRACTICETITLE"/>
        <w:spacing w:before="240" w:line="276" w:lineRule="auto"/>
        <w:jc w:val="left"/>
        <w:rPr>
          <w:b w:val="0"/>
          <w:bCs/>
          <w:sz w:val="22"/>
          <w:szCs w:val="22"/>
        </w:rPr>
      </w:pPr>
      <w:r w:rsidRPr="00614321">
        <w:rPr>
          <w:b w:val="0"/>
          <w:bCs/>
          <w:sz w:val="22"/>
          <w:szCs w:val="22"/>
        </w:rPr>
        <w:t>E.</w:t>
      </w:r>
      <w:r w:rsidRPr="00614321">
        <w:rPr>
          <w:b w:val="0"/>
          <w:bCs/>
          <w:sz w:val="22"/>
          <w:szCs w:val="22"/>
        </w:rPr>
        <w:tab/>
        <w:t>Request for Emergency Hearing</w:t>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t>11</w:t>
      </w:r>
    </w:p>
    <w:p w14:paraId="5CE90B88" w14:textId="77777777" w:rsidR="00373D13" w:rsidRPr="00614321" w:rsidRDefault="00373D13" w:rsidP="00373D13">
      <w:pPr>
        <w:spacing w:before="240" w:line="276" w:lineRule="auto"/>
        <w:rPr>
          <w:rFonts w:ascii="Times New Roman" w:hAnsi="Times New Roman"/>
          <w:bCs/>
          <w:sz w:val="22"/>
          <w:szCs w:val="22"/>
        </w:rPr>
      </w:pPr>
      <w:r w:rsidRPr="00614321">
        <w:rPr>
          <w:rFonts w:ascii="Times New Roman" w:hAnsi="Times New Roman"/>
          <w:bCs/>
          <w:sz w:val="22"/>
          <w:szCs w:val="22"/>
        </w:rPr>
        <w:t>F.</w:t>
      </w:r>
      <w:r w:rsidRPr="00614321">
        <w:rPr>
          <w:rFonts w:ascii="Times New Roman" w:hAnsi="Times New Roman"/>
          <w:bCs/>
          <w:sz w:val="22"/>
          <w:szCs w:val="22"/>
        </w:rPr>
        <w:tab/>
        <w:t>Identification of Pronouns and Titles by Court Participants</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t>12</w:t>
      </w:r>
    </w:p>
    <w:p w14:paraId="736C5358" w14:textId="77777777" w:rsidR="00373D13" w:rsidRPr="00614321" w:rsidRDefault="00373D13" w:rsidP="00373D13">
      <w:pPr>
        <w:spacing w:before="240" w:line="276" w:lineRule="auto"/>
        <w:rPr>
          <w:rFonts w:ascii="Times New Roman" w:hAnsi="Times New Roman"/>
          <w:sz w:val="22"/>
          <w:szCs w:val="22"/>
        </w:rPr>
      </w:pPr>
      <w:r w:rsidRPr="00614321">
        <w:rPr>
          <w:rFonts w:ascii="Times New Roman" w:hAnsi="Times New Roman"/>
          <w:sz w:val="22"/>
          <w:szCs w:val="22"/>
        </w:rPr>
        <w:t>G.</w:t>
      </w:r>
      <w:r w:rsidRPr="00614321">
        <w:rPr>
          <w:rFonts w:ascii="Times New Roman" w:hAnsi="Times New Roman"/>
          <w:sz w:val="22"/>
          <w:szCs w:val="22"/>
        </w:rPr>
        <w:tab/>
        <w:t>Oaths and Affirmations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13</w:t>
      </w:r>
    </w:p>
    <w:p w14:paraId="1DC6493D" w14:textId="77777777" w:rsidR="00373D13" w:rsidRPr="00614321" w:rsidRDefault="00373D13" w:rsidP="00373D13">
      <w:pPr>
        <w:pStyle w:val="Default"/>
        <w:spacing w:before="240" w:line="276" w:lineRule="auto"/>
        <w:rPr>
          <w:rFonts w:ascii="Times New Roman" w:hAnsi="Times New Roman" w:cs="Times New Roman"/>
          <w:sz w:val="22"/>
          <w:szCs w:val="22"/>
        </w:rPr>
      </w:pPr>
      <w:r w:rsidRPr="00614321">
        <w:rPr>
          <w:rFonts w:ascii="Times New Roman" w:hAnsi="Times New Roman" w:cs="Times New Roman"/>
          <w:sz w:val="22"/>
          <w:szCs w:val="22"/>
        </w:rPr>
        <w:t>H.</w:t>
      </w:r>
      <w:r w:rsidRPr="00614321">
        <w:rPr>
          <w:rFonts w:ascii="Times New Roman" w:hAnsi="Times New Roman" w:cs="Times New Roman"/>
          <w:sz w:val="22"/>
          <w:szCs w:val="22"/>
        </w:rPr>
        <w:tab/>
        <w:t>Additional Requests Related to a Hearing</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14</w:t>
      </w:r>
    </w:p>
    <w:p w14:paraId="5AF45CC9" w14:textId="77777777" w:rsidR="00373D13" w:rsidRPr="00614321" w:rsidRDefault="00373D13" w:rsidP="00373D13">
      <w:pPr>
        <w:pStyle w:val="PRACTICETITLE"/>
        <w:spacing w:before="240" w:line="276" w:lineRule="auto"/>
        <w:jc w:val="left"/>
        <w:rPr>
          <w:b w:val="0"/>
          <w:sz w:val="22"/>
          <w:szCs w:val="22"/>
          <w:lang w:val="en-US"/>
        </w:rPr>
      </w:pPr>
      <w:r w:rsidRPr="00614321">
        <w:rPr>
          <w:b w:val="0"/>
          <w:sz w:val="22"/>
          <w:szCs w:val="22"/>
          <w:lang w:val="en-US"/>
        </w:rPr>
        <w:t>I.</w:t>
      </w:r>
      <w:r w:rsidRPr="00614321">
        <w:rPr>
          <w:b w:val="0"/>
          <w:sz w:val="22"/>
          <w:szCs w:val="22"/>
          <w:lang w:val="en-US"/>
        </w:rPr>
        <w:tab/>
        <w:t>Restraints</w:t>
      </w:r>
      <w:r>
        <w:rPr>
          <w:b w:val="0"/>
          <w:sz w:val="22"/>
          <w:szCs w:val="22"/>
          <w:lang w:val="en-US"/>
        </w:rPr>
        <w:tab/>
      </w:r>
      <w:r>
        <w:rPr>
          <w:b w:val="0"/>
          <w:sz w:val="22"/>
          <w:szCs w:val="22"/>
          <w:lang w:val="en-US"/>
        </w:rPr>
        <w:tab/>
      </w:r>
      <w:r>
        <w:rPr>
          <w:b w:val="0"/>
          <w:sz w:val="22"/>
          <w:szCs w:val="22"/>
          <w:lang w:val="en-US"/>
        </w:rPr>
        <w:tab/>
      </w:r>
      <w:r>
        <w:rPr>
          <w:b w:val="0"/>
          <w:sz w:val="22"/>
          <w:szCs w:val="22"/>
          <w:lang w:val="en-US"/>
        </w:rPr>
        <w:tab/>
      </w:r>
      <w:r>
        <w:rPr>
          <w:b w:val="0"/>
          <w:sz w:val="22"/>
          <w:szCs w:val="22"/>
          <w:lang w:val="en-US"/>
        </w:rPr>
        <w:tab/>
      </w:r>
      <w:r>
        <w:rPr>
          <w:b w:val="0"/>
          <w:sz w:val="22"/>
          <w:szCs w:val="22"/>
          <w:lang w:val="en-US"/>
        </w:rPr>
        <w:tab/>
      </w:r>
      <w:r>
        <w:rPr>
          <w:b w:val="0"/>
          <w:sz w:val="22"/>
          <w:szCs w:val="22"/>
          <w:lang w:val="en-US"/>
        </w:rPr>
        <w:tab/>
      </w:r>
      <w:r>
        <w:rPr>
          <w:b w:val="0"/>
          <w:sz w:val="22"/>
          <w:szCs w:val="22"/>
          <w:lang w:val="en-US"/>
        </w:rPr>
        <w:tab/>
      </w:r>
      <w:r>
        <w:rPr>
          <w:b w:val="0"/>
          <w:sz w:val="22"/>
          <w:szCs w:val="22"/>
          <w:lang w:val="en-US"/>
        </w:rPr>
        <w:tab/>
      </w:r>
      <w:r>
        <w:rPr>
          <w:b w:val="0"/>
          <w:sz w:val="22"/>
          <w:szCs w:val="22"/>
          <w:lang w:val="en-US"/>
        </w:rPr>
        <w:tab/>
        <w:t>15</w:t>
      </w:r>
    </w:p>
    <w:p w14:paraId="6B986AA0" w14:textId="77777777" w:rsidR="00373D13" w:rsidRPr="00614321" w:rsidRDefault="00373D13" w:rsidP="00373D13">
      <w:pPr>
        <w:pStyle w:val="PRACTICETITLE"/>
        <w:spacing w:before="240" w:line="276" w:lineRule="auto"/>
        <w:jc w:val="left"/>
        <w:rPr>
          <w:b w:val="0"/>
          <w:sz w:val="22"/>
          <w:szCs w:val="22"/>
        </w:rPr>
      </w:pPr>
      <w:r w:rsidRPr="00614321">
        <w:rPr>
          <w:b w:val="0"/>
          <w:sz w:val="22"/>
          <w:szCs w:val="22"/>
        </w:rPr>
        <w:t>J.</w:t>
      </w:r>
      <w:r w:rsidRPr="00614321">
        <w:rPr>
          <w:b w:val="0"/>
          <w:sz w:val="22"/>
          <w:szCs w:val="22"/>
        </w:rPr>
        <w:tab/>
        <w:t>Court Orders</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16</w:t>
      </w:r>
    </w:p>
    <w:p w14:paraId="513F73A3" w14:textId="77777777" w:rsidR="00373D13" w:rsidRPr="00614321" w:rsidRDefault="00373D13" w:rsidP="00373D13">
      <w:pPr>
        <w:pStyle w:val="PRACTICENOTE"/>
        <w:spacing w:after="0" w:line="276" w:lineRule="auto"/>
        <w:jc w:val="left"/>
        <w:rPr>
          <w:sz w:val="22"/>
          <w:szCs w:val="22"/>
          <w:u w:val="single"/>
          <w:lang w:val="en-US"/>
        </w:rPr>
      </w:pPr>
    </w:p>
    <w:p w14:paraId="0A440345" w14:textId="77777777" w:rsidR="00373D13" w:rsidRPr="00614321" w:rsidRDefault="00373D13" w:rsidP="00373D13">
      <w:pPr>
        <w:pStyle w:val="PRACTICENOTE"/>
        <w:spacing w:after="0" w:line="276" w:lineRule="auto"/>
        <w:jc w:val="left"/>
        <w:rPr>
          <w:sz w:val="22"/>
          <w:szCs w:val="22"/>
          <w:lang w:val="en-US"/>
        </w:rPr>
      </w:pPr>
    </w:p>
    <w:p w14:paraId="6E3E1361" w14:textId="77777777" w:rsidR="00373D13" w:rsidRDefault="00373D13" w:rsidP="00373D13">
      <w:pPr>
        <w:pStyle w:val="PRACTICENOTE"/>
        <w:spacing w:after="0" w:line="276" w:lineRule="auto"/>
        <w:jc w:val="left"/>
        <w:rPr>
          <w:sz w:val="22"/>
          <w:szCs w:val="22"/>
          <w:lang w:val="en-US"/>
        </w:rPr>
      </w:pPr>
      <w:r w:rsidRPr="00614321">
        <w:rPr>
          <w:sz w:val="22"/>
          <w:szCs w:val="22"/>
          <w:lang w:val="en-US"/>
        </w:rPr>
        <w:t>PART II – ACCESS TO COURT/COURT RECORDS AND</w:t>
      </w:r>
    </w:p>
    <w:p w14:paraId="5E7A5B9C" w14:textId="77777777" w:rsidR="00373D13" w:rsidRPr="004A3FF0" w:rsidRDefault="00373D13" w:rsidP="00373D13">
      <w:pPr>
        <w:pStyle w:val="PRACTICENOTE"/>
        <w:spacing w:after="0" w:line="276" w:lineRule="auto"/>
        <w:jc w:val="left"/>
        <w:rPr>
          <w:b w:val="0"/>
          <w:bCs/>
          <w:sz w:val="22"/>
          <w:szCs w:val="22"/>
          <w:lang w:val="en-US"/>
        </w:rPr>
      </w:pPr>
      <w:r w:rsidRPr="00614321">
        <w:rPr>
          <w:sz w:val="22"/>
          <w:szCs w:val="22"/>
          <w:lang w:val="en-US"/>
        </w:rPr>
        <w:t>USE OF</w:t>
      </w:r>
      <w:r>
        <w:rPr>
          <w:sz w:val="22"/>
          <w:szCs w:val="22"/>
          <w:lang w:val="en-US"/>
        </w:rPr>
        <w:t xml:space="preserve"> </w:t>
      </w:r>
      <w:r w:rsidRPr="00614321">
        <w:rPr>
          <w:sz w:val="22"/>
          <w:szCs w:val="22"/>
          <w:lang w:val="en-US"/>
        </w:rPr>
        <w:t>ELECTRONIC DEVICES</w:t>
      </w:r>
      <w:r>
        <w:rPr>
          <w:b w:val="0"/>
          <w:bCs/>
          <w:sz w:val="22"/>
          <w:szCs w:val="22"/>
          <w:lang w:val="en-US"/>
        </w:rPr>
        <w:tab/>
      </w:r>
      <w:r>
        <w:rPr>
          <w:b w:val="0"/>
          <w:bCs/>
          <w:sz w:val="22"/>
          <w:szCs w:val="22"/>
          <w:lang w:val="en-US"/>
        </w:rPr>
        <w:tab/>
      </w:r>
      <w:r>
        <w:rPr>
          <w:b w:val="0"/>
          <w:bCs/>
          <w:sz w:val="22"/>
          <w:szCs w:val="22"/>
          <w:lang w:val="en-US"/>
        </w:rPr>
        <w:tab/>
      </w:r>
      <w:r>
        <w:rPr>
          <w:b w:val="0"/>
          <w:bCs/>
          <w:sz w:val="22"/>
          <w:szCs w:val="22"/>
          <w:lang w:val="en-US"/>
        </w:rPr>
        <w:tab/>
      </w:r>
      <w:r>
        <w:rPr>
          <w:b w:val="0"/>
          <w:bCs/>
          <w:sz w:val="22"/>
          <w:szCs w:val="22"/>
          <w:lang w:val="en-US"/>
        </w:rPr>
        <w:tab/>
      </w:r>
      <w:r>
        <w:rPr>
          <w:b w:val="0"/>
          <w:bCs/>
          <w:sz w:val="22"/>
          <w:szCs w:val="22"/>
          <w:lang w:val="en-US"/>
        </w:rPr>
        <w:tab/>
      </w:r>
      <w:r>
        <w:rPr>
          <w:b w:val="0"/>
          <w:bCs/>
          <w:sz w:val="22"/>
          <w:szCs w:val="22"/>
          <w:lang w:val="en-US"/>
        </w:rPr>
        <w:tab/>
      </w:r>
      <w:r>
        <w:rPr>
          <w:b w:val="0"/>
          <w:bCs/>
          <w:sz w:val="22"/>
          <w:szCs w:val="22"/>
          <w:lang w:val="en-US"/>
        </w:rPr>
        <w:tab/>
        <w:t>18</w:t>
      </w:r>
    </w:p>
    <w:p w14:paraId="171954C1" w14:textId="77777777" w:rsidR="00373D13" w:rsidRDefault="00373D13" w:rsidP="00373D13">
      <w:pPr>
        <w:pStyle w:val="PRACTICETITLE"/>
        <w:spacing w:before="240" w:line="276" w:lineRule="auto"/>
        <w:jc w:val="left"/>
        <w:rPr>
          <w:b w:val="0"/>
          <w:bCs/>
          <w:sz w:val="22"/>
          <w:szCs w:val="22"/>
        </w:rPr>
      </w:pPr>
      <w:r w:rsidRPr="00614321">
        <w:rPr>
          <w:b w:val="0"/>
          <w:bCs/>
          <w:sz w:val="22"/>
          <w:szCs w:val="22"/>
        </w:rPr>
        <w:t>A.</w:t>
      </w:r>
      <w:r w:rsidRPr="00614321">
        <w:rPr>
          <w:sz w:val="22"/>
          <w:szCs w:val="22"/>
        </w:rPr>
        <w:tab/>
      </w:r>
      <w:r w:rsidRPr="00614321">
        <w:rPr>
          <w:b w:val="0"/>
          <w:bCs/>
          <w:sz w:val="22"/>
          <w:szCs w:val="22"/>
        </w:rPr>
        <w:t>Court Guide</w:t>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t>18</w:t>
      </w:r>
    </w:p>
    <w:p w14:paraId="41D524DD" w14:textId="77777777" w:rsidR="00373D13" w:rsidRDefault="00373D13" w:rsidP="00373D13">
      <w:pPr>
        <w:pStyle w:val="BodyText"/>
        <w:spacing w:after="0"/>
        <w:ind w:left="720" w:hanging="720"/>
        <w:rPr>
          <w:rFonts w:ascii="Times New Roman" w:hAnsi="Times New Roman"/>
          <w:bCs/>
          <w:sz w:val="22"/>
          <w:szCs w:val="22"/>
        </w:rPr>
      </w:pPr>
    </w:p>
    <w:p w14:paraId="28F40755" w14:textId="77777777" w:rsidR="00373D13" w:rsidRDefault="00373D13" w:rsidP="00373D13">
      <w:pPr>
        <w:pStyle w:val="BodyText"/>
        <w:spacing w:after="0"/>
        <w:ind w:left="720" w:hanging="720"/>
        <w:rPr>
          <w:rFonts w:ascii="Times New Roman" w:hAnsi="Times New Roman"/>
          <w:bCs/>
          <w:sz w:val="22"/>
          <w:szCs w:val="22"/>
        </w:rPr>
      </w:pPr>
      <w:r w:rsidRPr="00614321">
        <w:rPr>
          <w:rFonts w:ascii="Times New Roman" w:hAnsi="Times New Roman"/>
          <w:bCs/>
          <w:sz w:val="22"/>
          <w:szCs w:val="22"/>
        </w:rPr>
        <w:t>B.</w:t>
      </w:r>
      <w:r w:rsidRPr="00614321">
        <w:rPr>
          <w:rFonts w:ascii="Times New Roman" w:hAnsi="Times New Roman"/>
          <w:bCs/>
          <w:sz w:val="22"/>
          <w:szCs w:val="22"/>
        </w:rPr>
        <w:tab/>
        <w:t>Notice to Media Re: Discretionary Publication, Sealing Order, Restricted</w:t>
      </w:r>
    </w:p>
    <w:p w14:paraId="34CA0193" w14:textId="77777777" w:rsidR="00373D13" w:rsidRPr="00614321" w:rsidRDefault="00373D13" w:rsidP="00373D13">
      <w:pPr>
        <w:pStyle w:val="BodyText"/>
        <w:spacing w:after="0"/>
        <w:ind w:left="720" w:hanging="720"/>
        <w:rPr>
          <w:rFonts w:ascii="Times New Roman" w:hAnsi="Times New Roman"/>
          <w:bCs/>
          <w:sz w:val="22"/>
          <w:szCs w:val="22"/>
        </w:rPr>
      </w:pPr>
      <w:r>
        <w:rPr>
          <w:rFonts w:ascii="Times New Roman" w:hAnsi="Times New Roman"/>
          <w:bCs/>
          <w:sz w:val="22"/>
          <w:szCs w:val="22"/>
        </w:rPr>
        <w:tab/>
      </w:r>
      <w:r w:rsidRPr="00614321">
        <w:rPr>
          <w:rFonts w:ascii="Times New Roman" w:hAnsi="Times New Roman"/>
          <w:bCs/>
          <w:sz w:val="22"/>
          <w:szCs w:val="22"/>
        </w:rPr>
        <w:t>Access Order, or Confidentiality Order</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t>19</w:t>
      </w:r>
    </w:p>
    <w:p w14:paraId="44AB38FF" w14:textId="77777777" w:rsidR="00373D13" w:rsidRPr="00614321" w:rsidRDefault="00373D13" w:rsidP="00373D13">
      <w:pPr>
        <w:pStyle w:val="PRACTICETITLE"/>
        <w:spacing w:before="240" w:line="276" w:lineRule="auto"/>
        <w:jc w:val="left"/>
        <w:rPr>
          <w:b w:val="0"/>
          <w:bCs/>
          <w:sz w:val="22"/>
          <w:szCs w:val="22"/>
        </w:rPr>
      </w:pPr>
      <w:r w:rsidRPr="00614321">
        <w:rPr>
          <w:b w:val="0"/>
          <w:bCs/>
          <w:sz w:val="22"/>
          <w:szCs w:val="22"/>
        </w:rPr>
        <w:t>C.</w:t>
      </w:r>
      <w:r w:rsidRPr="00614321">
        <w:rPr>
          <w:b w:val="0"/>
          <w:bCs/>
          <w:sz w:val="22"/>
          <w:szCs w:val="22"/>
        </w:rPr>
        <w:tab/>
        <w:t>Use of Electronic Devices in Courtrooms</w:t>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t>20</w:t>
      </w:r>
    </w:p>
    <w:p w14:paraId="77B66B3F" w14:textId="77777777" w:rsidR="00373D13" w:rsidRPr="00614321" w:rsidRDefault="00373D13" w:rsidP="00373D13">
      <w:pPr>
        <w:pStyle w:val="PRACTICETITLE"/>
        <w:spacing w:before="240" w:line="276" w:lineRule="auto"/>
        <w:jc w:val="left"/>
        <w:rPr>
          <w:b w:val="0"/>
          <w:bCs/>
          <w:sz w:val="22"/>
          <w:szCs w:val="22"/>
          <w:lang w:val="en-US"/>
        </w:rPr>
      </w:pPr>
      <w:r w:rsidRPr="00614321">
        <w:rPr>
          <w:b w:val="0"/>
          <w:bCs/>
          <w:sz w:val="22"/>
          <w:szCs w:val="22"/>
        </w:rPr>
        <w:t>D.</w:t>
      </w:r>
      <w:r w:rsidRPr="00614321">
        <w:rPr>
          <w:b w:val="0"/>
          <w:bCs/>
          <w:sz w:val="22"/>
          <w:szCs w:val="22"/>
        </w:rPr>
        <w:tab/>
        <w:t>Audio Recordings and Transcripts</w:t>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t>24</w:t>
      </w:r>
    </w:p>
    <w:p w14:paraId="2C3D3D35" w14:textId="77777777" w:rsidR="00373D13" w:rsidRPr="00614321" w:rsidRDefault="00373D13" w:rsidP="00373D13">
      <w:pPr>
        <w:pStyle w:val="PRACTICETITLE"/>
        <w:spacing w:before="240" w:line="276" w:lineRule="auto"/>
        <w:jc w:val="left"/>
        <w:rPr>
          <w:b w:val="0"/>
          <w:bCs/>
          <w:sz w:val="22"/>
          <w:szCs w:val="22"/>
        </w:rPr>
      </w:pPr>
      <w:r w:rsidRPr="00614321">
        <w:rPr>
          <w:b w:val="0"/>
          <w:bCs/>
          <w:sz w:val="22"/>
          <w:szCs w:val="22"/>
        </w:rPr>
        <w:t>E.</w:t>
      </w:r>
      <w:r w:rsidRPr="00614321">
        <w:rPr>
          <w:b w:val="0"/>
          <w:bCs/>
          <w:sz w:val="22"/>
          <w:szCs w:val="22"/>
        </w:rPr>
        <w:tab/>
        <w:t>Release of Court Docket and Court Decisions</w:t>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t>25</w:t>
      </w:r>
    </w:p>
    <w:p w14:paraId="4461F4B1" w14:textId="77777777" w:rsidR="00373D13" w:rsidRPr="00614321" w:rsidRDefault="00373D13" w:rsidP="00373D13">
      <w:pPr>
        <w:pStyle w:val="PRACTICENOTE"/>
        <w:spacing w:line="276" w:lineRule="auto"/>
        <w:rPr>
          <w:sz w:val="22"/>
          <w:szCs w:val="22"/>
          <w:u w:val="single"/>
          <w:lang w:val="en-US"/>
        </w:rPr>
      </w:pPr>
    </w:p>
    <w:p w14:paraId="7CF50D5A" w14:textId="77777777" w:rsidR="00373D13" w:rsidRPr="004A3FF0" w:rsidRDefault="00373D13" w:rsidP="00373D13">
      <w:pPr>
        <w:pStyle w:val="PRACTICENOTE"/>
        <w:spacing w:line="276" w:lineRule="auto"/>
        <w:jc w:val="left"/>
        <w:rPr>
          <w:b w:val="0"/>
          <w:bCs/>
          <w:sz w:val="22"/>
          <w:szCs w:val="22"/>
          <w:lang w:val="en-US"/>
        </w:rPr>
      </w:pPr>
      <w:r w:rsidRPr="00614321">
        <w:rPr>
          <w:sz w:val="22"/>
          <w:szCs w:val="22"/>
          <w:lang w:val="en-US"/>
        </w:rPr>
        <w:t>PART III – FILING OF DOCUMENTS AND AUTHORITIES</w:t>
      </w:r>
      <w:r>
        <w:rPr>
          <w:sz w:val="22"/>
          <w:szCs w:val="22"/>
          <w:lang w:val="en-US"/>
        </w:rPr>
        <w:tab/>
      </w:r>
      <w:r>
        <w:rPr>
          <w:sz w:val="22"/>
          <w:szCs w:val="22"/>
          <w:lang w:val="en-US"/>
        </w:rPr>
        <w:tab/>
      </w:r>
      <w:r>
        <w:rPr>
          <w:sz w:val="22"/>
          <w:szCs w:val="22"/>
          <w:lang w:val="en-US"/>
        </w:rPr>
        <w:tab/>
      </w:r>
      <w:r>
        <w:rPr>
          <w:sz w:val="22"/>
          <w:szCs w:val="22"/>
          <w:lang w:val="en-US"/>
        </w:rPr>
        <w:tab/>
      </w:r>
      <w:r>
        <w:rPr>
          <w:b w:val="0"/>
          <w:bCs/>
          <w:sz w:val="22"/>
          <w:szCs w:val="22"/>
          <w:lang w:val="en-US"/>
        </w:rPr>
        <w:t>26</w:t>
      </w:r>
    </w:p>
    <w:p w14:paraId="600E3AD7" w14:textId="77777777" w:rsidR="00373D13" w:rsidRPr="00614321" w:rsidRDefault="00373D13" w:rsidP="00373D13">
      <w:pPr>
        <w:pStyle w:val="PRACTICETITLE"/>
        <w:spacing w:before="240" w:after="240" w:line="276" w:lineRule="auto"/>
        <w:jc w:val="left"/>
        <w:rPr>
          <w:b w:val="0"/>
          <w:sz w:val="22"/>
          <w:szCs w:val="22"/>
        </w:rPr>
      </w:pPr>
      <w:r w:rsidRPr="00614321">
        <w:rPr>
          <w:b w:val="0"/>
          <w:sz w:val="22"/>
          <w:szCs w:val="22"/>
        </w:rPr>
        <w:t>A.</w:t>
      </w:r>
      <w:r w:rsidRPr="00614321">
        <w:rPr>
          <w:b w:val="0"/>
          <w:sz w:val="22"/>
          <w:szCs w:val="22"/>
        </w:rPr>
        <w:tab/>
        <w:t>General Filing Guidance</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26</w:t>
      </w:r>
    </w:p>
    <w:p w14:paraId="1CF441C5" w14:textId="77777777" w:rsidR="00373D13" w:rsidRPr="00614321" w:rsidRDefault="00373D13" w:rsidP="00373D13">
      <w:pPr>
        <w:pStyle w:val="PRACTICETITLE"/>
        <w:spacing w:after="240" w:line="276" w:lineRule="auto"/>
        <w:jc w:val="left"/>
        <w:rPr>
          <w:b w:val="0"/>
          <w:sz w:val="22"/>
          <w:szCs w:val="22"/>
        </w:rPr>
      </w:pPr>
      <w:r w:rsidRPr="00614321">
        <w:rPr>
          <w:b w:val="0"/>
          <w:sz w:val="22"/>
          <w:szCs w:val="22"/>
        </w:rPr>
        <w:t>B.</w:t>
      </w:r>
      <w:r w:rsidRPr="00614321">
        <w:rPr>
          <w:b w:val="0"/>
          <w:sz w:val="22"/>
          <w:szCs w:val="22"/>
        </w:rPr>
        <w:tab/>
        <w:t>Electronic Filing</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28</w:t>
      </w:r>
    </w:p>
    <w:p w14:paraId="618BD91D" w14:textId="77777777" w:rsidR="00373D13" w:rsidRPr="00614321" w:rsidRDefault="00373D13" w:rsidP="00373D13">
      <w:pPr>
        <w:spacing w:after="240" w:line="276" w:lineRule="auto"/>
        <w:rPr>
          <w:rFonts w:ascii="Times New Roman" w:hAnsi="Times New Roman"/>
          <w:sz w:val="22"/>
          <w:szCs w:val="22"/>
        </w:rPr>
      </w:pPr>
      <w:r w:rsidRPr="00614321">
        <w:rPr>
          <w:rFonts w:ascii="Times New Roman" w:hAnsi="Times New Roman"/>
          <w:sz w:val="22"/>
          <w:szCs w:val="22"/>
        </w:rPr>
        <w:t>C.</w:t>
      </w:r>
      <w:r w:rsidRPr="00614321">
        <w:rPr>
          <w:rFonts w:ascii="Times New Roman" w:hAnsi="Times New Roman"/>
          <w:sz w:val="22"/>
          <w:szCs w:val="22"/>
        </w:rPr>
        <w:tab/>
        <w:t>Calculation of Time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30</w:t>
      </w:r>
    </w:p>
    <w:p w14:paraId="4D15105D" w14:textId="77777777" w:rsidR="00373D13" w:rsidRPr="00614321" w:rsidRDefault="00373D13" w:rsidP="00373D13">
      <w:pPr>
        <w:spacing w:after="240" w:line="276" w:lineRule="auto"/>
        <w:rPr>
          <w:rFonts w:ascii="Times New Roman" w:hAnsi="Times New Roman"/>
          <w:sz w:val="22"/>
          <w:szCs w:val="22"/>
        </w:rPr>
      </w:pPr>
      <w:r w:rsidRPr="00614321">
        <w:rPr>
          <w:rFonts w:ascii="Times New Roman" w:hAnsi="Times New Roman"/>
          <w:sz w:val="22"/>
          <w:szCs w:val="22"/>
        </w:rPr>
        <w:lastRenderedPageBreak/>
        <w:t>D.</w:t>
      </w:r>
      <w:r w:rsidRPr="00614321">
        <w:rPr>
          <w:rFonts w:ascii="Times New Roman" w:hAnsi="Times New Roman"/>
          <w:sz w:val="22"/>
          <w:szCs w:val="22"/>
        </w:rPr>
        <w:tab/>
        <w:t>Non-Compliance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32</w:t>
      </w:r>
    </w:p>
    <w:p w14:paraId="3C21B007" w14:textId="77777777" w:rsidR="00373D13" w:rsidRPr="00614321" w:rsidRDefault="00373D13" w:rsidP="00373D13">
      <w:pPr>
        <w:pStyle w:val="PRACTICETITLE"/>
        <w:spacing w:after="240" w:line="276" w:lineRule="auto"/>
        <w:jc w:val="left"/>
        <w:rPr>
          <w:b w:val="0"/>
          <w:sz w:val="22"/>
          <w:szCs w:val="22"/>
        </w:rPr>
      </w:pPr>
      <w:r w:rsidRPr="00614321">
        <w:rPr>
          <w:b w:val="0"/>
          <w:sz w:val="22"/>
          <w:szCs w:val="22"/>
        </w:rPr>
        <w:t>E.</w:t>
      </w:r>
      <w:r w:rsidRPr="00614321">
        <w:rPr>
          <w:b w:val="0"/>
          <w:sz w:val="22"/>
          <w:szCs w:val="22"/>
        </w:rPr>
        <w:tab/>
        <w:t>Filing of USBs</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33</w:t>
      </w:r>
    </w:p>
    <w:p w14:paraId="736ADA20" w14:textId="77777777" w:rsidR="00373D13" w:rsidRPr="00614321" w:rsidRDefault="00373D13" w:rsidP="00373D13">
      <w:pPr>
        <w:pStyle w:val="PRACTICETITLE"/>
        <w:spacing w:before="240" w:after="240" w:line="276" w:lineRule="auto"/>
        <w:jc w:val="left"/>
        <w:rPr>
          <w:b w:val="0"/>
          <w:sz w:val="22"/>
          <w:szCs w:val="22"/>
        </w:rPr>
      </w:pPr>
      <w:r w:rsidRPr="00614321">
        <w:rPr>
          <w:b w:val="0"/>
          <w:sz w:val="22"/>
          <w:szCs w:val="22"/>
        </w:rPr>
        <w:t>F.</w:t>
      </w:r>
      <w:r w:rsidRPr="00614321">
        <w:rPr>
          <w:b w:val="0"/>
          <w:sz w:val="22"/>
          <w:szCs w:val="22"/>
        </w:rPr>
        <w:tab/>
        <w:t>Large Language Models of Artificial Intelligence</w:t>
      </w:r>
      <w:r>
        <w:rPr>
          <w:b w:val="0"/>
          <w:sz w:val="22"/>
          <w:szCs w:val="22"/>
        </w:rPr>
        <w:tab/>
      </w:r>
      <w:r>
        <w:rPr>
          <w:b w:val="0"/>
          <w:sz w:val="22"/>
          <w:szCs w:val="22"/>
        </w:rPr>
        <w:tab/>
      </w:r>
      <w:r>
        <w:rPr>
          <w:b w:val="0"/>
          <w:sz w:val="22"/>
          <w:szCs w:val="22"/>
        </w:rPr>
        <w:tab/>
      </w:r>
      <w:r>
        <w:rPr>
          <w:b w:val="0"/>
          <w:sz w:val="22"/>
          <w:szCs w:val="22"/>
        </w:rPr>
        <w:tab/>
      </w:r>
      <w:r>
        <w:rPr>
          <w:b w:val="0"/>
          <w:sz w:val="22"/>
          <w:szCs w:val="22"/>
        </w:rPr>
        <w:tab/>
        <w:t>34</w:t>
      </w:r>
    </w:p>
    <w:p w14:paraId="653EF8CE" w14:textId="77777777" w:rsidR="00373D13" w:rsidRPr="00614321" w:rsidRDefault="00373D13" w:rsidP="00373D13">
      <w:pPr>
        <w:shd w:val="clear" w:color="auto" w:fill="FFFFFF"/>
        <w:spacing w:before="180" w:after="180" w:line="276" w:lineRule="auto"/>
        <w:textAlignment w:val="baseline"/>
        <w:rPr>
          <w:rFonts w:ascii="Times New Roman" w:hAnsi="Times New Roman"/>
          <w:color w:val="000000"/>
          <w:sz w:val="22"/>
          <w:szCs w:val="22"/>
        </w:rPr>
      </w:pPr>
      <w:r w:rsidRPr="00614321">
        <w:rPr>
          <w:rFonts w:ascii="Times New Roman" w:hAnsi="Times New Roman"/>
          <w:color w:val="000000"/>
          <w:sz w:val="22"/>
          <w:szCs w:val="22"/>
        </w:rPr>
        <w:t>G.</w:t>
      </w:r>
      <w:r w:rsidRPr="00614321">
        <w:rPr>
          <w:rFonts w:ascii="Times New Roman" w:hAnsi="Times New Roman"/>
          <w:color w:val="000000"/>
          <w:sz w:val="22"/>
          <w:szCs w:val="22"/>
        </w:rPr>
        <w:tab/>
        <w:t>Authorities</w:t>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t>35</w:t>
      </w:r>
    </w:p>
    <w:p w14:paraId="3BDBE85A" w14:textId="77777777" w:rsidR="00373D13" w:rsidRPr="00614321" w:rsidRDefault="00373D13" w:rsidP="00373D13">
      <w:pPr>
        <w:spacing w:line="276" w:lineRule="auto"/>
        <w:rPr>
          <w:rFonts w:ascii="Times New Roman" w:hAnsi="Times New Roman"/>
          <w:b/>
          <w:bCs/>
          <w:sz w:val="22"/>
          <w:szCs w:val="22"/>
        </w:rPr>
      </w:pPr>
    </w:p>
    <w:p w14:paraId="7E6DA5A6" w14:textId="77777777" w:rsidR="00373D13" w:rsidRPr="004A3FF0" w:rsidRDefault="00373D13" w:rsidP="00373D13">
      <w:pPr>
        <w:spacing w:line="276" w:lineRule="auto"/>
        <w:rPr>
          <w:rFonts w:ascii="Times New Roman" w:hAnsi="Times New Roman"/>
          <w:sz w:val="22"/>
          <w:szCs w:val="22"/>
        </w:rPr>
      </w:pPr>
      <w:r w:rsidRPr="00614321">
        <w:rPr>
          <w:rFonts w:ascii="Times New Roman" w:hAnsi="Times New Roman"/>
          <w:b/>
          <w:bCs/>
          <w:sz w:val="22"/>
          <w:szCs w:val="22"/>
        </w:rPr>
        <w:t>PART IV – CASE MANAGEMENT AND PRE-TRIAL CONFERENCES</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sz w:val="22"/>
          <w:szCs w:val="22"/>
        </w:rPr>
        <w:t>37</w:t>
      </w:r>
    </w:p>
    <w:p w14:paraId="4F78D328" w14:textId="77777777" w:rsidR="00373D13" w:rsidRPr="00614321" w:rsidRDefault="00373D13" w:rsidP="00373D13">
      <w:pPr>
        <w:pStyle w:val="PRACTICETITLE"/>
        <w:spacing w:before="240" w:after="240" w:line="276" w:lineRule="auto"/>
        <w:jc w:val="left"/>
        <w:rPr>
          <w:b w:val="0"/>
          <w:bCs/>
          <w:sz w:val="22"/>
          <w:szCs w:val="22"/>
        </w:rPr>
      </w:pPr>
      <w:r w:rsidRPr="00614321">
        <w:rPr>
          <w:b w:val="0"/>
          <w:bCs/>
          <w:sz w:val="22"/>
          <w:szCs w:val="22"/>
        </w:rPr>
        <w:t>A.</w:t>
      </w:r>
      <w:r w:rsidRPr="00614321">
        <w:rPr>
          <w:sz w:val="22"/>
          <w:szCs w:val="22"/>
        </w:rPr>
        <w:tab/>
      </w:r>
      <w:r w:rsidRPr="00614321">
        <w:rPr>
          <w:b w:val="0"/>
          <w:bCs/>
          <w:sz w:val="22"/>
          <w:szCs w:val="22"/>
        </w:rPr>
        <w:t>Case Management</w:t>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t>37</w:t>
      </w:r>
    </w:p>
    <w:p w14:paraId="69497720" w14:textId="77777777" w:rsidR="00373D13" w:rsidRDefault="00373D13" w:rsidP="00373D13">
      <w:pPr>
        <w:rPr>
          <w:rFonts w:ascii="Times New Roman" w:hAnsi="Times New Roman"/>
          <w:sz w:val="22"/>
          <w:szCs w:val="22"/>
        </w:rPr>
      </w:pPr>
      <w:r w:rsidRPr="00614321">
        <w:rPr>
          <w:rFonts w:ascii="Times New Roman" w:hAnsi="Times New Roman"/>
          <w:sz w:val="22"/>
          <w:szCs w:val="22"/>
        </w:rPr>
        <w:t>B.</w:t>
      </w:r>
      <w:r w:rsidRPr="00614321">
        <w:rPr>
          <w:rFonts w:ascii="Times New Roman" w:hAnsi="Times New Roman"/>
          <w:sz w:val="22"/>
          <w:szCs w:val="22"/>
        </w:rPr>
        <w:tab/>
        <w:t>Settlement Conferences, Pre-Trial Conferences and</w:t>
      </w:r>
    </w:p>
    <w:p w14:paraId="426BFF69" w14:textId="77777777" w:rsidR="00373D13" w:rsidRPr="00614321" w:rsidRDefault="00373D13" w:rsidP="00373D13">
      <w:pPr>
        <w:rPr>
          <w:rFonts w:ascii="Times New Roman" w:hAnsi="Times New Roman"/>
          <w:sz w:val="22"/>
          <w:szCs w:val="22"/>
        </w:rPr>
      </w:pPr>
      <w:r>
        <w:rPr>
          <w:rFonts w:ascii="Times New Roman" w:hAnsi="Times New Roman"/>
          <w:sz w:val="22"/>
          <w:szCs w:val="22"/>
        </w:rPr>
        <w:tab/>
      </w:r>
      <w:r w:rsidRPr="00614321">
        <w:rPr>
          <w:rFonts w:ascii="Times New Roman" w:hAnsi="Times New Roman"/>
          <w:sz w:val="22"/>
          <w:szCs w:val="22"/>
        </w:rPr>
        <w:t>Trial Readiness Pre-Trial Conferences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38</w:t>
      </w:r>
    </w:p>
    <w:p w14:paraId="4432317E" w14:textId="77777777" w:rsidR="00373D13" w:rsidRPr="00614321" w:rsidRDefault="00373D13" w:rsidP="00373D13">
      <w:pPr>
        <w:pStyle w:val="PRACTICENOTE"/>
        <w:spacing w:line="276" w:lineRule="auto"/>
        <w:rPr>
          <w:sz w:val="22"/>
          <w:szCs w:val="22"/>
          <w:u w:val="single"/>
          <w:lang w:val="en-US"/>
        </w:rPr>
      </w:pPr>
    </w:p>
    <w:p w14:paraId="54A17A26" w14:textId="77777777" w:rsidR="00373D13" w:rsidRPr="002E357A" w:rsidRDefault="00373D13" w:rsidP="00373D13">
      <w:pPr>
        <w:pStyle w:val="PRACTICENOTE"/>
        <w:spacing w:line="276" w:lineRule="auto"/>
        <w:jc w:val="left"/>
        <w:rPr>
          <w:b w:val="0"/>
          <w:bCs/>
          <w:sz w:val="22"/>
          <w:szCs w:val="22"/>
          <w:lang w:val="en-US"/>
        </w:rPr>
      </w:pPr>
      <w:r w:rsidRPr="00614321">
        <w:rPr>
          <w:sz w:val="22"/>
          <w:szCs w:val="22"/>
          <w:lang w:val="en-US"/>
        </w:rPr>
        <w:t>PART V – GENERAL DIRECTIONS: MOTIONS AND APPLICATIONS</w:t>
      </w:r>
      <w:r>
        <w:rPr>
          <w:sz w:val="22"/>
          <w:szCs w:val="22"/>
          <w:lang w:val="en-US"/>
        </w:rPr>
        <w:tab/>
      </w:r>
      <w:r>
        <w:rPr>
          <w:sz w:val="22"/>
          <w:szCs w:val="22"/>
          <w:lang w:val="en-US"/>
        </w:rPr>
        <w:tab/>
      </w:r>
      <w:r>
        <w:rPr>
          <w:sz w:val="22"/>
          <w:szCs w:val="22"/>
          <w:lang w:val="en-US"/>
        </w:rPr>
        <w:tab/>
      </w:r>
      <w:r>
        <w:rPr>
          <w:b w:val="0"/>
          <w:bCs/>
          <w:sz w:val="22"/>
          <w:szCs w:val="22"/>
          <w:lang w:val="en-US"/>
        </w:rPr>
        <w:t>39</w:t>
      </w:r>
    </w:p>
    <w:p w14:paraId="51D7F9AB" w14:textId="77777777" w:rsidR="00373D13" w:rsidRPr="00614321" w:rsidRDefault="00373D13" w:rsidP="00373D13">
      <w:pPr>
        <w:pStyle w:val="PRACTICENOTE"/>
        <w:spacing w:line="276" w:lineRule="auto"/>
        <w:jc w:val="left"/>
        <w:rPr>
          <w:sz w:val="22"/>
          <w:szCs w:val="22"/>
          <w:u w:val="single"/>
          <w:lang w:val="en-US"/>
        </w:rPr>
      </w:pPr>
    </w:p>
    <w:p w14:paraId="6591E43E" w14:textId="77777777" w:rsidR="00373D13" w:rsidRPr="004A3FF0" w:rsidRDefault="00373D13" w:rsidP="00373D13">
      <w:pPr>
        <w:pStyle w:val="PRACTICENOTE"/>
        <w:spacing w:line="276" w:lineRule="auto"/>
        <w:jc w:val="left"/>
        <w:rPr>
          <w:b w:val="0"/>
          <w:bCs/>
          <w:sz w:val="22"/>
          <w:szCs w:val="22"/>
          <w:lang w:val="en-US"/>
        </w:rPr>
      </w:pPr>
      <w:r w:rsidRPr="00614321">
        <w:rPr>
          <w:sz w:val="22"/>
          <w:szCs w:val="22"/>
          <w:lang w:val="en-US"/>
        </w:rPr>
        <w:t>PART VI – FAMILY LAW MATTERS AND DIVORCE PROCEEDINGS</w:t>
      </w:r>
      <w:r>
        <w:rPr>
          <w:sz w:val="22"/>
          <w:szCs w:val="22"/>
          <w:lang w:val="en-US"/>
        </w:rPr>
        <w:tab/>
      </w:r>
      <w:r>
        <w:rPr>
          <w:sz w:val="22"/>
          <w:szCs w:val="22"/>
          <w:lang w:val="en-US"/>
        </w:rPr>
        <w:tab/>
      </w:r>
      <w:r>
        <w:rPr>
          <w:sz w:val="22"/>
          <w:szCs w:val="22"/>
          <w:lang w:val="en-US"/>
        </w:rPr>
        <w:tab/>
      </w:r>
      <w:r>
        <w:rPr>
          <w:b w:val="0"/>
          <w:bCs/>
          <w:sz w:val="22"/>
          <w:szCs w:val="22"/>
          <w:lang w:val="en-US"/>
        </w:rPr>
        <w:t>41</w:t>
      </w:r>
    </w:p>
    <w:p w14:paraId="28EE1789" w14:textId="77777777" w:rsidR="00373D13" w:rsidRPr="00614321" w:rsidRDefault="00373D13" w:rsidP="00373D13">
      <w:pPr>
        <w:pStyle w:val="PRACTICETITLE"/>
        <w:spacing w:before="240" w:line="276" w:lineRule="auto"/>
        <w:jc w:val="left"/>
        <w:rPr>
          <w:b w:val="0"/>
          <w:bCs/>
          <w:sz w:val="22"/>
          <w:szCs w:val="22"/>
        </w:rPr>
      </w:pPr>
      <w:r w:rsidRPr="00614321">
        <w:rPr>
          <w:b w:val="0"/>
          <w:bCs/>
          <w:sz w:val="22"/>
          <w:szCs w:val="22"/>
        </w:rPr>
        <w:t>A.</w:t>
      </w:r>
      <w:r w:rsidRPr="00614321">
        <w:rPr>
          <w:b w:val="0"/>
          <w:bCs/>
          <w:sz w:val="22"/>
          <w:szCs w:val="22"/>
        </w:rPr>
        <w:tab/>
        <w:t>Pre-Motion Conferences</w:t>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t>41</w:t>
      </w:r>
    </w:p>
    <w:p w14:paraId="5109A3A8" w14:textId="77777777" w:rsidR="00373D13" w:rsidRPr="00614321" w:rsidRDefault="00373D13" w:rsidP="00373D13">
      <w:pPr>
        <w:spacing w:before="240" w:line="276" w:lineRule="auto"/>
        <w:rPr>
          <w:rFonts w:ascii="Times New Roman" w:hAnsi="Times New Roman"/>
          <w:bCs/>
          <w:caps/>
          <w:sz w:val="22"/>
          <w:szCs w:val="22"/>
        </w:rPr>
      </w:pPr>
      <w:r w:rsidRPr="00614321">
        <w:rPr>
          <w:rFonts w:ascii="Times New Roman" w:hAnsi="Times New Roman"/>
          <w:bCs/>
          <w:caps/>
          <w:sz w:val="22"/>
          <w:szCs w:val="22"/>
        </w:rPr>
        <w:t>B.</w:t>
      </w:r>
      <w:r w:rsidRPr="00614321">
        <w:rPr>
          <w:rFonts w:ascii="Times New Roman" w:hAnsi="Times New Roman"/>
          <w:bCs/>
          <w:caps/>
          <w:sz w:val="22"/>
          <w:szCs w:val="22"/>
        </w:rPr>
        <w:tab/>
      </w:r>
      <w:r w:rsidRPr="00614321">
        <w:rPr>
          <w:rFonts w:ascii="Times New Roman" w:hAnsi="Times New Roman"/>
          <w:bCs/>
          <w:sz w:val="22"/>
          <w:szCs w:val="22"/>
        </w:rPr>
        <w:t>Motions and Applications</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t>44</w:t>
      </w:r>
    </w:p>
    <w:p w14:paraId="79D84968" w14:textId="77777777" w:rsidR="00373D13" w:rsidRPr="00614321" w:rsidRDefault="00373D13" w:rsidP="00373D13">
      <w:pPr>
        <w:pStyle w:val="PRACTICETITLE"/>
        <w:spacing w:before="240" w:line="276" w:lineRule="auto"/>
        <w:jc w:val="left"/>
        <w:rPr>
          <w:b w:val="0"/>
          <w:bCs/>
          <w:sz w:val="22"/>
          <w:szCs w:val="22"/>
        </w:rPr>
      </w:pPr>
      <w:r w:rsidRPr="00614321">
        <w:rPr>
          <w:b w:val="0"/>
          <w:bCs/>
          <w:sz w:val="22"/>
          <w:szCs w:val="22"/>
        </w:rPr>
        <w:t>C.</w:t>
      </w:r>
      <w:r w:rsidRPr="00614321">
        <w:rPr>
          <w:b w:val="0"/>
          <w:bCs/>
          <w:sz w:val="22"/>
          <w:szCs w:val="22"/>
        </w:rPr>
        <w:tab/>
        <w:t>Child Support</w:t>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t>47</w:t>
      </w:r>
    </w:p>
    <w:p w14:paraId="798511C4" w14:textId="77777777" w:rsidR="00373D13" w:rsidRPr="00614321" w:rsidRDefault="00373D13" w:rsidP="00373D13">
      <w:pPr>
        <w:shd w:val="clear" w:color="auto" w:fill="FFFFFF"/>
        <w:spacing w:before="240" w:after="180" w:line="276" w:lineRule="auto"/>
        <w:textAlignment w:val="baseline"/>
        <w:rPr>
          <w:rFonts w:ascii="Times New Roman" w:hAnsi="Times New Roman"/>
          <w:bCs/>
          <w:color w:val="000000"/>
          <w:sz w:val="22"/>
          <w:szCs w:val="22"/>
        </w:rPr>
      </w:pPr>
      <w:r w:rsidRPr="00614321">
        <w:rPr>
          <w:rFonts w:ascii="Times New Roman" w:hAnsi="Times New Roman"/>
          <w:bCs/>
          <w:color w:val="000000"/>
          <w:sz w:val="22"/>
          <w:szCs w:val="22"/>
        </w:rPr>
        <w:t>D.</w:t>
      </w:r>
      <w:r w:rsidRPr="00614321">
        <w:rPr>
          <w:rFonts w:ascii="Times New Roman" w:hAnsi="Times New Roman"/>
          <w:bCs/>
          <w:color w:val="000000"/>
          <w:sz w:val="22"/>
          <w:szCs w:val="22"/>
        </w:rPr>
        <w:tab/>
        <w:t>Uncontested Divorces</w:t>
      </w:r>
      <w:r>
        <w:rPr>
          <w:rFonts w:ascii="Times New Roman" w:hAnsi="Times New Roman"/>
          <w:bCs/>
          <w:color w:val="000000"/>
          <w:sz w:val="22"/>
          <w:szCs w:val="22"/>
        </w:rPr>
        <w:tab/>
      </w:r>
      <w:r>
        <w:rPr>
          <w:rFonts w:ascii="Times New Roman" w:hAnsi="Times New Roman"/>
          <w:bCs/>
          <w:color w:val="000000"/>
          <w:sz w:val="22"/>
          <w:szCs w:val="22"/>
        </w:rPr>
        <w:tab/>
      </w:r>
      <w:r>
        <w:rPr>
          <w:rFonts w:ascii="Times New Roman" w:hAnsi="Times New Roman"/>
          <w:bCs/>
          <w:color w:val="000000"/>
          <w:sz w:val="22"/>
          <w:szCs w:val="22"/>
        </w:rPr>
        <w:tab/>
      </w:r>
      <w:r>
        <w:rPr>
          <w:rFonts w:ascii="Times New Roman" w:hAnsi="Times New Roman"/>
          <w:bCs/>
          <w:color w:val="000000"/>
          <w:sz w:val="22"/>
          <w:szCs w:val="22"/>
        </w:rPr>
        <w:tab/>
      </w:r>
      <w:r>
        <w:rPr>
          <w:rFonts w:ascii="Times New Roman" w:hAnsi="Times New Roman"/>
          <w:bCs/>
          <w:color w:val="000000"/>
          <w:sz w:val="22"/>
          <w:szCs w:val="22"/>
        </w:rPr>
        <w:tab/>
      </w:r>
      <w:r>
        <w:rPr>
          <w:rFonts w:ascii="Times New Roman" w:hAnsi="Times New Roman"/>
          <w:bCs/>
          <w:color w:val="000000"/>
          <w:sz w:val="22"/>
          <w:szCs w:val="22"/>
        </w:rPr>
        <w:tab/>
      </w:r>
      <w:r>
        <w:rPr>
          <w:rFonts w:ascii="Times New Roman" w:hAnsi="Times New Roman"/>
          <w:bCs/>
          <w:color w:val="000000"/>
          <w:sz w:val="22"/>
          <w:szCs w:val="22"/>
        </w:rPr>
        <w:tab/>
      </w:r>
      <w:r>
        <w:rPr>
          <w:rFonts w:ascii="Times New Roman" w:hAnsi="Times New Roman"/>
          <w:bCs/>
          <w:color w:val="000000"/>
          <w:sz w:val="22"/>
          <w:szCs w:val="22"/>
        </w:rPr>
        <w:tab/>
      </w:r>
      <w:r>
        <w:rPr>
          <w:rFonts w:ascii="Times New Roman" w:hAnsi="Times New Roman"/>
          <w:bCs/>
          <w:color w:val="000000"/>
          <w:sz w:val="22"/>
          <w:szCs w:val="22"/>
        </w:rPr>
        <w:tab/>
        <w:t>50</w:t>
      </w:r>
    </w:p>
    <w:p w14:paraId="01077721" w14:textId="77777777" w:rsidR="00373D13" w:rsidRPr="00614321" w:rsidRDefault="00373D13" w:rsidP="00373D13">
      <w:pPr>
        <w:spacing w:before="240" w:line="276" w:lineRule="auto"/>
        <w:rPr>
          <w:rFonts w:ascii="Times New Roman" w:hAnsi="Times New Roman"/>
          <w:bCs/>
          <w:sz w:val="22"/>
          <w:szCs w:val="22"/>
          <w:lang w:val="en-GB"/>
        </w:rPr>
      </w:pPr>
      <w:r w:rsidRPr="00614321">
        <w:rPr>
          <w:rFonts w:ascii="Times New Roman" w:hAnsi="Times New Roman"/>
          <w:bCs/>
          <w:sz w:val="22"/>
          <w:szCs w:val="22"/>
          <w:lang w:val="en-GB"/>
        </w:rPr>
        <w:t>E.</w:t>
      </w:r>
      <w:r w:rsidRPr="00614321">
        <w:rPr>
          <w:rFonts w:ascii="Times New Roman" w:hAnsi="Times New Roman"/>
          <w:bCs/>
          <w:sz w:val="22"/>
          <w:szCs w:val="22"/>
          <w:lang w:val="en-GB"/>
        </w:rPr>
        <w:tab/>
        <w:t>Office of the Children’s Lawyer (O</w:t>
      </w:r>
      <w:r>
        <w:rPr>
          <w:rFonts w:ascii="Times New Roman" w:hAnsi="Times New Roman"/>
          <w:bCs/>
          <w:sz w:val="22"/>
          <w:szCs w:val="22"/>
          <w:lang w:val="en-GB"/>
        </w:rPr>
        <w:t>CL</w:t>
      </w:r>
      <w:r w:rsidRPr="00614321">
        <w:rPr>
          <w:rFonts w:ascii="Times New Roman" w:hAnsi="Times New Roman"/>
          <w:bCs/>
          <w:sz w:val="22"/>
          <w:szCs w:val="22"/>
          <w:lang w:val="en-GB"/>
        </w:rPr>
        <w:t>)</w:t>
      </w:r>
      <w:r>
        <w:rPr>
          <w:rFonts w:ascii="Times New Roman" w:hAnsi="Times New Roman"/>
          <w:bCs/>
          <w:sz w:val="22"/>
          <w:szCs w:val="22"/>
          <w:lang w:val="en-GB"/>
        </w:rPr>
        <w:tab/>
      </w:r>
      <w:r>
        <w:rPr>
          <w:rFonts w:ascii="Times New Roman" w:hAnsi="Times New Roman"/>
          <w:bCs/>
          <w:sz w:val="22"/>
          <w:szCs w:val="22"/>
          <w:lang w:val="en-GB"/>
        </w:rPr>
        <w:tab/>
      </w:r>
      <w:r>
        <w:rPr>
          <w:rFonts w:ascii="Times New Roman" w:hAnsi="Times New Roman"/>
          <w:bCs/>
          <w:sz w:val="22"/>
          <w:szCs w:val="22"/>
          <w:lang w:val="en-GB"/>
        </w:rPr>
        <w:tab/>
      </w:r>
      <w:r>
        <w:rPr>
          <w:rFonts w:ascii="Times New Roman" w:hAnsi="Times New Roman"/>
          <w:bCs/>
          <w:sz w:val="22"/>
          <w:szCs w:val="22"/>
          <w:lang w:val="en-GB"/>
        </w:rPr>
        <w:tab/>
      </w:r>
      <w:r>
        <w:rPr>
          <w:rFonts w:ascii="Times New Roman" w:hAnsi="Times New Roman"/>
          <w:bCs/>
          <w:sz w:val="22"/>
          <w:szCs w:val="22"/>
          <w:lang w:val="en-GB"/>
        </w:rPr>
        <w:tab/>
      </w:r>
      <w:r>
        <w:rPr>
          <w:rFonts w:ascii="Times New Roman" w:hAnsi="Times New Roman"/>
          <w:bCs/>
          <w:sz w:val="22"/>
          <w:szCs w:val="22"/>
          <w:lang w:val="en-GB"/>
        </w:rPr>
        <w:tab/>
      </w:r>
      <w:r>
        <w:rPr>
          <w:rFonts w:ascii="Times New Roman" w:hAnsi="Times New Roman"/>
          <w:bCs/>
          <w:sz w:val="22"/>
          <w:szCs w:val="22"/>
          <w:lang w:val="en-GB"/>
        </w:rPr>
        <w:tab/>
        <w:t>52</w:t>
      </w:r>
    </w:p>
    <w:p w14:paraId="1671E842" w14:textId="77777777" w:rsidR="00373D13" w:rsidRPr="00614321" w:rsidRDefault="00373D13" w:rsidP="00373D13">
      <w:pPr>
        <w:spacing w:before="240" w:line="276" w:lineRule="auto"/>
        <w:rPr>
          <w:rFonts w:ascii="Times New Roman" w:hAnsi="Times New Roman"/>
          <w:bCs/>
          <w:caps/>
          <w:sz w:val="22"/>
          <w:szCs w:val="22"/>
        </w:rPr>
      </w:pPr>
      <w:r w:rsidRPr="00614321">
        <w:rPr>
          <w:rFonts w:ascii="Times New Roman" w:hAnsi="Times New Roman"/>
          <w:bCs/>
          <w:sz w:val="22"/>
          <w:szCs w:val="22"/>
        </w:rPr>
        <w:t>F.</w:t>
      </w:r>
      <w:r w:rsidRPr="00614321">
        <w:rPr>
          <w:rFonts w:ascii="Times New Roman" w:hAnsi="Times New Roman"/>
          <w:bCs/>
          <w:sz w:val="22"/>
          <w:szCs w:val="22"/>
        </w:rPr>
        <w:tab/>
        <w:t>Director of Child Protection</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t>54</w:t>
      </w:r>
    </w:p>
    <w:p w14:paraId="2AE7F975" w14:textId="77777777" w:rsidR="00373D13" w:rsidRPr="00614321" w:rsidRDefault="00373D13" w:rsidP="00373D13">
      <w:pPr>
        <w:pStyle w:val="ListParagraph"/>
        <w:spacing w:before="240" w:line="276" w:lineRule="auto"/>
        <w:ind w:left="0"/>
        <w:rPr>
          <w:rFonts w:ascii="Times New Roman" w:hAnsi="Times New Roman"/>
          <w:bCs/>
          <w:caps/>
          <w:sz w:val="22"/>
          <w:szCs w:val="22"/>
        </w:rPr>
      </w:pPr>
      <w:r w:rsidRPr="00614321">
        <w:rPr>
          <w:rFonts w:ascii="Times New Roman" w:hAnsi="Times New Roman"/>
          <w:bCs/>
          <w:sz w:val="22"/>
          <w:szCs w:val="22"/>
        </w:rPr>
        <w:t>G.</w:t>
      </w:r>
      <w:r w:rsidRPr="00614321">
        <w:rPr>
          <w:rFonts w:ascii="Times New Roman" w:hAnsi="Times New Roman"/>
          <w:bCs/>
          <w:sz w:val="22"/>
          <w:szCs w:val="22"/>
        </w:rPr>
        <w:tab/>
        <w:t>Interjurisdictional Support Orders Regime (ISO Regime)</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t>55</w:t>
      </w:r>
    </w:p>
    <w:p w14:paraId="2059B571" w14:textId="77777777" w:rsidR="00373D13" w:rsidRPr="00614321" w:rsidRDefault="00373D13" w:rsidP="00373D13">
      <w:pPr>
        <w:pStyle w:val="PRACTICETITLE"/>
        <w:spacing w:before="240" w:line="276" w:lineRule="auto"/>
        <w:jc w:val="left"/>
        <w:rPr>
          <w:b w:val="0"/>
          <w:bCs/>
          <w:sz w:val="22"/>
          <w:szCs w:val="22"/>
          <w:lang w:val="en-US"/>
        </w:rPr>
      </w:pPr>
      <w:r w:rsidRPr="00614321">
        <w:rPr>
          <w:b w:val="0"/>
          <w:bCs/>
          <w:sz w:val="22"/>
          <w:szCs w:val="22"/>
          <w:lang w:val="en-US"/>
        </w:rPr>
        <w:t>H.</w:t>
      </w:r>
      <w:r w:rsidRPr="00614321">
        <w:rPr>
          <w:b w:val="0"/>
          <w:bCs/>
          <w:sz w:val="22"/>
          <w:szCs w:val="22"/>
          <w:lang w:val="en-US"/>
        </w:rPr>
        <w:tab/>
        <w:t>Hague Convention</w:t>
      </w:r>
      <w:r>
        <w:rPr>
          <w:b w:val="0"/>
          <w:bCs/>
          <w:sz w:val="22"/>
          <w:szCs w:val="22"/>
          <w:lang w:val="en-US"/>
        </w:rPr>
        <w:tab/>
      </w:r>
      <w:r>
        <w:rPr>
          <w:b w:val="0"/>
          <w:bCs/>
          <w:sz w:val="22"/>
          <w:szCs w:val="22"/>
          <w:lang w:val="en-US"/>
        </w:rPr>
        <w:tab/>
      </w:r>
      <w:r>
        <w:rPr>
          <w:b w:val="0"/>
          <w:bCs/>
          <w:sz w:val="22"/>
          <w:szCs w:val="22"/>
          <w:lang w:val="en-US"/>
        </w:rPr>
        <w:tab/>
      </w:r>
      <w:r>
        <w:rPr>
          <w:b w:val="0"/>
          <w:bCs/>
          <w:sz w:val="22"/>
          <w:szCs w:val="22"/>
          <w:lang w:val="en-US"/>
        </w:rPr>
        <w:tab/>
      </w:r>
      <w:r>
        <w:rPr>
          <w:b w:val="0"/>
          <w:bCs/>
          <w:sz w:val="22"/>
          <w:szCs w:val="22"/>
          <w:lang w:val="en-US"/>
        </w:rPr>
        <w:tab/>
      </w:r>
      <w:r>
        <w:rPr>
          <w:b w:val="0"/>
          <w:bCs/>
          <w:sz w:val="22"/>
          <w:szCs w:val="22"/>
          <w:lang w:val="en-US"/>
        </w:rPr>
        <w:tab/>
      </w:r>
      <w:r>
        <w:rPr>
          <w:b w:val="0"/>
          <w:bCs/>
          <w:sz w:val="22"/>
          <w:szCs w:val="22"/>
          <w:lang w:val="en-US"/>
        </w:rPr>
        <w:tab/>
      </w:r>
      <w:r>
        <w:rPr>
          <w:b w:val="0"/>
          <w:bCs/>
          <w:sz w:val="22"/>
          <w:szCs w:val="22"/>
          <w:lang w:val="en-US"/>
        </w:rPr>
        <w:tab/>
      </w:r>
      <w:r>
        <w:rPr>
          <w:b w:val="0"/>
          <w:bCs/>
          <w:sz w:val="22"/>
          <w:szCs w:val="22"/>
          <w:lang w:val="en-US"/>
        </w:rPr>
        <w:tab/>
        <w:t>57</w:t>
      </w:r>
    </w:p>
    <w:p w14:paraId="2C926729" w14:textId="77777777" w:rsidR="00373D13" w:rsidRPr="00614321" w:rsidRDefault="00373D13" w:rsidP="00373D13">
      <w:pPr>
        <w:spacing w:line="276" w:lineRule="auto"/>
        <w:rPr>
          <w:rFonts w:ascii="Times New Roman" w:hAnsi="Times New Roman"/>
          <w:b/>
          <w:bCs/>
          <w:sz w:val="22"/>
          <w:szCs w:val="22"/>
          <w:u w:val="single"/>
        </w:rPr>
      </w:pPr>
    </w:p>
    <w:p w14:paraId="078C6D72" w14:textId="77777777" w:rsidR="00373D13" w:rsidRDefault="00373D13" w:rsidP="00373D13">
      <w:pPr>
        <w:spacing w:line="276" w:lineRule="auto"/>
        <w:rPr>
          <w:rFonts w:ascii="Times New Roman" w:hAnsi="Times New Roman"/>
          <w:b/>
          <w:bCs/>
          <w:sz w:val="22"/>
          <w:szCs w:val="22"/>
        </w:rPr>
      </w:pPr>
    </w:p>
    <w:p w14:paraId="314F6C91" w14:textId="77777777" w:rsidR="00373D13" w:rsidRPr="002E357A" w:rsidRDefault="00373D13" w:rsidP="00373D13">
      <w:pPr>
        <w:spacing w:line="276" w:lineRule="auto"/>
        <w:rPr>
          <w:rFonts w:ascii="Times New Roman" w:hAnsi="Times New Roman"/>
          <w:sz w:val="22"/>
          <w:szCs w:val="22"/>
        </w:rPr>
      </w:pPr>
      <w:r w:rsidRPr="00614321">
        <w:rPr>
          <w:rFonts w:ascii="Times New Roman" w:hAnsi="Times New Roman"/>
          <w:b/>
          <w:bCs/>
          <w:sz w:val="22"/>
          <w:szCs w:val="22"/>
        </w:rPr>
        <w:t>PART VII – ESTATES AND TRUSTS</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sz w:val="22"/>
          <w:szCs w:val="22"/>
        </w:rPr>
        <w:t>60</w:t>
      </w:r>
    </w:p>
    <w:p w14:paraId="4F04D712" w14:textId="77777777" w:rsidR="00373D13" w:rsidRPr="00614321" w:rsidRDefault="00373D13" w:rsidP="00373D13">
      <w:pPr>
        <w:spacing w:line="276" w:lineRule="auto"/>
        <w:rPr>
          <w:rFonts w:ascii="Times New Roman" w:hAnsi="Times New Roman"/>
          <w:b/>
          <w:bCs/>
          <w:sz w:val="22"/>
          <w:szCs w:val="22"/>
        </w:rPr>
      </w:pPr>
    </w:p>
    <w:p w14:paraId="07BBAE50" w14:textId="77777777" w:rsidR="00373D13" w:rsidRPr="004A3FF0" w:rsidRDefault="00373D13" w:rsidP="00373D13">
      <w:pPr>
        <w:spacing w:before="240" w:line="276" w:lineRule="auto"/>
        <w:rPr>
          <w:rFonts w:ascii="Times New Roman" w:hAnsi="Times New Roman"/>
          <w:sz w:val="22"/>
          <w:szCs w:val="22"/>
        </w:rPr>
      </w:pPr>
      <w:r w:rsidRPr="00614321">
        <w:rPr>
          <w:rFonts w:ascii="Times New Roman" w:hAnsi="Times New Roman"/>
          <w:b/>
          <w:bCs/>
          <w:sz w:val="22"/>
          <w:szCs w:val="22"/>
        </w:rPr>
        <w:t>PART VIII – CRIMINAL</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sz w:val="22"/>
          <w:szCs w:val="22"/>
        </w:rPr>
        <w:t>62</w:t>
      </w:r>
    </w:p>
    <w:p w14:paraId="461AE9E9" w14:textId="77777777" w:rsidR="00373D13" w:rsidRPr="00614321" w:rsidRDefault="00373D13" w:rsidP="00373D13">
      <w:pPr>
        <w:spacing w:before="240" w:after="160" w:line="276" w:lineRule="auto"/>
        <w:rPr>
          <w:rFonts w:ascii="Times New Roman" w:hAnsi="Times New Roman"/>
          <w:sz w:val="22"/>
          <w:szCs w:val="22"/>
        </w:rPr>
      </w:pPr>
      <w:r w:rsidRPr="00614321">
        <w:rPr>
          <w:rFonts w:ascii="Times New Roman" w:hAnsi="Times New Roman"/>
          <w:sz w:val="22"/>
          <w:szCs w:val="22"/>
        </w:rPr>
        <w:t>A.</w:t>
      </w:r>
      <w:r w:rsidRPr="00614321">
        <w:rPr>
          <w:rFonts w:ascii="Times New Roman" w:hAnsi="Times New Roman"/>
          <w:sz w:val="22"/>
          <w:szCs w:val="22"/>
        </w:rPr>
        <w:tab/>
        <w:t>General Procedure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62</w:t>
      </w:r>
    </w:p>
    <w:p w14:paraId="118C67FD" w14:textId="77777777" w:rsidR="00373D13" w:rsidRPr="00614321" w:rsidRDefault="00373D13" w:rsidP="00373D13">
      <w:pPr>
        <w:spacing w:before="240" w:after="160" w:line="276" w:lineRule="auto"/>
        <w:rPr>
          <w:rFonts w:ascii="Times New Roman" w:hAnsi="Times New Roman"/>
          <w:sz w:val="22"/>
          <w:szCs w:val="22"/>
        </w:rPr>
      </w:pPr>
      <w:r w:rsidRPr="00614321">
        <w:rPr>
          <w:rFonts w:ascii="Times New Roman" w:hAnsi="Times New Roman"/>
          <w:sz w:val="22"/>
          <w:szCs w:val="22"/>
        </w:rPr>
        <w:t>B.</w:t>
      </w:r>
      <w:r w:rsidRPr="00614321">
        <w:rPr>
          <w:rFonts w:ascii="Times New Roman" w:hAnsi="Times New Roman"/>
          <w:sz w:val="22"/>
          <w:szCs w:val="22"/>
        </w:rPr>
        <w:tab/>
        <w:t>Arraignments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64</w:t>
      </w:r>
    </w:p>
    <w:p w14:paraId="527E0E4E" w14:textId="77777777" w:rsidR="00373D13" w:rsidRPr="00614321" w:rsidRDefault="00373D13" w:rsidP="00373D13">
      <w:pPr>
        <w:spacing w:before="240" w:after="160" w:line="276" w:lineRule="auto"/>
        <w:rPr>
          <w:rFonts w:ascii="Times New Roman" w:hAnsi="Times New Roman"/>
          <w:sz w:val="22"/>
          <w:szCs w:val="22"/>
        </w:rPr>
      </w:pPr>
      <w:r w:rsidRPr="00614321">
        <w:rPr>
          <w:rFonts w:ascii="Times New Roman" w:hAnsi="Times New Roman"/>
          <w:sz w:val="22"/>
          <w:szCs w:val="22"/>
        </w:rPr>
        <w:t>C.</w:t>
      </w:r>
      <w:r w:rsidRPr="00614321">
        <w:rPr>
          <w:rFonts w:ascii="Times New Roman" w:hAnsi="Times New Roman"/>
          <w:sz w:val="22"/>
          <w:szCs w:val="22"/>
        </w:rPr>
        <w:tab/>
        <w:t>Pre-Trial Conferences and Resolution Conferences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65</w:t>
      </w:r>
    </w:p>
    <w:p w14:paraId="48F7A56B" w14:textId="77777777" w:rsidR="00373D13" w:rsidRPr="00BB3A1A" w:rsidRDefault="00373D13" w:rsidP="00373D13">
      <w:pPr>
        <w:spacing w:before="240" w:after="160" w:line="276" w:lineRule="auto"/>
        <w:rPr>
          <w:rFonts w:ascii="Times New Roman" w:hAnsi="Times New Roman"/>
          <w:sz w:val="22"/>
          <w:szCs w:val="22"/>
        </w:rPr>
      </w:pPr>
      <w:r w:rsidRPr="00614321">
        <w:rPr>
          <w:rFonts w:ascii="Times New Roman" w:hAnsi="Times New Roman"/>
          <w:sz w:val="22"/>
          <w:szCs w:val="22"/>
        </w:rPr>
        <w:lastRenderedPageBreak/>
        <w:t>D.</w:t>
      </w:r>
      <w:r w:rsidRPr="00614321">
        <w:rPr>
          <w:rFonts w:ascii="Times New Roman" w:hAnsi="Times New Roman"/>
          <w:sz w:val="22"/>
          <w:szCs w:val="22"/>
        </w:rPr>
        <w:tab/>
        <w:t xml:space="preserve">Detention Review Hearings (s. 525 of the </w:t>
      </w:r>
      <w:r w:rsidRPr="00614321">
        <w:rPr>
          <w:rFonts w:ascii="Times New Roman" w:hAnsi="Times New Roman"/>
          <w:i/>
          <w:iCs/>
          <w:sz w:val="22"/>
          <w:szCs w:val="22"/>
        </w:rPr>
        <w:t xml:space="preserve">Criminal Code </w:t>
      </w:r>
      <w:proofErr w:type="gramStart"/>
      <w:r w:rsidRPr="00614321">
        <w:rPr>
          <w:rFonts w:ascii="Times New Roman" w:hAnsi="Times New Roman"/>
          <w:i/>
          <w:iCs/>
          <w:sz w:val="22"/>
          <w:szCs w:val="22"/>
        </w:rPr>
        <w:t>Of</w:t>
      </w:r>
      <w:proofErr w:type="gramEnd"/>
      <w:r w:rsidRPr="00614321">
        <w:rPr>
          <w:rFonts w:ascii="Times New Roman" w:hAnsi="Times New Roman"/>
          <w:i/>
          <w:iCs/>
          <w:sz w:val="22"/>
          <w:szCs w:val="22"/>
        </w:rPr>
        <w:t xml:space="preserve"> Canada</w:t>
      </w: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66</w:t>
      </w:r>
    </w:p>
    <w:p w14:paraId="5F91E6F7" w14:textId="77777777" w:rsidR="00373D13" w:rsidRDefault="00373D13" w:rsidP="00373D13">
      <w:pPr>
        <w:rPr>
          <w:rFonts w:ascii="Times New Roman" w:hAnsi="Times New Roman"/>
          <w:sz w:val="22"/>
          <w:szCs w:val="22"/>
        </w:rPr>
      </w:pPr>
      <w:r w:rsidRPr="00614321">
        <w:rPr>
          <w:rFonts w:ascii="Times New Roman" w:hAnsi="Times New Roman"/>
          <w:sz w:val="22"/>
          <w:szCs w:val="22"/>
        </w:rPr>
        <w:t>E.</w:t>
      </w:r>
      <w:r w:rsidRPr="00614321">
        <w:rPr>
          <w:rFonts w:ascii="Times New Roman" w:hAnsi="Times New Roman"/>
          <w:sz w:val="22"/>
          <w:szCs w:val="22"/>
        </w:rPr>
        <w:tab/>
        <w:t>Introducing Evidence Containing High Potency Narcotics or</w:t>
      </w:r>
    </w:p>
    <w:p w14:paraId="7B567D8D" w14:textId="77777777" w:rsidR="00373D13" w:rsidRPr="00614321" w:rsidRDefault="00373D13" w:rsidP="00373D13">
      <w:pPr>
        <w:rPr>
          <w:rFonts w:ascii="Times New Roman" w:hAnsi="Times New Roman"/>
          <w:sz w:val="22"/>
          <w:szCs w:val="22"/>
        </w:rPr>
      </w:pPr>
      <w:r>
        <w:rPr>
          <w:rFonts w:ascii="Times New Roman" w:hAnsi="Times New Roman"/>
          <w:sz w:val="22"/>
          <w:szCs w:val="22"/>
        </w:rPr>
        <w:tab/>
      </w:r>
      <w:r w:rsidRPr="00614321">
        <w:rPr>
          <w:rFonts w:ascii="Times New Roman" w:hAnsi="Times New Roman"/>
          <w:sz w:val="22"/>
          <w:szCs w:val="22"/>
        </w:rPr>
        <w:t>other Hazardous Substances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68</w:t>
      </w:r>
    </w:p>
    <w:p w14:paraId="401B72AC" w14:textId="77777777" w:rsidR="00373D13" w:rsidRDefault="00373D13" w:rsidP="00373D13">
      <w:pPr>
        <w:pStyle w:val="PRACTICENOTE"/>
        <w:spacing w:line="276" w:lineRule="auto"/>
        <w:jc w:val="left"/>
        <w:rPr>
          <w:sz w:val="22"/>
          <w:szCs w:val="22"/>
          <w:lang w:val="en-US"/>
        </w:rPr>
      </w:pPr>
    </w:p>
    <w:p w14:paraId="780B126A" w14:textId="77777777" w:rsidR="00373D13" w:rsidRPr="004A3FF0" w:rsidRDefault="00373D13" w:rsidP="00373D13">
      <w:pPr>
        <w:pStyle w:val="PRACTICENOTE"/>
        <w:spacing w:line="276" w:lineRule="auto"/>
        <w:jc w:val="left"/>
        <w:rPr>
          <w:b w:val="0"/>
          <w:bCs/>
          <w:sz w:val="22"/>
          <w:szCs w:val="22"/>
          <w:lang w:val="en-US"/>
        </w:rPr>
      </w:pPr>
      <w:r w:rsidRPr="00614321">
        <w:rPr>
          <w:sz w:val="22"/>
          <w:szCs w:val="22"/>
          <w:lang w:val="en-US"/>
        </w:rPr>
        <w:t>PART IX – COSTS</w:t>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b w:val="0"/>
          <w:bCs/>
          <w:sz w:val="22"/>
          <w:szCs w:val="22"/>
          <w:lang w:val="en-US"/>
        </w:rPr>
        <w:t>70</w:t>
      </w:r>
    </w:p>
    <w:p w14:paraId="5BCE55DB" w14:textId="77777777" w:rsidR="00373D13" w:rsidRPr="00614321" w:rsidRDefault="00373D13" w:rsidP="00373D13">
      <w:pPr>
        <w:pStyle w:val="PRACTICETITLE"/>
        <w:spacing w:before="240" w:line="276" w:lineRule="auto"/>
        <w:jc w:val="left"/>
        <w:rPr>
          <w:b w:val="0"/>
          <w:bCs/>
          <w:sz w:val="22"/>
          <w:szCs w:val="22"/>
        </w:rPr>
      </w:pPr>
      <w:r w:rsidRPr="00614321">
        <w:rPr>
          <w:b w:val="0"/>
          <w:bCs/>
          <w:sz w:val="22"/>
          <w:szCs w:val="22"/>
        </w:rPr>
        <w:t>A.</w:t>
      </w:r>
      <w:r w:rsidRPr="00614321">
        <w:rPr>
          <w:b w:val="0"/>
          <w:bCs/>
          <w:sz w:val="22"/>
          <w:szCs w:val="22"/>
        </w:rPr>
        <w:tab/>
        <w:t>General</w:t>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t>70</w:t>
      </w:r>
    </w:p>
    <w:p w14:paraId="15C09B63" w14:textId="77777777" w:rsidR="00373D13" w:rsidRPr="00614321" w:rsidRDefault="00373D13" w:rsidP="00373D13">
      <w:pPr>
        <w:pStyle w:val="PRACTICETITLE"/>
        <w:spacing w:before="240" w:line="276" w:lineRule="auto"/>
        <w:jc w:val="left"/>
        <w:rPr>
          <w:b w:val="0"/>
          <w:bCs/>
          <w:sz w:val="22"/>
          <w:szCs w:val="22"/>
        </w:rPr>
      </w:pPr>
      <w:r w:rsidRPr="00614321">
        <w:rPr>
          <w:b w:val="0"/>
          <w:bCs/>
          <w:sz w:val="22"/>
          <w:szCs w:val="22"/>
        </w:rPr>
        <w:t xml:space="preserve">B. </w:t>
      </w:r>
      <w:r w:rsidRPr="00614321">
        <w:rPr>
          <w:b w:val="0"/>
          <w:bCs/>
          <w:sz w:val="22"/>
          <w:szCs w:val="22"/>
        </w:rPr>
        <w:tab/>
        <w:t>Costs Guide</w:t>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r>
      <w:r>
        <w:rPr>
          <w:b w:val="0"/>
          <w:bCs/>
          <w:sz w:val="22"/>
          <w:szCs w:val="22"/>
        </w:rPr>
        <w:tab/>
        <w:t>71</w:t>
      </w:r>
    </w:p>
    <w:p w14:paraId="1915DCDD" w14:textId="77777777" w:rsidR="00373D13" w:rsidRPr="00614321" w:rsidRDefault="00373D13" w:rsidP="00373D13">
      <w:pPr>
        <w:pStyle w:val="PRACTICENOTE"/>
        <w:spacing w:line="276" w:lineRule="auto"/>
        <w:rPr>
          <w:sz w:val="22"/>
          <w:szCs w:val="22"/>
          <w:u w:val="single"/>
          <w:lang w:val="en-US"/>
        </w:rPr>
      </w:pPr>
    </w:p>
    <w:p w14:paraId="76C6D117" w14:textId="77777777" w:rsidR="00373D13" w:rsidRPr="002E357A" w:rsidRDefault="00373D13" w:rsidP="00373D13">
      <w:pPr>
        <w:pStyle w:val="PRACTICENOTE"/>
        <w:spacing w:line="276" w:lineRule="auto"/>
        <w:jc w:val="left"/>
        <w:rPr>
          <w:b w:val="0"/>
          <w:bCs/>
          <w:sz w:val="22"/>
          <w:szCs w:val="22"/>
          <w:lang w:val="en-US"/>
        </w:rPr>
      </w:pPr>
      <w:r w:rsidRPr="00614321">
        <w:rPr>
          <w:sz w:val="22"/>
          <w:szCs w:val="22"/>
          <w:lang w:val="en-US"/>
        </w:rPr>
        <w:t>PART X – QUIETING OF TITLES</w:t>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b w:val="0"/>
          <w:bCs/>
          <w:sz w:val="22"/>
          <w:szCs w:val="22"/>
          <w:lang w:val="en-US"/>
        </w:rPr>
        <w:t>74</w:t>
      </w:r>
    </w:p>
    <w:bookmarkEnd w:id="0"/>
    <w:p w14:paraId="44505225" w14:textId="77777777" w:rsidR="00373D13" w:rsidRPr="00AC2083" w:rsidRDefault="00373D13" w:rsidP="00373D13">
      <w:pPr>
        <w:spacing w:line="215" w:lineRule="auto"/>
        <w:jc w:val="both"/>
        <w:rPr>
          <w:rFonts w:ascii="Times New Roman" w:hAnsi="Times New Roman"/>
          <w:sz w:val="22"/>
          <w:szCs w:val="22"/>
        </w:rPr>
      </w:pPr>
    </w:p>
    <w:p w14:paraId="586C39C5" w14:textId="77777777" w:rsidR="00373D13" w:rsidRDefault="00373D13" w:rsidP="00373D13">
      <w:pPr>
        <w:widowControl/>
        <w:autoSpaceDE/>
        <w:autoSpaceDN/>
        <w:adjustRightInd/>
        <w:spacing w:after="200" w:line="276" w:lineRule="auto"/>
        <w:rPr>
          <w:sz w:val="22"/>
          <w:szCs w:val="22"/>
          <w:u w:val="single"/>
        </w:rPr>
      </w:pPr>
      <w:bookmarkStart w:id="1" w:name="_Toc140467680"/>
      <w:bookmarkStart w:id="2" w:name="_Toc140469607"/>
      <w:bookmarkStart w:id="3" w:name="_Toc140477642"/>
      <w:bookmarkStart w:id="4" w:name="_Toc140483195"/>
      <w:bookmarkStart w:id="5" w:name="_Toc140550980"/>
      <w:bookmarkStart w:id="6" w:name="_Toc140552341"/>
      <w:bookmarkStart w:id="7" w:name="_Toc140553953"/>
      <w:bookmarkStart w:id="8" w:name="_Toc459795677"/>
      <w:bookmarkStart w:id="9" w:name="_Toc96079370"/>
      <w:bookmarkStart w:id="10" w:name="_Hlk200970101"/>
      <w:r>
        <w:rPr>
          <w:sz w:val="22"/>
          <w:szCs w:val="22"/>
          <w:u w:val="single"/>
        </w:rPr>
        <w:br w:type="page"/>
      </w:r>
    </w:p>
    <w:p w14:paraId="4AF11CB9" w14:textId="77777777" w:rsidR="00373D13" w:rsidRPr="00FB4474" w:rsidRDefault="00373D13" w:rsidP="00373D13">
      <w:pPr>
        <w:spacing w:line="276" w:lineRule="auto"/>
        <w:jc w:val="center"/>
        <w:rPr>
          <w:rFonts w:ascii="Times New Roman" w:hAnsi="Times New Roman"/>
          <w:b/>
          <w:bCs/>
          <w:sz w:val="22"/>
          <w:szCs w:val="22"/>
        </w:rPr>
      </w:pPr>
      <w:r w:rsidRPr="00FB4474">
        <w:rPr>
          <w:rFonts w:ascii="Times New Roman" w:hAnsi="Times New Roman"/>
          <w:b/>
          <w:bCs/>
          <w:sz w:val="22"/>
          <w:szCs w:val="22"/>
        </w:rPr>
        <w:lastRenderedPageBreak/>
        <w:t>SUPREME COURT OF PRINCE EDWARD ISLAND</w:t>
      </w:r>
    </w:p>
    <w:p w14:paraId="1EE7BD1A" w14:textId="77777777" w:rsidR="00373D13" w:rsidRPr="00FB4474" w:rsidRDefault="00373D13" w:rsidP="00373D13">
      <w:pPr>
        <w:spacing w:line="276" w:lineRule="auto"/>
        <w:jc w:val="center"/>
        <w:rPr>
          <w:rFonts w:ascii="Times New Roman" w:hAnsi="Times New Roman"/>
          <w:b/>
          <w:bCs/>
          <w:sz w:val="22"/>
          <w:szCs w:val="22"/>
        </w:rPr>
      </w:pPr>
      <w:r w:rsidRPr="00FB4474">
        <w:rPr>
          <w:rFonts w:ascii="Times New Roman" w:hAnsi="Times New Roman"/>
          <w:b/>
          <w:bCs/>
          <w:sz w:val="22"/>
          <w:szCs w:val="22"/>
        </w:rPr>
        <w:t>PRACTICE DIRECTIONS</w:t>
      </w:r>
    </w:p>
    <w:p w14:paraId="3B4E4465" w14:textId="77777777" w:rsidR="00373D13" w:rsidRDefault="00373D13" w:rsidP="00373D13">
      <w:pPr>
        <w:spacing w:line="276" w:lineRule="auto"/>
        <w:rPr>
          <w:rFonts w:ascii="Times New Roman" w:hAnsi="Times New Roman"/>
          <w:sz w:val="22"/>
          <w:szCs w:val="22"/>
        </w:rPr>
      </w:pPr>
    </w:p>
    <w:p w14:paraId="44A2A823" w14:textId="77777777" w:rsidR="00373D13" w:rsidRPr="00FB4474" w:rsidRDefault="00373D13" w:rsidP="00373D13">
      <w:pPr>
        <w:spacing w:line="276" w:lineRule="auto"/>
        <w:rPr>
          <w:rFonts w:ascii="Times New Roman" w:hAnsi="Times New Roman"/>
          <w:sz w:val="22"/>
          <w:szCs w:val="22"/>
        </w:rPr>
      </w:pPr>
      <w:r w:rsidRPr="00FB4474">
        <w:rPr>
          <w:rFonts w:ascii="Times New Roman" w:hAnsi="Times New Roman"/>
          <w:sz w:val="22"/>
          <w:szCs w:val="22"/>
        </w:rPr>
        <w:t xml:space="preserve">Practice Directions have been issued by the Chief Justices of the Supreme Court and Court of Appeal since the adoption of Rules of Court on January 1, 1977. These have been intended to help guide procedure for the Bench and Bar. Revisions of the Practice Directions were first made by Chief Justice Nicholson in </w:t>
      </w:r>
      <w:proofErr w:type="gramStart"/>
      <w:r w:rsidRPr="00FB4474">
        <w:rPr>
          <w:rFonts w:ascii="Times New Roman" w:hAnsi="Times New Roman"/>
          <w:sz w:val="22"/>
          <w:szCs w:val="22"/>
        </w:rPr>
        <w:t>1985, and</w:t>
      </w:r>
      <w:proofErr w:type="gramEnd"/>
      <w:r w:rsidRPr="00FB4474">
        <w:rPr>
          <w:rFonts w:ascii="Times New Roman" w:hAnsi="Times New Roman"/>
          <w:sz w:val="22"/>
          <w:szCs w:val="22"/>
        </w:rPr>
        <w:t xml:space="preserve"> have been revised by the Chief Justices and updated as needed over the years. </w:t>
      </w:r>
    </w:p>
    <w:p w14:paraId="2F193190" w14:textId="77777777" w:rsidR="00373D13" w:rsidRDefault="00373D13" w:rsidP="00373D13">
      <w:pPr>
        <w:spacing w:line="276" w:lineRule="auto"/>
        <w:rPr>
          <w:rFonts w:ascii="Times New Roman" w:hAnsi="Times New Roman"/>
          <w:sz w:val="22"/>
          <w:szCs w:val="22"/>
        </w:rPr>
      </w:pPr>
    </w:p>
    <w:p w14:paraId="748F3BE6" w14:textId="77777777" w:rsidR="00373D13" w:rsidRPr="00FB4474" w:rsidRDefault="00373D13" w:rsidP="00373D13">
      <w:pPr>
        <w:spacing w:line="276" w:lineRule="auto"/>
        <w:rPr>
          <w:rFonts w:ascii="Times New Roman" w:hAnsi="Times New Roman"/>
          <w:sz w:val="22"/>
          <w:szCs w:val="22"/>
        </w:rPr>
      </w:pPr>
      <w:r w:rsidRPr="00FB4474">
        <w:rPr>
          <w:rFonts w:ascii="Times New Roman" w:hAnsi="Times New Roman"/>
          <w:sz w:val="22"/>
          <w:szCs w:val="22"/>
        </w:rPr>
        <w:t xml:space="preserve">In 2013, Chief Justice Jenkins and the Court of Appeal issued </w:t>
      </w:r>
      <w:r w:rsidRPr="00FB4474">
        <w:rPr>
          <w:rFonts w:ascii="Times New Roman" w:hAnsi="Times New Roman"/>
          <w:i/>
          <w:iCs/>
          <w:sz w:val="22"/>
          <w:szCs w:val="22"/>
        </w:rPr>
        <w:t>Practice Direction regarding Civil Appeals in the Court of Appeal</w:t>
      </w:r>
      <w:r w:rsidRPr="00FB4474">
        <w:rPr>
          <w:rFonts w:ascii="Times New Roman" w:hAnsi="Times New Roman"/>
          <w:sz w:val="22"/>
          <w:szCs w:val="22"/>
        </w:rPr>
        <w:t xml:space="preserve">, which consolidated all directions into a single document, providing guidance and direction for practice and procedure in the Court of Appeal. </w:t>
      </w:r>
    </w:p>
    <w:p w14:paraId="35F9D78C" w14:textId="77777777" w:rsidR="00373D13" w:rsidRDefault="00373D13" w:rsidP="00373D13">
      <w:pPr>
        <w:spacing w:line="276" w:lineRule="auto"/>
        <w:rPr>
          <w:rFonts w:ascii="Times New Roman" w:hAnsi="Times New Roman"/>
          <w:sz w:val="22"/>
          <w:szCs w:val="22"/>
        </w:rPr>
      </w:pPr>
    </w:p>
    <w:p w14:paraId="4CCEEC67" w14:textId="77777777" w:rsidR="00373D13" w:rsidRPr="00FB4474" w:rsidRDefault="00373D13" w:rsidP="00373D13">
      <w:pPr>
        <w:spacing w:line="276" w:lineRule="auto"/>
        <w:rPr>
          <w:rFonts w:ascii="Times New Roman" w:hAnsi="Times New Roman"/>
          <w:sz w:val="22"/>
          <w:szCs w:val="22"/>
        </w:rPr>
      </w:pPr>
      <w:r w:rsidRPr="00FB4474">
        <w:rPr>
          <w:rFonts w:ascii="Times New Roman" w:hAnsi="Times New Roman"/>
          <w:sz w:val="22"/>
          <w:szCs w:val="22"/>
        </w:rPr>
        <w:t>In 2025, Chief Justice Clements issued a consolidation of Practice Directions for the Supreme Court, divided into ten parts, by subject matter. The purpose of this revision is to provide comprehensive procedural guidance to lawyers and self-represented parties in an accessible format. All former Practice Notes of the Supreme Court are to be discarded.</w:t>
      </w:r>
    </w:p>
    <w:p w14:paraId="394FFD64" w14:textId="77777777" w:rsidR="00373D13" w:rsidRDefault="00373D13" w:rsidP="00373D13">
      <w:pPr>
        <w:spacing w:line="276" w:lineRule="auto"/>
        <w:rPr>
          <w:rFonts w:ascii="Times New Roman" w:hAnsi="Times New Roman"/>
          <w:sz w:val="22"/>
          <w:szCs w:val="22"/>
        </w:rPr>
      </w:pPr>
    </w:p>
    <w:p w14:paraId="4CB8B43A" w14:textId="77777777" w:rsidR="00373D13" w:rsidRPr="00FB4474" w:rsidRDefault="00373D13" w:rsidP="00373D13">
      <w:pPr>
        <w:spacing w:line="276" w:lineRule="auto"/>
        <w:rPr>
          <w:rFonts w:ascii="Times New Roman" w:hAnsi="Times New Roman"/>
          <w:sz w:val="22"/>
          <w:szCs w:val="22"/>
        </w:rPr>
      </w:pPr>
      <w:r w:rsidRPr="00FB4474">
        <w:rPr>
          <w:rFonts w:ascii="Times New Roman" w:hAnsi="Times New Roman"/>
          <w:sz w:val="22"/>
          <w:szCs w:val="22"/>
        </w:rPr>
        <w:t xml:space="preserve">Accordingly, each court has Practice Directions to guide their procedure. Further, there are several Practice Directions which are adopted jointly by the Supreme Court and the Court of Appeal. </w:t>
      </w:r>
    </w:p>
    <w:p w14:paraId="64E6F92C" w14:textId="77777777" w:rsidR="00373D13" w:rsidRDefault="00373D13" w:rsidP="00373D13">
      <w:pPr>
        <w:spacing w:line="276" w:lineRule="auto"/>
        <w:rPr>
          <w:rFonts w:ascii="Times New Roman" w:hAnsi="Times New Roman"/>
          <w:sz w:val="22"/>
          <w:szCs w:val="22"/>
        </w:rPr>
      </w:pPr>
    </w:p>
    <w:p w14:paraId="0BF2009A" w14:textId="77777777" w:rsidR="00373D13" w:rsidRPr="00FB4474" w:rsidRDefault="00373D13" w:rsidP="00373D13">
      <w:pPr>
        <w:spacing w:line="276" w:lineRule="auto"/>
        <w:rPr>
          <w:rFonts w:ascii="Times New Roman" w:hAnsi="Times New Roman"/>
          <w:sz w:val="22"/>
          <w:szCs w:val="22"/>
        </w:rPr>
      </w:pPr>
      <w:r w:rsidRPr="00FB4474">
        <w:rPr>
          <w:rFonts w:ascii="Times New Roman" w:hAnsi="Times New Roman"/>
          <w:sz w:val="22"/>
          <w:szCs w:val="22"/>
        </w:rPr>
        <w:t>Dated September 1, 2025.</w:t>
      </w:r>
    </w:p>
    <w:p w14:paraId="5E0DD1D6" w14:textId="77777777" w:rsidR="00373D13" w:rsidRPr="00FB4474" w:rsidRDefault="00373D13" w:rsidP="00373D13">
      <w:pPr>
        <w:jc w:val="right"/>
        <w:rPr>
          <w:rFonts w:ascii="Times New Roman" w:hAnsi="Times New Roman"/>
          <w:sz w:val="22"/>
          <w:szCs w:val="22"/>
        </w:rPr>
      </w:pPr>
      <w:r w:rsidRPr="00FB4474">
        <w:rPr>
          <w:rFonts w:ascii="Times New Roman" w:hAnsi="Times New Roman"/>
          <w:sz w:val="22"/>
          <w:szCs w:val="22"/>
        </w:rPr>
        <w:t>The Hon. James G. Gormley</w:t>
      </w:r>
    </w:p>
    <w:p w14:paraId="5337D9EE" w14:textId="77777777" w:rsidR="00373D13" w:rsidRPr="00FB4474" w:rsidRDefault="00373D13" w:rsidP="00373D13">
      <w:pPr>
        <w:jc w:val="right"/>
        <w:rPr>
          <w:rFonts w:ascii="Times New Roman" w:hAnsi="Times New Roman"/>
          <w:sz w:val="22"/>
          <w:szCs w:val="22"/>
        </w:rPr>
      </w:pPr>
      <w:r w:rsidRPr="00FB4474">
        <w:rPr>
          <w:rFonts w:ascii="Times New Roman" w:hAnsi="Times New Roman"/>
          <w:sz w:val="22"/>
          <w:szCs w:val="22"/>
        </w:rPr>
        <w:t>Chief Justice of Prince Edward Island</w:t>
      </w:r>
    </w:p>
    <w:p w14:paraId="20B05B7A" w14:textId="77777777" w:rsidR="00373D13" w:rsidRPr="00FB4474" w:rsidRDefault="00373D13" w:rsidP="00373D13">
      <w:pPr>
        <w:jc w:val="right"/>
        <w:rPr>
          <w:rFonts w:ascii="Times New Roman" w:hAnsi="Times New Roman"/>
          <w:sz w:val="22"/>
          <w:szCs w:val="22"/>
        </w:rPr>
      </w:pPr>
    </w:p>
    <w:p w14:paraId="28B20CE5" w14:textId="77777777" w:rsidR="00373D13" w:rsidRPr="00FB4474" w:rsidRDefault="00373D13" w:rsidP="00373D13">
      <w:pPr>
        <w:jc w:val="right"/>
        <w:rPr>
          <w:rFonts w:ascii="Times New Roman" w:hAnsi="Times New Roman"/>
          <w:sz w:val="22"/>
          <w:szCs w:val="22"/>
        </w:rPr>
      </w:pPr>
      <w:r w:rsidRPr="00FB4474">
        <w:rPr>
          <w:rFonts w:ascii="Times New Roman" w:hAnsi="Times New Roman"/>
          <w:sz w:val="22"/>
          <w:szCs w:val="22"/>
        </w:rPr>
        <w:t>The Hon. Tracey L. Clements</w:t>
      </w:r>
    </w:p>
    <w:p w14:paraId="51A58229" w14:textId="77777777" w:rsidR="00373D13" w:rsidRPr="00FB4474" w:rsidRDefault="00373D13" w:rsidP="00373D13">
      <w:pPr>
        <w:jc w:val="right"/>
        <w:rPr>
          <w:rFonts w:ascii="Times New Roman" w:hAnsi="Times New Roman"/>
          <w:sz w:val="22"/>
          <w:szCs w:val="22"/>
        </w:rPr>
      </w:pPr>
      <w:r w:rsidRPr="00FB4474">
        <w:rPr>
          <w:rFonts w:ascii="Times New Roman" w:hAnsi="Times New Roman"/>
          <w:sz w:val="22"/>
          <w:szCs w:val="22"/>
        </w:rPr>
        <w:t>Chief Justice of the Supreme Court of Prince Edward Island</w:t>
      </w:r>
    </w:p>
    <w:p w14:paraId="557F37FC" w14:textId="77777777" w:rsidR="00373D13" w:rsidRDefault="00373D13" w:rsidP="00373D13">
      <w:pPr>
        <w:widowControl/>
        <w:autoSpaceDE/>
        <w:autoSpaceDN/>
        <w:adjustRightInd/>
        <w:spacing w:after="200" w:line="276" w:lineRule="auto"/>
        <w:rPr>
          <w:rFonts w:ascii="Times New Roman" w:hAnsi="Times New Roman"/>
          <w:b/>
          <w:sz w:val="22"/>
          <w:szCs w:val="22"/>
          <w:u w:val="single"/>
          <w:lang w:val="en-GB"/>
        </w:rPr>
      </w:pPr>
      <w:r>
        <w:rPr>
          <w:sz w:val="22"/>
          <w:szCs w:val="22"/>
          <w:u w:val="single"/>
        </w:rPr>
        <w:br w:type="page"/>
      </w:r>
    </w:p>
    <w:p w14:paraId="0C939744" w14:textId="77777777" w:rsidR="00373D13" w:rsidRPr="00886BC7" w:rsidRDefault="00373D13" w:rsidP="00373D13">
      <w:pPr>
        <w:pStyle w:val="PRACTICENOTE"/>
        <w:spacing w:line="276" w:lineRule="auto"/>
        <w:rPr>
          <w:sz w:val="22"/>
          <w:szCs w:val="22"/>
          <w:u w:val="single"/>
        </w:rPr>
      </w:pPr>
      <w:r w:rsidRPr="00886BC7">
        <w:rPr>
          <w:sz w:val="22"/>
          <w:szCs w:val="22"/>
          <w:u w:val="single"/>
        </w:rPr>
        <w:lastRenderedPageBreak/>
        <w:t xml:space="preserve">PART I – </w:t>
      </w:r>
      <w:bookmarkEnd w:id="1"/>
      <w:bookmarkEnd w:id="2"/>
      <w:bookmarkEnd w:id="3"/>
      <w:bookmarkEnd w:id="4"/>
      <w:bookmarkEnd w:id="5"/>
      <w:bookmarkEnd w:id="6"/>
      <w:bookmarkEnd w:id="7"/>
      <w:bookmarkEnd w:id="8"/>
      <w:bookmarkEnd w:id="9"/>
      <w:r w:rsidRPr="00886BC7">
        <w:rPr>
          <w:sz w:val="22"/>
          <w:szCs w:val="22"/>
          <w:u w:val="single"/>
        </w:rPr>
        <w:t>COURT PROCEDURE AND DECORUM</w:t>
      </w:r>
    </w:p>
    <w:bookmarkEnd w:id="10"/>
    <w:p w14:paraId="151EC194" w14:textId="77777777" w:rsidR="00373D13" w:rsidRPr="00886BC7" w:rsidRDefault="00373D13" w:rsidP="00373D13">
      <w:pPr>
        <w:pStyle w:val="PRACTICENOTE"/>
        <w:spacing w:line="276" w:lineRule="auto"/>
        <w:rPr>
          <w:b w:val="0"/>
          <w:bCs/>
          <w:sz w:val="22"/>
          <w:szCs w:val="22"/>
        </w:rPr>
      </w:pPr>
    </w:p>
    <w:p w14:paraId="57F5153E" w14:textId="77777777" w:rsidR="00373D13" w:rsidRPr="00886BC7" w:rsidRDefault="00373D13" w:rsidP="00373D13">
      <w:pPr>
        <w:pStyle w:val="PRACTICETITLE"/>
        <w:numPr>
          <w:ilvl w:val="0"/>
          <w:numId w:val="57"/>
        </w:numPr>
        <w:spacing w:line="276" w:lineRule="auto"/>
        <w:rPr>
          <w:sz w:val="22"/>
          <w:szCs w:val="22"/>
        </w:rPr>
      </w:pPr>
      <w:bookmarkStart w:id="11" w:name="_Toc140467681"/>
      <w:bookmarkStart w:id="12" w:name="_Toc140469608"/>
      <w:bookmarkStart w:id="13" w:name="_Toc140477643"/>
      <w:bookmarkStart w:id="14" w:name="_Toc140483196"/>
      <w:bookmarkStart w:id="15" w:name="_Toc140550981"/>
      <w:bookmarkStart w:id="16" w:name="_Toc140552342"/>
      <w:bookmarkStart w:id="17" w:name="_Toc140553954"/>
      <w:bookmarkStart w:id="18" w:name="_Toc96079371"/>
      <w:bookmarkStart w:id="19" w:name="_Hlk200970124"/>
      <w:r w:rsidRPr="00886BC7">
        <w:rPr>
          <w:sz w:val="22"/>
          <w:szCs w:val="22"/>
        </w:rPr>
        <w:t>OPENING AND CLOSING</w:t>
      </w:r>
      <w:bookmarkEnd w:id="11"/>
      <w:bookmarkEnd w:id="12"/>
      <w:bookmarkEnd w:id="13"/>
      <w:bookmarkEnd w:id="14"/>
      <w:bookmarkEnd w:id="15"/>
      <w:bookmarkEnd w:id="16"/>
      <w:bookmarkEnd w:id="17"/>
      <w:bookmarkEnd w:id="18"/>
      <w:r w:rsidRPr="00886BC7">
        <w:rPr>
          <w:sz w:val="22"/>
          <w:szCs w:val="22"/>
        </w:rPr>
        <w:t xml:space="preserve"> </w:t>
      </w:r>
      <w:r w:rsidRPr="00886BC7">
        <w:rPr>
          <w:bCs/>
          <w:sz w:val="22"/>
          <w:szCs w:val="22"/>
        </w:rPr>
        <w:t>HEARINGS</w:t>
      </w:r>
    </w:p>
    <w:bookmarkEnd w:id="19"/>
    <w:p w14:paraId="703CDA7D" w14:textId="77777777" w:rsidR="00373D13" w:rsidRPr="00886BC7" w:rsidRDefault="00373D13" w:rsidP="00373D13">
      <w:pPr>
        <w:spacing w:line="276" w:lineRule="auto"/>
        <w:jc w:val="both"/>
        <w:rPr>
          <w:rFonts w:ascii="Times New Roman" w:hAnsi="Times New Roman"/>
          <w:b/>
          <w:bCs/>
          <w:sz w:val="22"/>
          <w:szCs w:val="22"/>
          <w:lang w:val="en-GB"/>
        </w:rPr>
      </w:pPr>
    </w:p>
    <w:p w14:paraId="6996EDFC" w14:textId="77777777" w:rsidR="00373D13" w:rsidRPr="00886BC7" w:rsidRDefault="00373D13" w:rsidP="00373D13">
      <w:pPr>
        <w:spacing w:line="276" w:lineRule="auto"/>
        <w:jc w:val="both"/>
        <w:rPr>
          <w:rFonts w:ascii="Times New Roman" w:hAnsi="Times New Roman"/>
          <w:sz w:val="22"/>
          <w:szCs w:val="22"/>
          <w:lang w:val="en-GB"/>
        </w:rPr>
      </w:pPr>
      <w:r w:rsidRPr="00886BC7">
        <w:rPr>
          <w:rFonts w:ascii="Times New Roman" w:hAnsi="Times New Roman"/>
          <w:sz w:val="22"/>
          <w:szCs w:val="22"/>
          <w:lang w:val="en-GB"/>
        </w:rPr>
        <w:t xml:space="preserve">At the appointed time, the presiding clerk of the court checks the courtroom to ensure that the parties and/or lawyers are in their places and ready to proceed.  The clerk then advises the presiding </w:t>
      </w:r>
      <w:r>
        <w:rPr>
          <w:rFonts w:ascii="Times New Roman" w:hAnsi="Times New Roman"/>
          <w:sz w:val="22"/>
          <w:szCs w:val="22"/>
          <w:lang w:val="en-GB"/>
        </w:rPr>
        <w:t>j</w:t>
      </w:r>
      <w:r w:rsidRPr="00886BC7">
        <w:rPr>
          <w:rFonts w:ascii="Times New Roman" w:hAnsi="Times New Roman"/>
          <w:sz w:val="22"/>
          <w:szCs w:val="22"/>
          <w:lang w:val="en-GB"/>
        </w:rPr>
        <w:t xml:space="preserve">udge, and after having done so, enters the courtroom immediately ahead of the </w:t>
      </w:r>
      <w:r>
        <w:rPr>
          <w:rFonts w:ascii="Times New Roman" w:hAnsi="Times New Roman"/>
          <w:sz w:val="22"/>
          <w:szCs w:val="22"/>
          <w:lang w:val="en-GB"/>
        </w:rPr>
        <w:t>j</w:t>
      </w:r>
      <w:r w:rsidRPr="00886BC7">
        <w:rPr>
          <w:rFonts w:ascii="Times New Roman" w:hAnsi="Times New Roman"/>
          <w:sz w:val="22"/>
          <w:szCs w:val="22"/>
          <w:lang w:val="en-GB"/>
        </w:rPr>
        <w:t>udge and says – “ORDER - ALL RISE IF ABLE TO DO SO”.</w:t>
      </w:r>
    </w:p>
    <w:p w14:paraId="5E34D10F" w14:textId="77777777" w:rsidR="00373D13" w:rsidRPr="00886BC7" w:rsidRDefault="00373D13" w:rsidP="00373D13">
      <w:pPr>
        <w:spacing w:line="276" w:lineRule="auto"/>
        <w:jc w:val="both"/>
        <w:rPr>
          <w:rFonts w:ascii="Times New Roman" w:hAnsi="Times New Roman"/>
          <w:sz w:val="22"/>
          <w:szCs w:val="22"/>
          <w:lang w:val="en-GB"/>
        </w:rPr>
      </w:pPr>
    </w:p>
    <w:p w14:paraId="2B451799" w14:textId="77777777" w:rsidR="00373D13" w:rsidRPr="00886BC7" w:rsidRDefault="00373D13" w:rsidP="00373D13">
      <w:pPr>
        <w:spacing w:line="276" w:lineRule="auto"/>
        <w:jc w:val="both"/>
        <w:rPr>
          <w:rFonts w:ascii="Times New Roman" w:hAnsi="Times New Roman"/>
          <w:b/>
          <w:bCs/>
          <w:sz w:val="22"/>
          <w:szCs w:val="22"/>
          <w:lang w:val="en-GB"/>
        </w:rPr>
      </w:pPr>
      <w:r w:rsidRPr="00886BC7">
        <w:rPr>
          <w:rFonts w:ascii="Times New Roman" w:hAnsi="Times New Roman"/>
          <w:sz w:val="22"/>
          <w:szCs w:val="22"/>
          <w:lang w:val="en-GB"/>
        </w:rPr>
        <w:t xml:space="preserve">The </w:t>
      </w:r>
      <w:r>
        <w:rPr>
          <w:rFonts w:ascii="Times New Roman" w:hAnsi="Times New Roman"/>
          <w:sz w:val="22"/>
          <w:szCs w:val="22"/>
          <w:lang w:val="en-GB"/>
        </w:rPr>
        <w:t>j</w:t>
      </w:r>
      <w:r w:rsidRPr="00886BC7">
        <w:rPr>
          <w:rFonts w:ascii="Times New Roman" w:hAnsi="Times New Roman"/>
          <w:sz w:val="22"/>
          <w:szCs w:val="22"/>
          <w:lang w:val="en-GB"/>
        </w:rPr>
        <w:t>udge and the clerk then take their respective places. While everyone is standing the clerk will formally announce the opening of court</w:t>
      </w:r>
      <w:r w:rsidRPr="00886BC7">
        <w:rPr>
          <w:rFonts w:ascii="Times New Roman" w:hAnsi="Times New Roman"/>
          <w:b/>
          <w:bCs/>
          <w:sz w:val="22"/>
          <w:szCs w:val="22"/>
          <w:lang w:val="en-GB"/>
        </w:rPr>
        <w:t>.</w:t>
      </w:r>
    </w:p>
    <w:p w14:paraId="14A718AF" w14:textId="77777777" w:rsidR="00373D13" w:rsidRPr="00886BC7" w:rsidRDefault="00373D13" w:rsidP="00373D13">
      <w:pPr>
        <w:spacing w:line="276" w:lineRule="auto"/>
        <w:jc w:val="both"/>
        <w:rPr>
          <w:rFonts w:ascii="Times New Roman" w:hAnsi="Times New Roman"/>
          <w:b/>
          <w:bCs/>
          <w:sz w:val="22"/>
          <w:szCs w:val="22"/>
          <w:lang w:val="en-GB"/>
        </w:rPr>
      </w:pPr>
    </w:p>
    <w:p w14:paraId="696AABB7" w14:textId="77777777" w:rsidR="00373D13" w:rsidRPr="00886BC7" w:rsidRDefault="00373D13" w:rsidP="00373D13">
      <w:pPr>
        <w:pStyle w:val="ListParagraph"/>
        <w:numPr>
          <w:ilvl w:val="0"/>
          <w:numId w:val="4"/>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Opening</w:t>
      </w:r>
    </w:p>
    <w:p w14:paraId="3C4A89E3" w14:textId="77777777" w:rsidR="00373D13" w:rsidRPr="00886BC7" w:rsidRDefault="00373D13" w:rsidP="00373D13">
      <w:pPr>
        <w:pStyle w:val="ListParagraph"/>
        <w:spacing w:line="276" w:lineRule="auto"/>
        <w:jc w:val="both"/>
        <w:rPr>
          <w:rFonts w:ascii="Times New Roman" w:hAnsi="Times New Roman"/>
          <w:sz w:val="22"/>
          <w:szCs w:val="22"/>
          <w:u w:val="single"/>
          <w:lang w:val="en-GB"/>
        </w:rPr>
      </w:pPr>
    </w:p>
    <w:p w14:paraId="12988D5A" w14:textId="77777777" w:rsidR="00373D13" w:rsidRPr="001D47EB" w:rsidRDefault="00373D13" w:rsidP="00373D13">
      <w:pPr>
        <w:spacing w:line="276" w:lineRule="auto"/>
        <w:ind w:firstLine="720"/>
        <w:jc w:val="both"/>
        <w:rPr>
          <w:rFonts w:ascii="Times New Roman" w:hAnsi="Times New Roman"/>
          <w:sz w:val="22"/>
          <w:szCs w:val="22"/>
          <w:u w:val="single"/>
          <w:lang w:val="en-GB"/>
        </w:rPr>
      </w:pPr>
      <w:r w:rsidRPr="001D47EB">
        <w:rPr>
          <w:rFonts w:ascii="Times New Roman" w:hAnsi="Times New Roman"/>
          <w:sz w:val="22"/>
          <w:szCs w:val="22"/>
          <w:lang w:val="en-GB"/>
        </w:rPr>
        <w:t xml:space="preserve">To open the court, the clerk announces </w:t>
      </w:r>
      <w:r>
        <w:rPr>
          <w:rFonts w:ascii="Times New Roman" w:hAnsi="Times New Roman"/>
          <w:sz w:val="22"/>
          <w:szCs w:val="22"/>
          <w:lang w:val="en-GB"/>
        </w:rPr>
        <w:t>one</w:t>
      </w:r>
      <w:r w:rsidRPr="001D47EB">
        <w:rPr>
          <w:rFonts w:ascii="Times New Roman" w:hAnsi="Times New Roman"/>
          <w:sz w:val="22"/>
          <w:szCs w:val="22"/>
          <w:lang w:val="en-GB"/>
        </w:rPr>
        <w:t xml:space="preserve"> of the following statements</w:t>
      </w:r>
      <w:r>
        <w:rPr>
          <w:rFonts w:ascii="Times New Roman" w:hAnsi="Times New Roman"/>
          <w:sz w:val="22"/>
          <w:szCs w:val="22"/>
          <w:lang w:val="en-GB"/>
        </w:rPr>
        <w:t>, a</w:t>
      </w:r>
      <w:r w:rsidRPr="001D47EB">
        <w:rPr>
          <w:rFonts w:ascii="Times New Roman" w:hAnsi="Times New Roman"/>
          <w:sz w:val="22"/>
          <w:szCs w:val="22"/>
          <w:lang w:val="en-GB"/>
        </w:rPr>
        <w:t>s applicable:</w:t>
      </w:r>
    </w:p>
    <w:p w14:paraId="01737EE8" w14:textId="77777777" w:rsidR="00373D13" w:rsidRPr="00886BC7" w:rsidRDefault="00373D13" w:rsidP="00373D13">
      <w:pPr>
        <w:spacing w:line="276" w:lineRule="auto"/>
        <w:ind w:left="720" w:right="720"/>
        <w:jc w:val="both"/>
        <w:rPr>
          <w:rFonts w:ascii="Times New Roman" w:hAnsi="Times New Roman"/>
          <w:sz w:val="22"/>
          <w:szCs w:val="22"/>
          <w:lang w:val="en-GB"/>
        </w:rPr>
      </w:pPr>
    </w:p>
    <w:p w14:paraId="46D82927" w14:textId="77777777" w:rsidR="00373D13" w:rsidRPr="00886BC7" w:rsidRDefault="00373D13" w:rsidP="00373D13">
      <w:pPr>
        <w:spacing w:line="276" w:lineRule="auto"/>
        <w:ind w:left="720" w:right="720" w:firstLine="360"/>
        <w:jc w:val="both"/>
        <w:rPr>
          <w:rFonts w:ascii="Times New Roman" w:hAnsi="Times New Roman"/>
          <w:sz w:val="22"/>
          <w:szCs w:val="22"/>
          <w:lang w:val="en-GB"/>
        </w:rPr>
      </w:pPr>
      <w:r w:rsidRPr="00886BC7">
        <w:rPr>
          <w:rFonts w:ascii="Times New Roman" w:hAnsi="Times New Roman"/>
          <w:sz w:val="22"/>
          <w:szCs w:val="22"/>
          <w:lang w:val="en-GB"/>
        </w:rPr>
        <w:t>“His Majesty's Supreme Court for the Province of Prince Edward Island</w:t>
      </w:r>
    </w:p>
    <w:p w14:paraId="6DAF90B6" w14:textId="77777777" w:rsidR="00373D13" w:rsidRPr="00886BC7" w:rsidRDefault="00373D13" w:rsidP="00373D13">
      <w:pPr>
        <w:spacing w:line="276" w:lineRule="auto"/>
        <w:ind w:left="720" w:right="720" w:firstLine="360"/>
        <w:jc w:val="both"/>
        <w:rPr>
          <w:rFonts w:ascii="Times New Roman" w:hAnsi="Times New Roman"/>
          <w:sz w:val="22"/>
          <w:szCs w:val="22"/>
          <w:lang w:val="en-GB"/>
        </w:rPr>
      </w:pPr>
    </w:p>
    <w:p w14:paraId="034F8FBB" w14:textId="77777777" w:rsidR="00373D13" w:rsidRDefault="00373D13" w:rsidP="00373D13">
      <w:pPr>
        <w:pStyle w:val="ListParagraph"/>
        <w:numPr>
          <w:ilvl w:val="0"/>
          <w:numId w:val="55"/>
        </w:numPr>
        <w:spacing w:line="276" w:lineRule="auto"/>
        <w:ind w:right="720"/>
        <w:jc w:val="both"/>
        <w:rPr>
          <w:rFonts w:ascii="Times New Roman" w:hAnsi="Times New Roman"/>
          <w:sz w:val="22"/>
          <w:szCs w:val="22"/>
          <w:lang w:val="en-GB"/>
        </w:rPr>
      </w:pPr>
      <w:r w:rsidRPr="00034F2A">
        <w:rPr>
          <w:rFonts w:ascii="Times New Roman" w:hAnsi="Times New Roman"/>
          <w:sz w:val="22"/>
          <w:szCs w:val="22"/>
          <w:lang w:val="en-GB"/>
        </w:rPr>
        <w:t xml:space="preserve">for the trial of civil cases with/without </w:t>
      </w:r>
      <w:proofErr w:type="gramStart"/>
      <w:r w:rsidRPr="00034F2A">
        <w:rPr>
          <w:rFonts w:ascii="Times New Roman" w:hAnsi="Times New Roman"/>
          <w:sz w:val="22"/>
          <w:szCs w:val="22"/>
          <w:lang w:val="en-GB"/>
        </w:rPr>
        <w:t>jury;</w:t>
      </w:r>
      <w:proofErr w:type="gramEnd"/>
    </w:p>
    <w:p w14:paraId="1E49A4EB" w14:textId="77777777" w:rsidR="00373D13" w:rsidRPr="00034F2A" w:rsidRDefault="00373D13" w:rsidP="00373D13">
      <w:pPr>
        <w:pStyle w:val="ListParagraph"/>
        <w:spacing w:line="276" w:lineRule="auto"/>
        <w:ind w:left="2160" w:right="720"/>
        <w:jc w:val="both"/>
        <w:rPr>
          <w:rFonts w:ascii="Times New Roman" w:hAnsi="Times New Roman"/>
          <w:sz w:val="22"/>
          <w:szCs w:val="22"/>
          <w:lang w:val="en-GB"/>
        </w:rPr>
      </w:pPr>
    </w:p>
    <w:p w14:paraId="0A4896C1" w14:textId="77777777" w:rsidR="00373D13" w:rsidRDefault="00373D13" w:rsidP="00373D13">
      <w:pPr>
        <w:pStyle w:val="ListParagraph"/>
        <w:numPr>
          <w:ilvl w:val="0"/>
          <w:numId w:val="55"/>
        </w:numPr>
        <w:spacing w:line="276" w:lineRule="auto"/>
        <w:jc w:val="both"/>
        <w:rPr>
          <w:rFonts w:ascii="Times New Roman" w:hAnsi="Times New Roman"/>
          <w:sz w:val="22"/>
          <w:szCs w:val="22"/>
          <w:lang w:val="en-GB"/>
        </w:rPr>
      </w:pPr>
      <w:r w:rsidRPr="00034F2A">
        <w:rPr>
          <w:rFonts w:ascii="Times New Roman" w:hAnsi="Times New Roman"/>
          <w:sz w:val="22"/>
          <w:szCs w:val="22"/>
          <w:lang w:val="en-GB"/>
        </w:rPr>
        <w:t xml:space="preserve">for the trial of criminal cases with/without </w:t>
      </w:r>
      <w:proofErr w:type="gramStart"/>
      <w:r w:rsidRPr="00034F2A">
        <w:rPr>
          <w:rFonts w:ascii="Times New Roman" w:hAnsi="Times New Roman"/>
          <w:sz w:val="22"/>
          <w:szCs w:val="22"/>
          <w:lang w:val="en-GB"/>
        </w:rPr>
        <w:t>jury;</w:t>
      </w:r>
      <w:proofErr w:type="gramEnd"/>
      <w:r w:rsidRPr="00034F2A">
        <w:rPr>
          <w:rFonts w:ascii="Times New Roman" w:hAnsi="Times New Roman"/>
          <w:sz w:val="22"/>
          <w:szCs w:val="22"/>
          <w:lang w:val="en-GB"/>
        </w:rPr>
        <w:t xml:space="preserve"> </w:t>
      </w:r>
    </w:p>
    <w:p w14:paraId="1DCC2A41" w14:textId="77777777" w:rsidR="00373D13" w:rsidRPr="005F1718" w:rsidRDefault="00373D13" w:rsidP="00373D13">
      <w:pPr>
        <w:pStyle w:val="ListParagraph"/>
        <w:rPr>
          <w:rFonts w:ascii="Times New Roman" w:hAnsi="Times New Roman"/>
          <w:sz w:val="22"/>
          <w:szCs w:val="22"/>
          <w:lang w:val="en-GB"/>
        </w:rPr>
      </w:pPr>
    </w:p>
    <w:p w14:paraId="3C7DC5AC" w14:textId="77777777" w:rsidR="00373D13" w:rsidRDefault="00373D13" w:rsidP="00373D13">
      <w:pPr>
        <w:pStyle w:val="ListParagraph"/>
        <w:numPr>
          <w:ilvl w:val="0"/>
          <w:numId w:val="55"/>
        </w:numPr>
        <w:spacing w:line="276" w:lineRule="auto"/>
        <w:ind w:right="720"/>
        <w:jc w:val="both"/>
        <w:rPr>
          <w:rFonts w:ascii="Times New Roman" w:hAnsi="Times New Roman"/>
          <w:sz w:val="22"/>
          <w:szCs w:val="22"/>
          <w:lang w:val="en-GB"/>
        </w:rPr>
      </w:pPr>
      <w:r w:rsidRPr="00034F2A">
        <w:rPr>
          <w:rFonts w:ascii="Times New Roman" w:hAnsi="Times New Roman"/>
          <w:sz w:val="22"/>
          <w:szCs w:val="22"/>
          <w:lang w:val="en-GB"/>
        </w:rPr>
        <w:t xml:space="preserve">for the hearing of summary conviction </w:t>
      </w:r>
      <w:proofErr w:type="gramStart"/>
      <w:r w:rsidRPr="00034F2A">
        <w:rPr>
          <w:rFonts w:ascii="Times New Roman" w:hAnsi="Times New Roman"/>
          <w:sz w:val="22"/>
          <w:szCs w:val="22"/>
          <w:lang w:val="en-GB"/>
        </w:rPr>
        <w:t>appeals;</w:t>
      </w:r>
      <w:proofErr w:type="gramEnd"/>
      <w:r w:rsidRPr="00034F2A">
        <w:rPr>
          <w:rFonts w:ascii="Times New Roman" w:hAnsi="Times New Roman"/>
          <w:sz w:val="22"/>
          <w:szCs w:val="22"/>
          <w:lang w:val="en-GB"/>
        </w:rPr>
        <w:t xml:space="preserve"> </w:t>
      </w:r>
    </w:p>
    <w:p w14:paraId="40152AF4" w14:textId="77777777" w:rsidR="00373D13" w:rsidRPr="005F1718" w:rsidRDefault="00373D13" w:rsidP="00373D13">
      <w:pPr>
        <w:pStyle w:val="ListParagraph"/>
        <w:rPr>
          <w:rFonts w:ascii="Times New Roman" w:hAnsi="Times New Roman"/>
          <w:sz w:val="22"/>
          <w:szCs w:val="22"/>
          <w:lang w:val="en-GB"/>
        </w:rPr>
      </w:pPr>
    </w:p>
    <w:p w14:paraId="071DB9D2" w14:textId="77777777" w:rsidR="00373D13" w:rsidRDefault="00373D13" w:rsidP="00373D13">
      <w:pPr>
        <w:pStyle w:val="ListParagraph"/>
        <w:numPr>
          <w:ilvl w:val="0"/>
          <w:numId w:val="55"/>
        </w:numPr>
        <w:spacing w:line="276" w:lineRule="auto"/>
        <w:ind w:right="720"/>
        <w:jc w:val="both"/>
        <w:rPr>
          <w:rFonts w:ascii="Times New Roman" w:hAnsi="Times New Roman"/>
          <w:sz w:val="22"/>
          <w:szCs w:val="22"/>
          <w:lang w:val="en-GB"/>
        </w:rPr>
      </w:pPr>
      <w:r w:rsidRPr="00034F2A">
        <w:rPr>
          <w:rFonts w:ascii="Times New Roman" w:hAnsi="Times New Roman"/>
          <w:sz w:val="22"/>
          <w:szCs w:val="22"/>
          <w:lang w:val="en-GB"/>
        </w:rPr>
        <w:t>for the trial of small claims cases; or</w:t>
      </w:r>
    </w:p>
    <w:p w14:paraId="1A6E6557" w14:textId="77777777" w:rsidR="00373D13" w:rsidRPr="005F1718" w:rsidRDefault="00373D13" w:rsidP="00373D13">
      <w:pPr>
        <w:pStyle w:val="ListParagraph"/>
        <w:rPr>
          <w:rFonts w:ascii="Times New Roman" w:hAnsi="Times New Roman"/>
          <w:sz w:val="22"/>
          <w:szCs w:val="22"/>
          <w:lang w:val="en-GB"/>
        </w:rPr>
      </w:pPr>
    </w:p>
    <w:p w14:paraId="183268FD" w14:textId="77777777" w:rsidR="00373D13" w:rsidRPr="00034F2A" w:rsidRDefault="00373D13" w:rsidP="00373D13">
      <w:pPr>
        <w:pStyle w:val="ListParagraph"/>
        <w:numPr>
          <w:ilvl w:val="0"/>
          <w:numId w:val="55"/>
        </w:numPr>
        <w:spacing w:line="276" w:lineRule="auto"/>
        <w:ind w:right="720"/>
        <w:jc w:val="both"/>
        <w:rPr>
          <w:rFonts w:ascii="Times New Roman" w:hAnsi="Times New Roman"/>
          <w:sz w:val="22"/>
          <w:szCs w:val="22"/>
          <w:lang w:val="en-GB"/>
        </w:rPr>
      </w:pPr>
      <w:r w:rsidRPr="00034F2A">
        <w:rPr>
          <w:rFonts w:ascii="Times New Roman" w:hAnsi="Times New Roman"/>
          <w:sz w:val="22"/>
          <w:szCs w:val="22"/>
          <w:lang w:val="en-GB"/>
        </w:rPr>
        <w:t xml:space="preserve">for the hearing of motions and </w:t>
      </w:r>
      <w:proofErr w:type="gramStart"/>
      <w:r w:rsidRPr="00034F2A">
        <w:rPr>
          <w:rFonts w:ascii="Times New Roman" w:hAnsi="Times New Roman"/>
          <w:sz w:val="22"/>
          <w:szCs w:val="22"/>
          <w:lang w:val="en-GB"/>
        </w:rPr>
        <w:t>applications;</w:t>
      </w:r>
      <w:proofErr w:type="gramEnd"/>
    </w:p>
    <w:p w14:paraId="60F27618" w14:textId="77777777" w:rsidR="00373D13" w:rsidRPr="00886BC7" w:rsidRDefault="00373D13" w:rsidP="00373D13">
      <w:pPr>
        <w:spacing w:line="276" w:lineRule="auto"/>
        <w:ind w:left="720" w:right="720"/>
        <w:jc w:val="both"/>
        <w:rPr>
          <w:rFonts w:ascii="Times New Roman" w:hAnsi="Times New Roman"/>
          <w:sz w:val="22"/>
          <w:szCs w:val="22"/>
          <w:lang w:val="en-GB"/>
        </w:rPr>
      </w:pPr>
    </w:p>
    <w:p w14:paraId="50A95BCC" w14:textId="77777777" w:rsidR="00373D13" w:rsidRPr="00D0360D" w:rsidRDefault="00373D13" w:rsidP="00373D13">
      <w:pPr>
        <w:spacing w:line="276" w:lineRule="auto"/>
        <w:ind w:left="720" w:right="720"/>
        <w:jc w:val="both"/>
        <w:rPr>
          <w:rFonts w:ascii="Times New Roman" w:hAnsi="Times New Roman"/>
          <w:sz w:val="22"/>
          <w:szCs w:val="22"/>
          <w:lang w:val="en-GB"/>
        </w:rPr>
      </w:pPr>
      <w:r w:rsidRPr="00886BC7">
        <w:rPr>
          <w:rFonts w:ascii="Times New Roman" w:hAnsi="Times New Roman"/>
          <w:sz w:val="22"/>
          <w:szCs w:val="22"/>
          <w:lang w:val="en-GB"/>
        </w:rPr>
        <w:t>is now open and all persons having anything to do thereat may attend and they shall be heard.  GOD SAVE THE KING.  (Chief) Justice _____________ presiding</w:t>
      </w:r>
      <w:r w:rsidRPr="00D0360D">
        <w:rPr>
          <w:rFonts w:ascii="Times New Roman" w:hAnsi="Times New Roman"/>
          <w:sz w:val="22"/>
          <w:szCs w:val="22"/>
          <w:lang w:val="en-GB"/>
        </w:rPr>
        <w:t xml:space="preserve">.” </w:t>
      </w:r>
    </w:p>
    <w:p w14:paraId="0C337C3A" w14:textId="77777777" w:rsidR="00373D13" w:rsidRPr="00886BC7" w:rsidRDefault="00373D13" w:rsidP="00373D13">
      <w:pPr>
        <w:spacing w:line="276" w:lineRule="auto"/>
        <w:jc w:val="both"/>
        <w:rPr>
          <w:rFonts w:ascii="Times New Roman" w:hAnsi="Times New Roman"/>
          <w:b/>
          <w:bCs/>
          <w:sz w:val="22"/>
          <w:szCs w:val="22"/>
          <w:lang w:val="en-GB"/>
        </w:rPr>
      </w:pPr>
    </w:p>
    <w:p w14:paraId="2E316BC1" w14:textId="77777777" w:rsidR="00373D13" w:rsidRPr="00886BC7" w:rsidRDefault="00373D13" w:rsidP="00373D13">
      <w:pPr>
        <w:pStyle w:val="ListParagraph"/>
        <w:numPr>
          <w:ilvl w:val="0"/>
          <w:numId w:val="4"/>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After the Opening by the Clerk</w:t>
      </w:r>
    </w:p>
    <w:p w14:paraId="38FF84CF" w14:textId="77777777" w:rsidR="00373D13" w:rsidRPr="00886BC7" w:rsidRDefault="00373D13" w:rsidP="00373D13">
      <w:pPr>
        <w:pStyle w:val="ListParagraph"/>
        <w:spacing w:line="276" w:lineRule="auto"/>
        <w:jc w:val="both"/>
        <w:rPr>
          <w:rFonts w:ascii="Times New Roman" w:hAnsi="Times New Roman"/>
          <w:sz w:val="22"/>
          <w:szCs w:val="22"/>
          <w:u w:val="single"/>
          <w:lang w:val="en-GB"/>
        </w:rPr>
      </w:pPr>
    </w:p>
    <w:p w14:paraId="3D96CDCB" w14:textId="77777777" w:rsidR="00373D13" w:rsidRDefault="00373D13" w:rsidP="00373D13">
      <w:pPr>
        <w:spacing w:line="276" w:lineRule="auto"/>
        <w:ind w:firstLine="720"/>
        <w:jc w:val="both"/>
        <w:rPr>
          <w:rFonts w:ascii="Times New Roman" w:hAnsi="Times New Roman"/>
          <w:sz w:val="22"/>
          <w:szCs w:val="22"/>
          <w:lang w:val="en-GB"/>
        </w:rPr>
      </w:pPr>
      <w:r w:rsidRPr="001D47EB">
        <w:rPr>
          <w:rFonts w:ascii="Times New Roman" w:hAnsi="Times New Roman"/>
          <w:sz w:val="22"/>
          <w:szCs w:val="22"/>
          <w:lang w:val="en-GB"/>
        </w:rPr>
        <w:t>After the opening by the clerk, the following procedure will be followed:</w:t>
      </w:r>
    </w:p>
    <w:p w14:paraId="5D61C15B" w14:textId="77777777" w:rsidR="00373D13" w:rsidRPr="001D47EB" w:rsidRDefault="00373D13" w:rsidP="00373D13">
      <w:pPr>
        <w:spacing w:line="276" w:lineRule="auto"/>
        <w:ind w:firstLine="720"/>
        <w:jc w:val="both"/>
        <w:rPr>
          <w:rFonts w:ascii="Times New Roman" w:hAnsi="Times New Roman"/>
          <w:sz w:val="22"/>
          <w:szCs w:val="22"/>
          <w:u w:val="single"/>
          <w:lang w:val="en-GB"/>
        </w:rPr>
      </w:pPr>
    </w:p>
    <w:p w14:paraId="0A43AD62" w14:textId="77777777" w:rsidR="00373D13" w:rsidRDefault="00373D13" w:rsidP="00373D13">
      <w:pPr>
        <w:pStyle w:val="a"/>
        <w:numPr>
          <w:ilvl w:val="0"/>
          <w:numId w:val="56"/>
        </w:numPr>
        <w:tabs>
          <w:tab w:val="left" w:pos="-1440"/>
        </w:tabs>
        <w:spacing w:line="276" w:lineRule="auto"/>
        <w:jc w:val="both"/>
        <w:rPr>
          <w:rFonts w:ascii="Times New Roman" w:hAnsi="Times New Roman"/>
          <w:sz w:val="22"/>
          <w:szCs w:val="22"/>
          <w:lang w:val="en-GB"/>
        </w:rPr>
      </w:pPr>
      <w:r w:rsidRPr="00886BC7">
        <w:rPr>
          <w:rFonts w:ascii="Times New Roman" w:hAnsi="Times New Roman"/>
          <w:sz w:val="22"/>
          <w:szCs w:val="22"/>
          <w:lang w:val="en-GB"/>
        </w:rPr>
        <w:t xml:space="preserve">The </w:t>
      </w:r>
      <w:r>
        <w:rPr>
          <w:rFonts w:ascii="Times New Roman" w:hAnsi="Times New Roman"/>
          <w:sz w:val="22"/>
          <w:szCs w:val="22"/>
          <w:lang w:val="en-GB"/>
        </w:rPr>
        <w:t>j</w:t>
      </w:r>
      <w:r w:rsidRPr="00886BC7">
        <w:rPr>
          <w:rFonts w:ascii="Times New Roman" w:hAnsi="Times New Roman"/>
          <w:sz w:val="22"/>
          <w:szCs w:val="22"/>
          <w:lang w:val="en-GB"/>
        </w:rPr>
        <w:t xml:space="preserve">udge bows to lawyers and lawyers </w:t>
      </w:r>
      <w:proofErr w:type="gramStart"/>
      <w:r w:rsidRPr="00886BC7">
        <w:rPr>
          <w:rFonts w:ascii="Times New Roman" w:hAnsi="Times New Roman"/>
          <w:sz w:val="22"/>
          <w:szCs w:val="22"/>
          <w:lang w:val="en-GB"/>
        </w:rPr>
        <w:t>bow;</w:t>
      </w:r>
      <w:proofErr w:type="gramEnd"/>
    </w:p>
    <w:p w14:paraId="615F3C9A" w14:textId="77777777" w:rsidR="00373D13" w:rsidRPr="00886BC7" w:rsidRDefault="00373D13" w:rsidP="00373D13">
      <w:pPr>
        <w:pStyle w:val="a"/>
        <w:tabs>
          <w:tab w:val="left" w:pos="-1440"/>
        </w:tabs>
        <w:spacing w:line="276" w:lineRule="auto"/>
        <w:ind w:left="2160" w:firstLine="0"/>
        <w:jc w:val="both"/>
        <w:rPr>
          <w:rFonts w:ascii="Times New Roman" w:hAnsi="Times New Roman"/>
          <w:sz w:val="22"/>
          <w:szCs w:val="22"/>
          <w:lang w:val="en-GB"/>
        </w:rPr>
      </w:pPr>
    </w:p>
    <w:p w14:paraId="1DA4BC09" w14:textId="77777777" w:rsidR="00373D13" w:rsidRDefault="00373D13" w:rsidP="00373D13">
      <w:pPr>
        <w:pStyle w:val="a"/>
        <w:numPr>
          <w:ilvl w:val="0"/>
          <w:numId w:val="56"/>
        </w:numPr>
        <w:tabs>
          <w:tab w:val="left" w:pos="-1440"/>
        </w:tabs>
        <w:spacing w:line="276" w:lineRule="auto"/>
        <w:jc w:val="both"/>
        <w:rPr>
          <w:rFonts w:ascii="Times New Roman" w:hAnsi="Times New Roman"/>
          <w:sz w:val="22"/>
          <w:szCs w:val="22"/>
          <w:lang w:val="en-GB"/>
        </w:rPr>
      </w:pPr>
      <w:r w:rsidRPr="00886BC7">
        <w:rPr>
          <w:rFonts w:ascii="Times New Roman" w:hAnsi="Times New Roman"/>
          <w:sz w:val="22"/>
          <w:szCs w:val="22"/>
          <w:lang w:val="en-GB"/>
        </w:rPr>
        <w:t xml:space="preserve">The clerk states, “Please be seated” and everyone then </w:t>
      </w:r>
      <w:proofErr w:type="gramStart"/>
      <w:r w:rsidRPr="00886BC7">
        <w:rPr>
          <w:rFonts w:ascii="Times New Roman" w:hAnsi="Times New Roman"/>
          <w:sz w:val="22"/>
          <w:szCs w:val="22"/>
          <w:lang w:val="en-GB"/>
        </w:rPr>
        <w:t>sits;</w:t>
      </w:r>
      <w:proofErr w:type="gramEnd"/>
    </w:p>
    <w:p w14:paraId="53CE61D0" w14:textId="77777777" w:rsidR="00373D13" w:rsidRDefault="00373D13" w:rsidP="00373D13">
      <w:pPr>
        <w:pStyle w:val="ListParagraph"/>
        <w:rPr>
          <w:rFonts w:ascii="Times New Roman" w:hAnsi="Times New Roman"/>
          <w:sz w:val="22"/>
          <w:szCs w:val="22"/>
          <w:lang w:val="en-GB"/>
        </w:rPr>
      </w:pPr>
    </w:p>
    <w:p w14:paraId="2F8B3969" w14:textId="77777777" w:rsidR="00373D13" w:rsidRDefault="00373D13" w:rsidP="00373D13">
      <w:pPr>
        <w:pStyle w:val="a"/>
        <w:numPr>
          <w:ilvl w:val="0"/>
          <w:numId w:val="56"/>
        </w:numPr>
        <w:tabs>
          <w:tab w:val="left" w:pos="-1440"/>
        </w:tabs>
        <w:spacing w:line="276" w:lineRule="auto"/>
        <w:jc w:val="both"/>
        <w:rPr>
          <w:rFonts w:ascii="Times New Roman" w:hAnsi="Times New Roman"/>
          <w:sz w:val="22"/>
          <w:szCs w:val="22"/>
          <w:lang w:val="en-GB"/>
        </w:rPr>
      </w:pPr>
      <w:r w:rsidRPr="00886BC7">
        <w:rPr>
          <w:rFonts w:ascii="Times New Roman" w:hAnsi="Times New Roman"/>
          <w:sz w:val="22"/>
          <w:szCs w:val="22"/>
          <w:lang w:val="en-GB"/>
        </w:rPr>
        <w:t>The clerk calls the matter to be heard and announces the lawyers, if applicable, and the parties; and</w:t>
      </w:r>
    </w:p>
    <w:p w14:paraId="0B264A9D" w14:textId="77777777" w:rsidR="00373D13" w:rsidRDefault="00373D13" w:rsidP="00373D13">
      <w:pPr>
        <w:pStyle w:val="ListParagraph"/>
        <w:rPr>
          <w:rFonts w:ascii="Times New Roman" w:hAnsi="Times New Roman"/>
          <w:sz w:val="22"/>
          <w:szCs w:val="22"/>
          <w:lang w:val="en-GB"/>
        </w:rPr>
      </w:pPr>
    </w:p>
    <w:p w14:paraId="570917DD" w14:textId="77777777" w:rsidR="00373D13" w:rsidRPr="00886BC7" w:rsidRDefault="00373D13" w:rsidP="00373D13">
      <w:pPr>
        <w:pStyle w:val="a"/>
        <w:numPr>
          <w:ilvl w:val="0"/>
          <w:numId w:val="56"/>
        </w:numPr>
        <w:tabs>
          <w:tab w:val="left" w:pos="-1440"/>
        </w:tabs>
        <w:spacing w:line="276" w:lineRule="auto"/>
        <w:jc w:val="both"/>
        <w:rPr>
          <w:rFonts w:ascii="Times New Roman" w:hAnsi="Times New Roman"/>
          <w:sz w:val="22"/>
          <w:szCs w:val="22"/>
          <w:lang w:val="en-GB"/>
        </w:rPr>
      </w:pPr>
      <w:r w:rsidRPr="00886BC7">
        <w:rPr>
          <w:rFonts w:ascii="Times New Roman" w:hAnsi="Times New Roman"/>
          <w:sz w:val="22"/>
          <w:szCs w:val="22"/>
          <w:lang w:val="en-GB"/>
        </w:rPr>
        <w:t xml:space="preserve">The presiding </w:t>
      </w:r>
      <w:r>
        <w:rPr>
          <w:rFonts w:ascii="Times New Roman" w:hAnsi="Times New Roman"/>
          <w:sz w:val="22"/>
          <w:szCs w:val="22"/>
          <w:lang w:val="en-GB"/>
        </w:rPr>
        <w:t>j</w:t>
      </w:r>
      <w:r w:rsidRPr="00886BC7">
        <w:rPr>
          <w:rFonts w:ascii="Times New Roman" w:hAnsi="Times New Roman"/>
          <w:sz w:val="22"/>
          <w:szCs w:val="22"/>
          <w:lang w:val="en-GB"/>
        </w:rPr>
        <w:t>udge then commences the proceeding.</w:t>
      </w:r>
    </w:p>
    <w:p w14:paraId="12E56748" w14:textId="77777777" w:rsidR="00373D13" w:rsidRPr="00886BC7" w:rsidRDefault="00373D13" w:rsidP="00373D13">
      <w:pPr>
        <w:spacing w:line="276" w:lineRule="auto"/>
        <w:jc w:val="both"/>
        <w:rPr>
          <w:rFonts w:ascii="Times New Roman" w:hAnsi="Times New Roman"/>
          <w:sz w:val="22"/>
          <w:szCs w:val="22"/>
          <w:lang w:val="en-GB"/>
        </w:rPr>
      </w:pPr>
    </w:p>
    <w:p w14:paraId="05B80183" w14:textId="77777777" w:rsidR="00373D13" w:rsidRPr="00886BC7" w:rsidRDefault="00373D13" w:rsidP="00373D13">
      <w:pPr>
        <w:pStyle w:val="ListParagraph"/>
        <w:numPr>
          <w:ilvl w:val="0"/>
          <w:numId w:val="4"/>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u w:val="single"/>
          <w:lang w:val="en-GB"/>
        </w:rPr>
        <w:lastRenderedPageBreak/>
        <w:t>Recess</w:t>
      </w:r>
    </w:p>
    <w:p w14:paraId="7F1EB595" w14:textId="77777777" w:rsidR="00373D13" w:rsidRPr="00886BC7" w:rsidRDefault="00373D13" w:rsidP="00373D13">
      <w:pPr>
        <w:pStyle w:val="ListParagraph"/>
        <w:spacing w:line="276" w:lineRule="auto"/>
        <w:ind w:right="720"/>
        <w:jc w:val="both"/>
        <w:rPr>
          <w:rFonts w:ascii="Times New Roman" w:hAnsi="Times New Roman"/>
          <w:sz w:val="22"/>
          <w:szCs w:val="22"/>
          <w:u w:val="single"/>
          <w:lang w:val="en-GB"/>
        </w:rPr>
      </w:pPr>
    </w:p>
    <w:p w14:paraId="582921C5" w14:textId="77777777" w:rsidR="00373D13" w:rsidRPr="001D47EB" w:rsidRDefault="00373D13" w:rsidP="00373D13">
      <w:pPr>
        <w:spacing w:line="276" w:lineRule="auto"/>
        <w:ind w:left="720" w:right="720"/>
        <w:jc w:val="both"/>
        <w:rPr>
          <w:rFonts w:ascii="Times New Roman" w:hAnsi="Times New Roman"/>
          <w:sz w:val="22"/>
          <w:szCs w:val="22"/>
          <w:u w:val="single"/>
          <w:lang w:val="en-GB"/>
        </w:rPr>
      </w:pPr>
      <w:r w:rsidRPr="001D47EB">
        <w:rPr>
          <w:rFonts w:ascii="Times New Roman" w:hAnsi="Times New Roman"/>
          <w:sz w:val="22"/>
          <w:szCs w:val="22"/>
          <w:lang w:val="en-GB"/>
        </w:rPr>
        <w:t xml:space="preserve">When the court takes a recess, the clerk announces, “THE COURT IS NOW IN RECESS”.  The </w:t>
      </w:r>
      <w:r>
        <w:rPr>
          <w:rFonts w:ascii="Times New Roman" w:hAnsi="Times New Roman"/>
          <w:sz w:val="22"/>
          <w:szCs w:val="22"/>
          <w:lang w:val="en-GB"/>
        </w:rPr>
        <w:t>j</w:t>
      </w:r>
      <w:r w:rsidRPr="001D47EB">
        <w:rPr>
          <w:rFonts w:ascii="Times New Roman" w:hAnsi="Times New Roman"/>
          <w:sz w:val="22"/>
          <w:szCs w:val="22"/>
          <w:lang w:val="en-GB"/>
        </w:rPr>
        <w:t xml:space="preserve">udge then retires, and everyone remains seated. When the </w:t>
      </w:r>
      <w:r>
        <w:rPr>
          <w:rFonts w:ascii="Times New Roman" w:hAnsi="Times New Roman"/>
          <w:sz w:val="22"/>
          <w:szCs w:val="22"/>
          <w:lang w:val="en-GB"/>
        </w:rPr>
        <w:t>j</w:t>
      </w:r>
      <w:r w:rsidRPr="001D47EB">
        <w:rPr>
          <w:rFonts w:ascii="Times New Roman" w:hAnsi="Times New Roman"/>
          <w:sz w:val="22"/>
          <w:szCs w:val="22"/>
          <w:lang w:val="en-GB"/>
        </w:rPr>
        <w:t xml:space="preserve">udge re-enters the courtroom, everyone remains seated except the clerk, who shall rise and call “ORDER” as the </w:t>
      </w:r>
      <w:r>
        <w:rPr>
          <w:rFonts w:ascii="Times New Roman" w:hAnsi="Times New Roman"/>
          <w:sz w:val="22"/>
          <w:szCs w:val="22"/>
          <w:lang w:val="en-GB"/>
        </w:rPr>
        <w:t>j</w:t>
      </w:r>
      <w:r w:rsidRPr="001D47EB">
        <w:rPr>
          <w:rFonts w:ascii="Times New Roman" w:hAnsi="Times New Roman"/>
          <w:sz w:val="22"/>
          <w:szCs w:val="22"/>
          <w:lang w:val="en-GB"/>
        </w:rPr>
        <w:t xml:space="preserve">udge enters.  After the </w:t>
      </w:r>
      <w:r>
        <w:rPr>
          <w:rFonts w:ascii="Times New Roman" w:hAnsi="Times New Roman"/>
          <w:sz w:val="22"/>
          <w:szCs w:val="22"/>
          <w:lang w:val="en-GB"/>
        </w:rPr>
        <w:t>j</w:t>
      </w:r>
      <w:r w:rsidRPr="001D47EB">
        <w:rPr>
          <w:rFonts w:ascii="Times New Roman" w:hAnsi="Times New Roman"/>
          <w:sz w:val="22"/>
          <w:szCs w:val="22"/>
          <w:lang w:val="en-GB"/>
        </w:rPr>
        <w:t xml:space="preserve">udge resumes sitting, the clerk </w:t>
      </w:r>
      <w:proofErr w:type="gramStart"/>
      <w:r w:rsidRPr="001D47EB">
        <w:rPr>
          <w:rFonts w:ascii="Times New Roman" w:hAnsi="Times New Roman"/>
          <w:sz w:val="22"/>
          <w:szCs w:val="22"/>
          <w:lang w:val="en-GB"/>
        </w:rPr>
        <w:t>announces</w:t>
      </w:r>
      <w:proofErr w:type="gramEnd"/>
      <w:r w:rsidRPr="001D47EB">
        <w:rPr>
          <w:rFonts w:ascii="Times New Roman" w:hAnsi="Times New Roman"/>
          <w:sz w:val="22"/>
          <w:szCs w:val="22"/>
          <w:lang w:val="en-GB"/>
        </w:rPr>
        <w:t xml:space="preserve"> “THIS COURT IS NOW IN SESSION”.</w:t>
      </w:r>
    </w:p>
    <w:p w14:paraId="3D015A28" w14:textId="77777777" w:rsidR="00373D13" w:rsidRPr="00886BC7" w:rsidRDefault="00373D13" w:rsidP="00373D13">
      <w:pPr>
        <w:spacing w:line="276" w:lineRule="auto"/>
        <w:ind w:left="720" w:right="720"/>
        <w:jc w:val="both"/>
        <w:rPr>
          <w:rFonts w:ascii="Times New Roman" w:hAnsi="Times New Roman"/>
          <w:sz w:val="22"/>
          <w:szCs w:val="22"/>
          <w:lang w:val="en-GB"/>
        </w:rPr>
      </w:pPr>
    </w:p>
    <w:p w14:paraId="77EC9754" w14:textId="77777777" w:rsidR="00373D13" w:rsidRPr="00886BC7" w:rsidRDefault="00373D13" w:rsidP="00373D13">
      <w:pPr>
        <w:pStyle w:val="ListParagraph"/>
        <w:numPr>
          <w:ilvl w:val="0"/>
          <w:numId w:val="4"/>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Adjournment</w:t>
      </w:r>
    </w:p>
    <w:p w14:paraId="4A7679CF" w14:textId="77777777" w:rsidR="00373D13" w:rsidRPr="00886BC7" w:rsidRDefault="00373D13" w:rsidP="00373D13">
      <w:pPr>
        <w:pStyle w:val="ListParagraph"/>
        <w:spacing w:line="276" w:lineRule="auto"/>
        <w:jc w:val="both"/>
        <w:rPr>
          <w:rFonts w:ascii="Times New Roman" w:hAnsi="Times New Roman"/>
          <w:sz w:val="22"/>
          <w:szCs w:val="22"/>
          <w:u w:val="single"/>
          <w:lang w:val="en-GB"/>
        </w:rPr>
      </w:pPr>
    </w:p>
    <w:p w14:paraId="3E2BE3A0" w14:textId="77777777" w:rsidR="00373D13" w:rsidRPr="00886BC7" w:rsidRDefault="00373D13" w:rsidP="00373D13">
      <w:pPr>
        <w:pStyle w:val="ListParagraph"/>
        <w:numPr>
          <w:ilvl w:val="1"/>
          <w:numId w:val="4"/>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At the conclusion of the matter, and at the end of the day, the clerk announces, “ALL RISE IF ABLE TO DO SO”.</w:t>
      </w:r>
    </w:p>
    <w:p w14:paraId="34C83A68" w14:textId="77777777" w:rsidR="00373D13" w:rsidRPr="00886BC7" w:rsidRDefault="00373D13" w:rsidP="00373D13">
      <w:pPr>
        <w:pStyle w:val="ListParagraph"/>
        <w:spacing w:line="276" w:lineRule="auto"/>
        <w:ind w:left="1440"/>
        <w:jc w:val="both"/>
        <w:rPr>
          <w:rFonts w:ascii="Times New Roman" w:hAnsi="Times New Roman"/>
          <w:sz w:val="22"/>
          <w:szCs w:val="22"/>
          <w:u w:val="single"/>
          <w:lang w:val="en-GB"/>
        </w:rPr>
      </w:pPr>
    </w:p>
    <w:p w14:paraId="007573FD" w14:textId="77777777" w:rsidR="00373D13" w:rsidRPr="00886BC7" w:rsidRDefault="00373D13" w:rsidP="00373D13">
      <w:pPr>
        <w:pStyle w:val="ListParagraph"/>
        <w:numPr>
          <w:ilvl w:val="1"/>
          <w:numId w:val="4"/>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If the matter has concluded, the clerk announces, “HIS MAJESTY’S SUPREME COURT NOW STANDS ADJOURNED”.</w:t>
      </w:r>
    </w:p>
    <w:p w14:paraId="34EF59F9" w14:textId="77777777" w:rsidR="00373D13" w:rsidRPr="00886BC7" w:rsidRDefault="00373D13" w:rsidP="00373D13">
      <w:pPr>
        <w:pStyle w:val="ListParagraph"/>
        <w:rPr>
          <w:rFonts w:ascii="Times New Roman" w:hAnsi="Times New Roman"/>
          <w:sz w:val="22"/>
          <w:szCs w:val="22"/>
          <w:u w:val="single"/>
          <w:lang w:val="en-GB"/>
        </w:rPr>
      </w:pPr>
    </w:p>
    <w:p w14:paraId="5D5B6D9D" w14:textId="77777777" w:rsidR="00373D13" w:rsidRPr="00886BC7" w:rsidRDefault="00373D13" w:rsidP="00373D13">
      <w:pPr>
        <w:pStyle w:val="ListParagraph"/>
        <w:numPr>
          <w:ilvl w:val="1"/>
          <w:numId w:val="4"/>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If the matter is to be continued on another day, the clerk announces, “THIS CASE NOW STANDS ADJOURNED UNTIL (give the date and time)”.</w:t>
      </w:r>
    </w:p>
    <w:p w14:paraId="1789024E" w14:textId="77777777" w:rsidR="00373D13" w:rsidRPr="00886BC7" w:rsidRDefault="00373D13" w:rsidP="00373D13">
      <w:pPr>
        <w:pStyle w:val="ListParagraph"/>
        <w:rPr>
          <w:rFonts w:ascii="Times New Roman" w:hAnsi="Times New Roman"/>
          <w:sz w:val="22"/>
          <w:szCs w:val="22"/>
          <w:u w:val="single"/>
          <w:lang w:val="en-GB"/>
        </w:rPr>
      </w:pPr>
    </w:p>
    <w:p w14:paraId="7E2A3975" w14:textId="77777777" w:rsidR="00373D13" w:rsidRPr="00886BC7" w:rsidRDefault="00373D13" w:rsidP="00373D13">
      <w:pPr>
        <w:pStyle w:val="ListParagraph"/>
        <w:numPr>
          <w:ilvl w:val="1"/>
          <w:numId w:val="4"/>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 xml:space="preserve">The </w:t>
      </w:r>
      <w:r>
        <w:rPr>
          <w:rFonts w:ascii="Times New Roman" w:hAnsi="Times New Roman"/>
          <w:sz w:val="22"/>
          <w:szCs w:val="22"/>
          <w:lang w:val="en-GB"/>
        </w:rPr>
        <w:t>j</w:t>
      </w:r>
      <w:r w:rsidRPr="00886BC7">
        <w:rPr>
          <w:rFonts w:ascii="Times New Roman" w:hAnsi="Times New Roman"/>
          <w:sz w:val="22"/>
          <w:szCs w:val="22"/>
          <w:lang w:val="en-GB"/>
        </w:rPr>
        <w:t xml:space="preserve">udge then bows, lawyers </w:t>
      </w:r>
      <w:proofErr w:type="gramStart"/>
      <w:r w:rsidRPr="00886BC7">
        <w:rPr>
          <w:rFonts w:ascii="Times New Roman" w:hAnsi="Times New Roman"/>
          <w:sz w:val="22"/>
          <w:szCs w:val="22"/>
          <w:lang w:val="en-GB"/>
        </w:rPr>
        <w:t>bow</w:t>
      </w:r>
      <w:proofErr w:type="gramEnd"/>
      <w:r w:rsidRPr="00886BC7">
        <w:rPr>
          <w:rFonts w:ascii="Times New Roman" w:hAnsi="Times New Roman"/>
          <w:sz w:val="22"/>
          <w:szCs w:val="22"/>
          <w:lang w:val="en-GB"/>
        </w:rPr>
        <w:t xml:space="preserve"> and the </w:t>
      </w:r>
      <w:r>
        <w:rPr>
          <w:rFonts w:ascii="Times New Roman" w:hAnsi="Times New Roman"/>
          <w:sz w:val="22"/>
          <w:szCs w:val="22"/>
          <w:lang w:val="en-GB"/>
        </w:rPr>
        <w:t>j</w:t>
      </w:r>
      <w:r w:rsidRPr="00886BC7">
        <w:rPr>
          <w:rFonts w:ascii="Times New Roman" w:hAnsi="Times New Roman"/>
          <w:sz w:val="22"/>
          <w:szCs w:val="22"/>
          <w:lang w:val="en-GB"/>
        </w:rPr>
        <w:t xml:space="preserve">udge retires. Everyone remains in their place until the </w:t>
      </w:r>
      <w:r>
        <w:rPr>
          <w:rFonts w:ascii="Times New Roman" w:hAnsi="Times New Roman"/>
          <w:sz w:val="22"/>
          <w:szCs w:val="22"/>
          <w:lang w:val="en-GB"/>
        </w:rPr>
        <w:t>j</w:t>
      </w:r>
      <w:r w:rsidRPr="00886BC7">
        <w:rPr>
          <w:rFonts w:ascii="Times New Roman" w:hAnsi="Times New Roman"/>
          <w:sz w:val="22"/>
          <w:szCs w:val="22"/>
          <w:lang w:val="en-GB"/>
        </w:rPr>
        <w:t xml:space="preserve">udge has left the courtroom, unless the </w:t>
      </w:r>
      <w:r>
        <w:rPr>
          <w:rFonts w:ascii="Times New Roman" w:hAnsi="Times New Roman"/>
          <w:sz w:val="22"/>
          <w:szCs w:val="22"/>
          <w:lang w:val="en-GB"/>
        </w:rPr>
        <w:t>j</w:t>
      </w:r>
      <w:r w:rsidRPr="00886BC7">
        <w:rPr>
          <w:rFonts w:ascii="Times New Roman" w:hAnsi="Times New Roman"/>
          <w:sz w:val="22"/>
          <w:szCs w:val="22"/>
          <w:lang w:val="en-GB"/>
        </w:rPr>
        <w:t>udge specifically directs otherwise</w:t>
      </w:r>
      <w:r w:rsidRPr="00886BC7">
        <w:rPr>
          <w:rFonts w:ascii="Times New Roman" w:hAnsi="Times New Roman"/>
          <w:b/>
          <w:bCs/>
          <w:sz w:val="22"/>
          <w:szCs w:val="22"/>
          <w:lang w:val="en-GB"/>
        </w:rPr>
        <w:t>.</w:t>
      </w:r>
    </w:p>
    <w:p w14:paraId="34EB3684" w14:textId="77777777" w:rsidR="00373D13" w:rsidRDefault="00373D13" w:rsidP="00373D13">
      <w:pPr>
        <w:widowControl/>
        <w:autoSpaceDE/>
        <w:autoSpaceDN/>
        <w:adjustRightInd/>
        <w:spacing w:after="200" w:line="276" w:lineRule="auto"/>
        <w:rPr>
          <w:rFonts w:ascii="Times New Roman" w:hAnsi="Times New Roman"/>
          <w:b/>
          <w:bCs/>
          <w:sz w:val="22"/>
          <w:szCs w:val="22"/>
          <w:lang w:val="en-GB"/>
        </w:rPr>
      </w:pPr>
      <w:r>
        <w:rPr>
          <w:rFonts w:ascii="Times New Roman" w:hAnsi="Times New Roman"/>
          <w:b/>
          <w:bCs/>
          <w:sz w:val="22"/>
          <w:szCs w:val="22"/>
          <w:lang w:val="en-GB"/>
        </w:rPr>
        <w:br w:type="page"/>
      </w:r>
    </w:p>
    <w:p w14:paraId="3E9726EB" w14:textId="77777777" w:rsidR="00373D13" w:rsidRPr="00886BC7" w:rsidRDefault="00373D13" w:rsidP="00373D13">
      <w:pPr>
        <w:pStyle w:val="PRACTICETITLE"/>
        <w:spacing w:line="276" w:lineRule="auto"/>
        <w:ind w:left="360"/>
        <w:rPr>
          <w:sz w:val="22"/>
          <w:szCs w:val="22"/>
        </w:rPr>
      </w:pPr>
      <w:bookmarkStart w:id="20" w:name="_Toc140467683"/>
      <w:bookmarkStart w:id="21" w:name="_Toc140469610"/>
      <w:bookmarkStart w:id="22" w:name="_Toc140477645"/>
      <w:bookmarkStart w:id="23" w:name="_Toc140483198"/>
      <w:bookmarkStart w:id="24" w:name="_Toc140550983"/>
      <w:bookmarkStart w:id="25" w:name="_Toc140552344"/>
      <w:bookmarkStart w:id="26" w:name="_Toc140553956"/>
      <w:bookmarkStart w:id="27" w:name="_Toc96079373"/>
      <w:bookmarkStart w:id="28" w:name="_Hlk200970147"/>
      <w:r>
        <w:rPr>
          <w:sz w:val="22"/>
          <w:szCs w:val="22"/>
        </w:rPr>
        <w:lastRenderedPageBreak/>
        <w:t>B.</w:t>
      </w:r>
      <w:r>
        <w:rPr>
          <w:sz w:val="22"/>
          <w:szCs w:val="22"/>
        </w:rPr>
        <w:tab/>
      </w:r>
      <w:r w:rsidRPr="00886BC7">
        <w:rPr>
          <w:sz w:val="22"/>
          <w:szCs w:val="22"/>
        </w:rPr>
        <w:t>ATTIRE AND DECORUM</w:t>
      </w:r>
      <w:bookmarkEnd w:id="20"/>
      <w:bookmarkEnd w:id="21"/>
      <w:bookmarkEnd w:id="22"/>
      <w:bookmarkEnd w:id="23"/>
      <w:bookmarkEnd w:id="24"/>
      <w:bookmarkEnd w:id="25"/>
      <w:bookmarkEnd w:id="26"/>
      <w:bookmarkEnd w:id="27"/>
    </w:p>
    <w:bookmarkEnd w:id="28"/>
    <w:p w14:paraId="47BCCB5B" w14:textId="77777777" w:rsidR="00373D13" w:rsidRPr="00886BC7" w:rsidRDefault="00373D13" w:rsidP="00373D13">
      <w:pPr>
        <w:widowControl/>
        <w:spacing w:line="276" w:lineRule="auto"/>
        <w:jc w:val="both"/>
        <w:rPr>
          <w:rFonts w:ascii="Times New Roman" w:hAnsi="Times New Roman"/>
          <w:b/>
          <w:bCs/>
          <w:sz w:val="22"/>
          <w:szCs w:val="22"/>
          <w:lang w:val="en-GB"/>
        </w:rPr>
      </w:pPr>
    </w:p>
    <w:p w14:paraId="30D22E90" w14:textId="77777777" w:rsidR="00373D13" w:rsidRDefault="00373D13" w:rsidP="00373D13">
      <w:pPr>
        <w:pStyle w:val="ListParagraph"/>
        <w:widowControl/>
        <w:numPr>
          <w:ilvl w:val="0"/>
          <w:numId w:val="5"/>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Court Dress (including virtual appearances)</w:t>
      </w:r>
    </w:p>
    <w:p w14:paraId="0A510F40" w14:textId="77777777" w:rsidR="00373D13" w:rsidRPr="00886BC7" w:rsidRDefault="00373D13" w:rsidP="00373D13">
      <w:pPr>
        <w:pStyle w:val="ListParagraph"/>
        <w:widowControl/>
        <w:spacing w:line="276" w:lineRule="auto"/>
        <w:jc w:val="both"/>
        <w:rPr>
          <w:rFonts w:ascii="Times New Roman" w:hAnsi="Times New Roman"/>
          <w:sz w:val="22"/>
          <w:szCs w:val="22"/>
          <w:u w:val="single"/>
          <w:lang w:val="en-GB"/>
        </w:rPr>
      </w:pPr>
    </w:p>
    <w:p w14:paraId="62C2C1EC" w14:textId="77777777" w:rsidR="00373D13" w:rsidRPr="00E7797B" w:rsidRDefault="00373D13" w:rsidP="00373D13">
      <w:pPr>
        <w:pStyle w:val="ListParagraph"/>
        <w:widowControl/>
        <w:numPr>
          <w:ilvl w:val="1"/>
          <w:numId w:val="5"/>
        </w:numPr>
        <w:spacing w:line="276" w:lineRule="auto"/>
        <w:jc w:val="both"/>
        <w:rPr>
          <w:rFonts w:ascii="Times New Roman" w:hAnsi="Times New Roman"/>
          <w:sz w:val="22"/>
          <w:szCs w:val="22"/>
          <w:u w:val="single"/>
          <w:lang w:val="en-GB"/>
        </w:rPr>
      </w:pPr>
      <w:r w:rsidRPr="00E7797B">
        <w:rPr>
          <w:rFonts w:ascii="Times New Roman" w:hAnsi="Times New Roman"/>
          <w:sz w:val="22"/>
          <w:szCs w:val="22"/>
          <w:lang w:val="en-GB"/>
        </w:rPr>
        <w:t xml:space="preserve">Lawyers are to wear court attire (waistcoat, tabs, and robes) for all court appearances, except matters in uncontested chambers, pre-motion conferences, pre-trial conferences, settlement conferences, child protection pre-application conferences, or as otherwise directed by the court.  </w:t>
      </w:r>
    </w:p>
    <w:p w14:paraId="649652FF" w14:textId="77777777" w:rsidR="00373D13" w:rsidRPr="00E7797B" w:rsidRDefault="00373D13" w:rsidP="00373D13">
      <w:pPr>
        <w:pStyle w:val="ListParagraph"/>
        <w:widowControl/>
        <w:spacing w:line="276" w:lineRule="auto"/>
        <w:ind w:left="1440"/>
        <w:jc w:val="both"/>
        <w:rPr>
          <w:rFonts w:ascii="Times New Roman" w:hAnsi="Times New Roman"/>
          <w:sz w:val="22"/>
          <w:szCs w:val="22"/>
          <w:u w:val="single"/>
          <w:lang w:val="en-GB"/>
        </w:rPr>
      </w:pPr>
    </w:p>
    <w:p w14:paraId="75FAFFC9" w14:textId="77777777" w:rsidR="00373D13" w:rsidRPr="00E7797B" w:rsidRDefault="00373D13" w:rsidP="00373D13">
      <w:pPr>
        <w:pStyle w:val="ListParagraph"/>
        <w:widowControl/>
        <w:numPr>
          <w:ilvl w:val="1"/>
          <w:numId w:val="5"/>
        </w:numPr>
        <w:spacing w:line="276" w:lineRule="auto"/>
        <w:jc w:val="both"/>
        <w:rPr>
          <w:rFonts w:ascii="Times New Roman" w:hAnsi="Times New Roman"/>
          <w:sz w:val="22"/>
          <w:szCs w:val="22"/>
          <w:u w:val="single"/>
          <w:lang w:val="en-GB"/>
        </w:rPr>
      </w:pPr>
      <w:r w:rsidRPr="00E7797B">
        <w:rPr>
          <w:rFonts w:ascii="Times New Roman" w:hAnsi="Times New Roman"/>
          <w:sz w:val="22"/>
          <w:szCs w:val="22"/>
          <w:lang w:val="en-GB"/>
        </w:rPr>
        <w:t>This Practice Direction applies for virtual appearances, unless leave of the court is granted.</w:t>
      </w:r>
      <w:bookmarkStart w:id="29" w:name="_Toc9415091"/>
    </w:p>
    <w:p w14:paraId="3933CB97" w14:textId="77777777" w:rsidR="00373D13" w:rsidRPr="00E7797B" w:rsidRDefault="00373D13" w:rsidP="00373D13">
      <w:pPr>
        <w:pStyle w:val="ListParagraph"/>
        <w:widowControl/>
        <w:spacing w:line="276" w:lineRule="auto"/>
        <w:ind w:left="1440"/>
        <w:jc w:val="both"/>
        <w:rPr>
          <w:rFonts w:ascii="Times New Roman" w:hAnsi="Times New Roman"/>
          <w:sz w:val="22"/>
          <w:szCs w:val="22"/>
          <w:u w:val="single"/>
          <w:lang w:val="en-GB"/>
        </w:rPr>
      </w:pPr>
    </w:p>
    <w:p w14:paraId="13162637" w14:textId="77777777" w:rsidR="00373D13" w:rsidRPr="00E7797B" w:rsidRDefault="00373D13" w:rsidP="00373D13">
      <w:pPr>
        <w:pStyle w:val="ListParagraph"/>
        <w:widowControl/>
        <w:numPr>
          <w:ilvl w:val="1"/>
          <w:numId w:val="5"/>
        </w:numPr>
        <w:spacing w:line="276" w:lineRule="auto"/>
        <w:jc w:val="both"/>
        <w:rPr>
          <w:rFonts w:ascii="Times New Roman" w:hAnsi="Times New Roman"/>
          <w:sz w:val="22"/>
          <w:szCs w:val="22"/>
          <w:u w:val="single"/>
          <w:lang w:val="en-GB"/>
        </w:rPr>
      </w:pPr>
      <w:r w:rsidRPr="00E7797B">
        <w:rPr>
          <w:rFonts w:ascii="Times New Roman" w:hAnsi="Times New Roman"/>
          <w:sz w:val="22"/>
          <w:szCs w:val="22"/>
        </w:rPr>
        <w:t>In some circumstances, traditional court attire may not be practical and in such circumstances, modifications may be made.  Two circumstances where traditional court attire may not be practical are addressed below:</w:t>
      </w:r>
    </w:p>
    <w:p w14:paraId="53C4D4F6" w14:textId="77777777" w:rsidR="00373D13" w:rsidRPr="00E7797B" w:rsidRDefault="00373D13" w:rsidP="00373D13">
      <w:pPr>
        <w:pStyle w:val="ListParagraph"/>
        <w:rPr>
          <w:rFonts w:ascii="Times New Roman" w:hAnsi="Times New Roman"/>
          <w:sz w:val="22"/>
          <w:szCs w:val="22"/>
          <w:u w:val="single"/>
          <w:lang w:val="en-GB"/>
        </w:rPr>
      </w:pPr>
    </w:p>
    <w:p w14:paraId="412AB80F" w14:textId="77777777" w:rsidR="00373D13" w:rsidRPr="00E7797B" w:rsidRDefault="00373D13" w:rsidP="00373D13">
      <w:pPr>
        <w:pStyle w:val="ListParagraph"/>
        <w:widowControl/>
        <w:numPr>
          <w:ilvl w:val="2"/>
          <w:numId w:val="5"/>
        </w:numPr>
        <w:spacing w:line="276" w:lineRule="auto"/>
        <w:jc w:val="both"/>
        <w:rPr>
          <w:rFonts w:ascii="Times New Roman" w:hAnsi="Times New Roman"/>
          <w:sz w:val="22"/>
          <w:szCs w:val="22"/>
          <w:u w:val="single"/>
          <w:lang w:val="en-GB"/>
        </w:rPr>
      </w:pPr>
      <w:r w:rsidRPr="00E7797B">
        <w:rPr>
          <w:rFonts w:ascii="Times New Roman" w:hAnsi="Times New Roman"/>
          <w:sz w:val="22"/>
          <w:szCs w:val="22"/>
        </w:rPr>
        <w:t>Lawyers who are pregnant are free to modify their traditional court attire as they see fit, including dispensing with a waistcoat and tabs.</w:t>
      </w:r>
      <w:bookmarkEnd w:id="29"/>
    </w:p>
    <w:p w14:paraId="1EE3F75C" w14:textId="77777777" w:rsidR="00373D13" w:rsidRPr="00E7797B" w:rsidRDefault="00373D13" w:rsidP="00373D13">
      <w:pPr>
        <w:pStyle w:val="ListParagraph"/>
        <w:widowControl/>
        <w:spacing w:line="276" w:lineRule="auto"/>
        <w:ind w:left="2160"/>
        <w:jc w:val="both"/>
        <w:rPr>
          <w:rFonts w:ascii="Times New Roman" w:hAnsi="Times New Roman"/>
          <w:sz w:val="22"/>
          <w:szCs w:val="22"/>
          <w:u w:val="single"/>
          <w:lang w:val="en-GB"/>
        </w:rPr>
      </w:pPr>
    </w:p>
    <w:p w14:paraId="2A954B15" w14:textId="77777777" w:rsidR="00373D13" w:rsidRPr="00E7797B" w:rsidRDefault="00373D13" w:rsidP="00373D13">
      <w:pPr>
        <w:pStyle w:val="ListParagraph"/>
        <w:widowControl/>
        <w:numPr>
          <w:ilvl w:val="2"/>
          <w:numId w:val="5"/>
        </w:numPr>
        <w:spacing w:line="276" w:lineRule="auto"/>
        <w:jc w:val="both"/>
        <w:rPr>
          <w:rFonts w:ascii="Times New Roman" w:hAnsi="Times New Roman"/>
          <w:sz w:val="22"/>
          <w:szCs w:val="22"/>
          <w:u w:val="single"/>
          <w:lang w:val="en-GB"/>
        </w:rPr>
      </w:pPr>
      <w:r w:rsidRPr="00E7797B">
        <w:rPr>
          <w:rFonts w:ascii="Times New Roman" w:hAnsi="Times New Roman"/>
          <w:sz w:val="22"/>
          <w:szCs w:val="22"/>
        </w:rPr>
        <w:t xml:space="preserve">Lawyers who use mobility aids, or who require other accommodation or </w:t>
      </w:r>
      <w:proofErr w:type="gramStart"/>
      <w:r w:rsidRPr="00E7797B">
        <w:rPr>
          <w:rFonts w:ascii="Times New Roman" w:hAnsi="Times New Roman"/>
          <w:sz w:val="22"/>
          <w:szCs w:val="22"/>
        </w:rPr>
        <w:t>supports</w:t>
      </w:r>
      <w:proofErr w:type="gramEnd"/>
      <w:r w:rsidRPr="00E7797B">
        <w:rPr>
          <w:rFonts w:ascii="Times New Roman" w:hAnsi="Times New Roman"/>
          <w:sz w:val="22"/>
          <w:szCs w:val="22"/>
        </w:rPr>
        <w:t xml:space="preserve"> are free to modify their traditional court attire as they see fit, including dispensing with the robe.</w:t>
      </w:r>
    </w:p>
    <w:p w14:paraId="3C6E231F" w14:textId="77777777" w:rsidR="00373D13" w:rsidRPr="00E7797B" w:rsidRDefault="00373D13" w:rsidP="00373D13">
      <w:pPr>
        <w:pStyle w:val="ListParagraph"/>
        <w:spacing w:line="276" w:lineRule="auto"/>
        <w:rPr>
          <w:rFonts w:ascii="Times New Roman" w:hAnsi="Times New Roman"/>
          <w:b/>
          <w:bCs/>
          <w:sz w:val="22"/>
          <w:szCs w:val="22"/>
        </w:rPr>
      </w:pPr>
    </w:p>
    <w:p w14:paraId="68462278" w14:textId="77777777" w:rsidR="00373D13" w:rsidRPr="00E7797B" w:rsidRDefault="00373D13" w:rsidP="00373D13">
      <w:pPr>
        <w:pStyle w:val="ListParagraph"/>
        <w:widowControl/>
        <w:numPr>
          <w:ilvl w:val="1"/>
          <w:numId w:val="5"/>
        </w:numPr>
        <w:spacing w:line="276" w:lineRule="auto"/>
        <w:jc w:val="both"/>
        <w:rPr>
          <w:rFonts w:ascii="Times New Roman" w:hAnsi="Times New Roman"/>
          <w:sz w:val="22"/>
          <w:szCs w:val="22"/>
          <w:u w:val="single"/>
          <w:lang w:val="en-GB"/>
        </w:rPr>
      </w:pPr>
      <w:r w:rsidRPr="00E7797B">
        <w:rPr>
          <w:rFonts w:ascii="Times New Roman" w:hAnsi="Times New Roman"/>
          <w:sz w:val="22"/>
          <w:szCs w:val="22"/>
          <w:lang w:val="en-GB"/>
        </w:rPr>
        <w:t xml:space="preserve">Robes are to be worn only in a courtroom and courthouse. </w:t>
      </w:r>
    </w:p>
    <w:p w14:paraId="65A53700" w14:textId="77777777" w:rsidR="00373D13" w:rsidRPr="00E7797B" w:rsidRDefault="00373D13" w:rsidP="00373D13">
      <w:pPr>
        <w:pStyle w:val="ListParagraph"/>
        <w:rPr>
          <w:rFonts w:ascii="Times New Roman" w:hAnsi="Times New Roman"/>
          <w:sz w:val="22"/>
          <w:szCs w:val="22"/>
          <w:u w:val="single"/>
          <w:lang w:val="en-GB"/>
        </w:rPr>
      </w:pPr>
    </w:p>
    <w:p w14:paraId="0E3BD9F0" w14:textId="77777777" w:rsidR="00373D13" w:rsidRPr="00E7797B" w:rsidRDefault="00373D13" w:rsidP="00373D13">
      <w:pPr>
        <w:pStyle w:val="ListParagraph"/>
        <w:widowControl/>
        <w:numPr>
          <w:ilvl w:val="1"/>
          <w:numId w:val="5"/>
        </w:numPr>
        <w:spacing w:line="276" w:lineRule="auto"/>
        <w:jc w:val="both"/>
        <w:rPr>
          <w:rFonts w:ascii="Times New Roman" w:hAnsi="Times New Roman"/>
          <w:sz w:val="22"/>
          <w:szCs w:val="22"/>
          <w:u w:val="single"/>
          <w:lang w:val="en-GB"/>
        </w:rPr>
      </w:pPr>
      <w:r w:rsidRPr="00E7797B">
        <w:rPr>
          <w:rFonts w:ascii="Times New Roman" w:hAnsi="Times New Roman"/>
          <w:sz w:val="22"/>
          <w:szCs w:val="22"/>
          <w:lang w:val="en-GB"/>
        </w:rPr>
        <w:t>Professional attire is to be worn with robes. On occasions when robes are not required, lawyers are to wear professional attire, including in judges’ chambers.</w:t>
      </w:r>
    </w:p>
    <w:p w14:paraId="292484FC" w14:textId="77777777" w:rsidR="00373D13" w:rsidRPr="00886BC7" w:rsidRDefault="00373D13" w:rsidP="00373D13">
      <w:pPr>
        <w:pStyle w:val="ListParagraph"/>
        <w:widowControl/>
        <w:spacing w:line="276" w:lineRule="auto"/>
        <w:jc w:val="both"/>
        <w:rPr>
          <w:rFonts w:ascii="Times New Roman" w:hAnsi="Times New Roman"/>
          <w:sz w:val="22"/>
          <w:szCs w:val="22"/>
          <w:lang w:val="en-GB"/>
        </w:rPr>
      </w:pPr>
    </w:p>
    <w:p w14:paraId="790E853F" w14:textId="77777777" w:rsidR="00373D13" w:rsidRPr="00886BC7" w:rsidRDefault="00373D13" w:rsidP="00373D13">
      <w:pPr>
        <w:pStyle w:val="ListParagraph"/>
        <w:widowControl/>
        <w:spacing w:line="276" w:lineRule="auto"/>
        <w:jc w:val="both"/>
        <w:rPr>
          <w:rFonts w:ascii="Times New Roman" w:hAnsi="Times New Roman"/>
          <w:sz w:val="22"/>
          <w:szCs w:val="22"/>
          <w:lang w:val="en-GB"/>
        </w:rPr>
      </w:pPr>
    </w:p>
    <w:p w14:paraId="3D1AA997" w14:textId="77777777" w:rsidR="00373D13" w:rsidRDefault="00373D13" w:rsidP="00373D13">
      <w:pPr>
        <w:pStyle w:val="ListParagraph"/>
        <w:keepNext/>
        <w:widowControl/>
        <w:numPr>
          <w:ilvl w:val="0"/>
          <w:numId w:val="5"/>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Addressing Lawyers</w:t>
      </w:r>
    </w:p>
    <w:p w14:paraId="42E8C851" w14:textId="77777777" w:rsidR="00373D13" w:rsidRPr="00886BC7" w:rsidRDefault="00373D13" w:rsidP="00373D13">
      <w:pPr>
        <w:pStyle w:val="ListParagraph"/>
        <w:keepNext/>
        <w:widowControl/>
        <w:spacing w:line="276" w:lineRule="auto"/>
        <w:jc w:val="both"/>
        <w:rPr>
          <w:rFonts w:ascii="Times New Roman" w:hAnsi="Times New Roman"/>
          <w:sz w:val="22"/>
          <w:szCs w:val="22"/>
          <w:u w:val="single"/>
          <w:lang w:val="en-GB"/>
        </w:rPr>
      </w:pPr>
    </w:p>
    <w:p w14:paraId="7759A9AF" w14:textId="77777777" w:rsidR="00373D13" w:rsidRPr="004D2F32" w:rsidRDefault="00373D13" w:rsidP="00373D13">
      <w:pPr>
        <w:keepNext/>
        <w:widowControl/>
        <w:spacing w:line="276" w:lineRule="auto"/>
        <w:ind w:left="720"/>
        <w:jc w:val="both"/>
        <w:rPr>
          <w:rFonts w:ascii="Times New Roman" w:hAnsi="Times New Roman"/>
          <w:sz w:val="22"/>
          <w:szCs w:val="22"/>
          <w:u w:val="single"/>
          <w:lang w:val="en-GB"/>
        </w:rPr>
      </w:pPr>
      <w:r w:rsidRPr="004D2F32">
        <w:rPr>
          <w:rFonts w:ascii="Times New Roman" w:hAnsi="Times New Roman"/>
          <w:sz w:val="22"/>
          <w:szCs w:val="22"/>
          <w:lang w:val="en-GB"/>
        </w:rPr>
        <w:t>When addressing the court, lawyers may refer to opposing lawyers as “my friend”, or where an opposing lawyer is King’s Counsel</w:t>
      </w:r>
      <w:r>
        <w:rPr>
          <w:rFonts w:ascii="Times New Roman" w:hAnsi="Times New Roman"/>
          <w:sz w:val="22"/>
          <w:szCs w:val="22"/>
          <w:lang w:val="en-GB"/>
        </w:rPr>
        <w:t>,</w:t>
      </w:r>
      <w:r w:rsidRPr="004D2F32">
        <w:rPr>
          <w:rFonts w:ascii="Times New Roman" w:hAnsi="Times New Roman"/>
          <w:sz w:val="22"/>
          <w:szCs w:val="22"/>
          <w:lang w:val="en-GB"/>
        </w:rPr>
        <w:t xml:space="preserve"> as “my learned friend”.</w:t>
      </w:r>
    </w:p>
    <w:p w14:paraId="45CF8BBF" w14:textId="77777777" w:rsidR="00373D13" w:rsidRPr="00886BC7" w:rsidRDefault="00373D13" w:rsidP="00373D13">
      <w:pPr>
        <w:spacing w:line="276" w:lineRule="auto"/>
        <w:jc w:val="both"/>
        <w:rPr>
          <w:rFonts w:ascii="Times New Roman" w:hAnsi="Times New Roman"/>
          <w:b/>
          <w:bCs/>
          <w:sz w:val="22"/>
          <w:szCs w:val="22"/>
          <w:lang w:val="en-GB"/>
        </w:rPr>
      </w:pPr>
    </w:p>
    <w:p w14:paraId="4630EAE3" w14:textId="77777777" w:rsidR="00373D13" w:rsidRDefault="00373D13" w:rsidP="00373D13">
      <w:pPr>
        <w:pStyle w:val="ListParagraph"/>
        <w:spacing w:line="276" w:lineRule="auto"/>
        <w:jc w:val="both"/>
        <w:rPr>
          <w:rFonts w:ascii="Times New Roman" w:hAnsi="Times New Roman"/>
          <w:sz w:val="22"/>
          <w:szCs w:val="22"/>
          <w:u w:val="single"/>
          <w:lang w:val="en-GB"/>
        </w:rPr>
      </w:pPr>
      <w:bookmarkStart w:id="30" w:name="_Toc140467704"/>
      <w:bookmarkStart w:id="31" w:name="_Toc140469631"/>
      <w:bookmarkStart w:id="32" w:name="_Toc140477667"/>
      <w:bookmarkStart w:id="33" w:name="_Toc140483220"/>
      <w:bookmarkStart w:id="34" w:name="_Toc140551005"/>
      <w:bookmarkStart w:id="35" w:name="_Toc140552366"/>
      <w:bookmarkStart w:id="36" w:name="_Toc140553978"/>
      <w:bookmarkStart w:id="37" w:name="_Toc96079395"/>
    </w:p>
    <w:p w14:paraId="5DAFF1C3" w14:textId="77777777" w:rsidR="00373D13" w:rsidRDefault="00373D13" w:rsidP="00373D13">
      <w:pPr>
        <w:pStyle w:val="ListParagraph"/>
        <w:numPr>
          <w:ilvl w:val="0"/>
          <w:numId w:val="5"/>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Presence at Counsel Table</w:t>
      </w:r>
      <w:bookmarkEnd w:id="30"/>
      <w:bookmarkEnd w:id="31"/>
      <w:bookmarkEnd w:id="32"/>
      <w:bookmarkEnd w:id="33"/>
      <w:bookmarkEnd w:id="34"/>
      <w:bookmarkEnd w:id="35"/>
      <w:bookmarkEnd w:id="36"/>
      <w:bookmarkEnd w:id="37"/>
    </w:p>
    <w:p w14:paraId="41DAA3E0" w14:textId="77777777" w:rsidR="00373D13" w:rsidRPr="00886BC7" w:rsidRDefault="00373D13" w:rsidP="00373D13">
      <w:pPr>
        <w:pStyle w:val="ListParagraph"/>
        <w:spacing w:line="276" w:lineRule="auto"/>
        <w:jc w:val="both"/>
        <w:rPr>
          <w:rFonts w:ascii="Times New Roman" w:hAnsi="Times New Roman"/>
          <w:sz w:val="22"/>
          <w:szCs w:val="22"/>
          <w:u w:val="single"/>
          <w:lang w:val="en-GB"/>
        </w:rPr>
      </w:pPr>
    </w:p>
    <w:p w14:paraId="7BCDA0A3" w14:textId="77777777" w:rsidR="00373D13" w:rsidRPr="004D2F32" w:rsidRDefault="00373D13" w:rsidP="00373D13">
      <w:pPr>
        <w:pStyle w:val="ListParagraph"/>
        <w:numPr>
          <w:ilvl w:val="1"/>
          <w:numId w:val="5"/>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 xml:space="preserve">Counsel tables are provided for lawyers and self-represented parties.  Any other individuals, including peace officers, and clients, are to be seated in the area provided for the </w:t>
      </w:r>
      <w:proofErr w:type="gramStart"/>
      <w:r w:rsidRPr="00886BC7">
        <w:rPr>
          <w:rFonts w:ascii="Times New Roman" w:hAnsi="Times New Roman"/>
          <w:sz w:val="22"/>
          <w:szCs w:val="22"/>
          <w:lang w:val="en-GB"/>
        </w:rPr>
        <w:t>general public</w:t>
      </w:r>
      <w:proofErr w:type="gramEnd"/>
      <w:r w:rsidRPr="00886BC7">
        <w:rPr>
          <w:rFonts w:ascii="Times New Roman" w:hAnsi="Times New Roman"/>
          <w:sz w:val="22"/>
          <w:szCs w:val="22"/>
          <w:lang w:val="en-GB"/>
        </w:rPr>
        <w:t xml:space="preserve">.  </w:t>
      </w:r>
    </w:p>
    <w:p w14:paraId="1A988C5F" w14:textId="77777777" w:rsidR="00373D13" w:rsidRPr="004D2F32" w:rsidRDefault="00373D13" w:rsidP="00373D13">
      <w:pPr>
        <w:pStyle w:val="ListParagraph"/>
        <w:spacing w:line="276" w:lineRule="auto"/>
        <w:ind w:left="1440"/>
        <w:jc w:val="both"/>
        <w:rPr>
          <w:rFonts w:ascii="Times New Roman" w:hAnsi="Times New Roman"/>
          <w:sz w:val="22"/>
          <w:szCs w:val="22"/>
          <w:u w:val="single"/>
          <w:lang w:val="en-GB"/>
        </w:rPr>
      </w:pPr>
    </w:p>
    <w:p w14:paraId="694DD56D" w14:textId="77777777" w:rsidR="00373D13" w:rsidRPr="004D2F32" w:rsidRDefault="00373D13" w:rsidP="00373D13">
      <w:pPr>
        <w:pStyle w:val="ListParagraph"/>
        <w:numPr>
          <w:ilvl w:val="1"/>
          <w:numId w:val="5"/>
        </w:numPr>
        <w:spacing w:line="276" w:lineRule="auto"/>
        <w:jc w:val="both"/>
        <w:rPr>
          <w:rFonts w:ascii="Times New Roman" w:hAnsi="Times New Roman"/>
          <w:sz w:val="22"/>
          <w:szCs w:val="22"/>
          <w:u w:val="single"/>
          <w:lang w:val="en-GB"/>
        </w:rPr>
      </w:pPr>
      <w:r w:rsidRPr="004D2F32">
        <w:rPr>
          <w:rFonts w:ascii="Times New Roman" w:hAnsi="Times New Roman"/>
          <w:sz w:val="22"/>
          <w:szCs w:val="22"/>
          <w:lang w:val="en-GB"/>
        </w:rPr>
        <w:t xml:space="preserve">Leave of the court is required to have any person other than the lawyer or self-represented party at counsel table. The person seeking leave is to identify the other </w:t>
      </w:r>
      <w:proofErr w:type="gramStart"/>
      <w:r w:rsidRPr="004D2F32">
        <w:rPr>
          <w:rFonts w:ascii="Times New Roman" w:hAnsi="Times New Roman"/>
          <w:sz w:val="22"/>
          <w:szCs w:val="22"/>
          <w:lang w:val="en-GB"/>
        </w:rPr>
        <w:t>person, and</w:t>
      </w:r>
      <w:proofErr w:type="gramEnd"/>
      <w:r w:rsidRPr="004D2F32">
        <w:rPr>
          <w:rFonts w:ascii="Times New Roman" w:hAnsi="Times New Roman"/>
          <w:sz w:val="22"/>
          <w:szCs w:val="22"/>
          <w:lang w:val="en-GB"/>
        </w:rPr>
        <w:t xml:space="preserve"> provide the reason why they wish to have the person seated at counsel table.</w:t>
      </w:r>
    </w:p>
    <w:p w14:paraId="6A01AA49" w14:textId="77777777" w:rsidR="00373D13" w:rsidRDefault="00373D13" w:rsidP="00373D13">
      <w:pPr>
        <w:pStyle w:val="ListParagraph"/>
        <w:rPr>
          <w:rFonts w:ascii="Times New Roman" w:hAnsi="Times New Roman"/>
          <w:sz w:val="22"/>
          <w:szCs w:val="22"/>
          <w:u w:val="single"/>
          <w:lang w:val="en-GB"/>
        </w:rPr>
      </w:pPr>
    </w:p>
    <w:p w14:paraId="5CEE9DBE" w14:textId="77777777" w:rsidR="00373D13" w:rsidRPr="004D2F32" w:rsidRDefault="00373D13" w:rsidP="00373D13">
      <w:pPr>
        <w:pStyle w:val="ListParagraph"/>
        <w:rPr>
          <w:rFonts w:ascii="Times New Roman" w:hAnsi="Times New Roman"/>
          <w:sz w:val="22"/>
          <w:szCs w:val="22"/>
          <w:u w:val="single"/>
          <w:lang w:val="en-GB"/>
        </w:rPr>
      </w:pPr>
    </w:p>
    <w:p w14:paraId="49265917" w14:textId="77777777" w:rsidR="00373D13" w:rsidRPr="004D2F32" w:rsidRDefault="00373D13" w:rsidP="00373D13">
      <w:pPr>
        <w:pStyle w:val="ListParagraph"/>
        <w:numPr>
          <w:ilvl w:val="1"/>
          <w:numId w:val="5"/>
        </w:numPr>
        <w:spacing w:line="276" w:lineRule="auto"/>
        <w:jc w:val="both"/>
        <w:rPr>
          <w:rFonts w:ascii="Times New Roman" w:hAnsi="Times New Roman"/>
          <w:sz w:val="22"/>
          <w:szCs w:val="22"/>
          <w:u w:val="single"/>
          <w:lang w:val="en-GB"/>
        </w:rPr>
      </w:pPr>
      <w:r>
        <w:rPr>
          <w:rFonts w:ascii="Times New Roman" w:hAnsi="Times New Roman"/>
          <w:sz w:val="22"/>
          <w:szCs w:val="22"/>
          <w:lang w:val="en-GB"/>
        </w:rPr>
        <w:lastRenderedPageBreak/>
        <w:t>Leave of the court is not required for clients to sit at counsel table d</w:t>
      </w:r>
      <w:r w:rsidRPr="004D2F32">
        <w:rPr>
          <w:rFonts w:ascii="Times New Roman" w:hAnsi="Times New Roman"/>
          <w:sz w:val="22"/>
          <w:szCs w:val="22"/>
          <w:lang w:val="en-GB"/>
        </w:rPr>
        <w:t>uring pre-motion conferences, settlement conferences</w:t>
      </w:r>
      <w:r>
        <w:rPr>
          <w:rFonts w:ascii="Times New Roman" w:hAnsi="Times New Roman"/>
          <w:sz w:val="22"/>
          <w:szCs w:val="22"/>
          <w:lang w:val="en-GB"/>
        </w:rPr>
        <w:t>,</w:t>
      </w:r>
      <w:r w:rsidRPr="004D2F32">
        <w:rPr>
          <w:rFonts w:ascii="Times New Roman" w:hAnsi="Times New Roman"/>
          <w:sz w:val="22"/>
          <w:szCs w:val="22"/>
          <w:lang w:val="en-GB"/>
        </w:rPr>
        <w:t xml:space="preserve"> pre-trial conferences, </w:t>
      </w:r>
      <w:r>
        <w:rPr>
          <w:rFonts w:ascii="Times New Roman" w:hAnsi="Times New Roman"/>
          <w:sz w:val="22"/>
          <w:szCs w:val="22"/>
          <w:lang w:val="en-GB"/>
        </w:rPr>
        <w:t xml:space="preserve">or child protection pre-application conferences. </w:t>
      </w:r>
    </w:p>
    <w:p w14:paraId="5F34A3BE" w14:textId="77777777" w:rsidR="00373D13" w:rsidRPr="00886BC7" w:rsidRDefault="00373D13" w:rsidP="00373D13">
      <w:pPr>
        <w:widowControl/>
        <w:spacing w:line="276" w:lineRule="auto"/>
        <w:jc w:val="both"/>
        <w:rPr>
          <w:rFonts w:ascii="Times New Roman" w:hAnsi="Times New Roman"/>
          <w:b/>
          <w:bCs/>
          <w:sz w:val="22"/>
          <w:szCs w:val="22"/>
          <w:lang w:val="en-GB"/>
        </w:rPr>
      </w:pPr>
    </w:p>
    <w:p w14:paraId="017A8871" w14:textId="77777777" w:rsidR="00373D13" w:rsidRPr="00886BC7" w:rsidRDefault="00373D13" w:rsidP="00373D13">
      <w:pPr>
        <w:pStyle w:val="ListParagraph"/>
        <w:widowControl/>
        <w:numPr>
          <w:ilvl w:val="0"/>
          <w:numId w:val="5"/>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 xml:space="preserve">Communication </w:t>
      </w:r>
      <w:r>
        <w:rPr>
          <w:rFonts w:ascii="Times New Roman" w:hAnsi="Times New Roman"/>
          <w:sz w:val="22"/>
          <w:szCs w:val="22"/>
          <w:u w:val="single"/>
          <w:lang w:val="en-GB"/>
        </w:rPr>
        <w:t xml:space="preserve">and Objections </w:t>
      </w:r>
      <w:r w:rsidRPr="00886BC7">
        <w:rPr>
          <w:rFonts w:ascii="Times New Roman" w:hAnsi="Times New Roman"/>
          <w:sz w:val="22"/>
          <w:szCs w:val="22"/>
          <w:u w:val="single"/>
          <w:lang w:val="en-GB"/>
        </w:rPr>
        <w:t>During a Hearing</w:t>
      </w:r>
    </w:p>
    <w:p w14:paraId="54D1176A" w14:textId="77777777" w:rsidR="00373D13" w:rsidRPr="00886BC7" w:rsidRDefault="00373D13" w:rsidP="00373D13">
      <w:pPr>
        <w:pStyle w:val="ListParagraph"/>
        <w:widowControl/>
        <w:spacing w:line="276" w:lineRule="auto"/>
        <w:jc w:val="both"/>
        <w:rPr>
          <w:rFonts w:ascii="Times New Roman" w:hAnsi="Times New Roman"/>
          <w:sz w:val="22"/>
          <w:szCs w:val="22"/>
          <w:u w:val="single"/>
          <w:lang w:val="en-GB"/>
        </w:rPr>
      </w:pPr>
    </w:p>
    <w:p w14:paraId="747C1878" w14:textId="77777777" w:rsidR="00373D13" w:rsidRPr="00886BC7" w:rsidRDefault="00373D13" w:rsidP="00373D13">
      <w:pPr>
        <w:pStyle w:val="ListParagraph"/>
        <w:widowControl/>
        <w:numPr>
          <w:ilvl w:val="1"/>
          <w:numId w:val="5"/>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During a hearing, opposing lawyers and self-represented parties are to address the court, not one another. If circumstances require direct communication, a recess may be requested.</w:t>
      </w:r>
    </w:p>
    <w:p w14:paraId="57C3AC87" w14:textId="77777777" w:rsidR="00373D13" w:rsidRPr="00886BC7" w:rsidRDefault="00373D13" w:rsidP="00373D13">
      <w:pPr>
        <w:pStyle w:val="ListParagraph"/>
        <w:widowControl/>
        <w:spacing w:line="276" w:lineRule="auto"/>
        <w:ind w:left="1440"/>
        <w:jc w:val="both"/>
        <w:rPr>
          <w:rFonts w:ascii="Times New Roman" w:hAnsi="Times New Roman"/>
          <w:sz w:val="22"/>
          <w:szCs w:val="22"/>
          <w:u w:val="single"/>
          <w:lang w:val="en-GB"/>
        </w:rPr>
      </w:pPr>
    </w:p>
    <w:p w14:paraId="08BE977B" w14:textId="77777777" w:rsidR="00373D13" w:rsidRPr="00886BC7" w:rsidRDefault="00373D13" w:rsidP="00373D13">
      <w:pPr>
        <w:pStyle w:val="ListParagraph"/>
        <w:widowControl/>
        <w:numPr>
          <w:ilvl w:val="1"/>
          <w:numId w:val="5"/>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 xml:space="preserve">When making an objection, a lawyer, or a self-represented party, </w:t>
      </w:r>
      <w:r w:rsidRPr="00E7797B">
        <w:rPr>
          <w:rFonts w:ascii="Times New Roman" w:hAnsi="Times New Roman"/>
          <w:sz w:val="22"/>
          <w:szCs w:val="22"/>
          <w:lang w:val="en-GB"/>
        </w:rPr>
        <w:t>stands, if able, and states “(Chief) Justice _________, I object to my (learned) friend’s question on the ground</w:t>
      </w:r>
      <w:r w:rsidRPr="00886BC7">
        <w:rPr>
          <w:rFonts w:ascii="Times New Roman" w:hAnsi="Times New Roman"/>
          <w:sz w:val="22"/>
          <w:szCs w:val="22"/>
          <w:lang w:val="en-GB"/>
        </w:rPr>
        <w:t xml:space="preserve"> that it is. . .” stating the reason for the objection.</w:t>
      </w:r>
    </w:p>
    <w:p w14:paraId="12C5F465" w14:textId="77777777" w:rsidR="00373D13" w:rsidRPr="00886BC7" w:rsidRDefault="00373D13" w:rsidP="00373D13">
      <w:pPr>
        <w:widowControl/>
        <w:spacing w:line="276" w:lineRule="auto"/>
        <w:ind w:left="720" w:right="720"/>
        <w:jc w:val="both"/>
        <w:rPr>
          <w:rFonts w:ascii="Times New Roman" w:hAnsi="Times New Roman"/>
          <w:sz w:val="22"/>
          <w:szCs w:val="22"/>
          <w:lang w:val="en-GB"/>
        </w:rPr>
      </w:pPr>
    </w:p>
    <w:p w14:paraId="4F3D8EB2" w14:textId="77777777" w:rsidR="00373D13" w:rsidRPr="00886BC7" w:rsidRDefault="00373D13" w:rsidP="00373D13">
      <w:pPr>
        <w:pStyle w:val="ListParagraph"/>
        <w:keepNext/>
        <w:widowControl/>
        <w:numPr>
          <w:ilvl w:val="0"/>
          <w:numId w:val="5"/>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Location of Lawyers and Self-Represented Parties</w:t>
      </w:r>
    </w:p>
    <w:p w14:paraId="079831DD" w14:textId="77777777" w:rsidR="00373D13" w:rsidRPr="00886BC7" w:rsidRDefault="00373D13" w:rsidP="00373D13">
      <w:pPr>
        <w:pStyle w:val="ListParagraph"/>
        <w:keepNext/>
        <w:widowControl/>
        <w:spacing w:line="276" w:lineRule="auto"/>
        <w:jc w:val="both"/>
        <w:rPr>
          <w:rFonts w:ascii="Times New Roman" w:hAnsi="Times New Roman"/>
          <w:sz w:val="22"/>
          <w:szCs w:val="22"/>
          <w:u w:val="single"/>
          <w:lang w:val="en-GB"/>
        </w:rPr>
      </w:pPr>
    </w:p>
    <w:p w14:paraId="74BD8DAD" w14:textId="77777777" w:rsidR="00373D13" w:rsidRPr="00886BC7" w:rsidRDefault="00373D13" w:rsidP="00373D13">
      <w:pPr>
        <w:pStyle w:val="ListParagraph"/>
        <w:keepNext/>
        <w:widowControl/>
        <w:numPr>
          <w:ilvl w:val="1"/>
          <w:numId w:val="5"/>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 xml:space="preserve">The court’s transcription equipment is set up to capture the speech of the lawyer or self-represented party at the podium situated at counsel table. Therefore, lawyers and self-represented parties are to stay at the podium, behind counsel table, or in any other appointed place throughout the proceedings. This includes when examining or cross-examining a witness, and when making submissions. </w:t>
      </w:r>
    </w:p>
    <w:p w14:paraId="26F10E00" w14:textId="77777777" w:rsidR="00373D13" w:rsidRPr="00886BC7" w:rsidRDefault="00373D13" w:rsidP="00373D13">
      <w:pPr>
        <w:pStyle w:val="ListParagraph"/>
        <w:keepNext/>
        <w:widowControl/>
        <w:spacing w:line="276" w:lineRule="auto"/>
        <w:ind w:left="1440"/>
        <w:jc w:val="both"/>
        <w:rPr>
          <w:rFonts w:ascii="Times New Roman" w:hAnsi="Times New Roman"/>
          <w:sz w:val="22"/>
          <w:szCs w:val="22"/>
          <w:u w:val="single"/>
          <w:lang w:val="en-GB"/>
        </w:rPr>
      </w:pPr>
    </w:p>
    <w:p w14:paraId="08B2DC10" w14:textId="77777777" w:rsidR="00373D13" w:rsidRPr="00886BC7" w:rsidRDefault="00373D13" w:rsidP="00373D13">
      <w:pPr>
        <w:pStyle w:val="ListParagraph"/>
        <w:keepNext/>
        <w:widowControl/>
        <w:numPr>
          <w:ilvl w:val="1"/>
          <w:numId w:val="5"/>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If a lawyer or self-represented party wants to approach a witness or the clerk, leave of the presiding</w:t>
      </w:r>
      <w:r>
        <w:rPr>
          <w:rFonts w:ascii="Times New Roman" w:hAnsi="Times New Roman"/>
          <w:sz w:val="22"/>
          <w:szCs w:val="22"/>
          <w:lang w:val="en-GB"/>
        </w:rPr>
        <w:t xml:space="preserve"> judge</w:t>
      </w:r>
      <w:r w:rsidRPr="00886BC7">
        <w:rPr>
          <w:rFonts w:ascii="Times New Roman" w:hAnsi="Times New Roman"/>
          <w:sz w:val="22"/>
          <w:szCs w:val="22"/>
          <w:lang w:val="en-GB"/>
        </w:rPr>
        <w:t xml:space="preserve"> is required. </w:t>
      </w:r>
    </w:p>
    <w:p w14:paraId="50B0FEEB" w14:textId="77777777" w:rsidR="00373D13" w:rsidRDefault="00373D13" w:rsidP="00373D13">
      <w:pPr>
        <w:widowControl/>
        <w:spacing w:line="276" w:lineRule="auto"/>
        <w:ind w:left="720" w:right="720"/>
        <w:jc w:val="both"/>
        <w:rPr>
          <w:rFonts w:ascii="Times New Roman" w:hAnsi="Times New Roman"/>
          <w:sz w:val="22"/>
          <w:szCs w:val="22"/>
          <w:lang w:val="en-GB"/>
        </w:rPr>
      </w:pPr>
    </w:p>
    <w:p w14:paraId="3130648C" w14:textId="77777777" w:rsidR="00373D13" w:rsidRPr="00886BC7" w:rsidRDefault="00373D13" w:rsidP="00373D13">
      <w:pPr>
        <w:widowControl/>
        <w:spacing w:line="276" w:lineRule="auto"/>
        <w:ind w:left="720" w:right="720"/>
        <w:jc w:val="both"/>
        <w:rPr>
          <w:rFonts w:ascii="Times New Roman" w:hAnsi="Times New Roman"/>
          <w:sz w:val="22"/>
          <w:szCs w:val="22"/>
          <w:lang w:val="en-GB"/>
        </w:rPr>
      </w:pPr>
    </w:p>
    <w:p w14:paraId="288E2D45" w14:textId="77777777" w:rsidR="00373D13" w:rsidRPr="00886BC7" w:rsidRDefault="00373D13" w:rsidP="00373D13">
      <w:pPr>
        <w:pStyle w:val="ListParagraph"/>
        <w:widowControl/>
        <w:numPr>
          <w:ilvl w:val="0"/>
          <w:numId w:val="5"/>
        </w:numPr>
        <w:spacing w:line="276" w:lineRule="auto"/>
        <w:jc w:val="both"/>
        <w:rPr>
          <w:rFonts w:ascii="Times New Roman" w:hAnsi="Times New Roman"/>
          <w:sz w:val="22"/>
          <w:szCs w:val="22"/>
          <w:u w:val="single"/>
          <w:lang w:val="en-GB"/>
        </w:rPr>
      </w:pPr>
      <w:r>
        <w:rPr>
          <w:rFonts w:ascii="Times New Roman" w:hAnsi="Times New Roman"/>
          <w:sz w:val="22"/>
          <w:szCs w:val="22"/>
          <w:u w:val="single"/>
          <w:lang w:val="en-GB"/>
        </w:rPr>
        <w:t xml:space="preserve">Honorifics for </w:t>
      </w:r>
      <w:r w:rsidRPr="00886BC7">
        <w:rPr>
          <w:rFonts w:ascii="Times New Roman" w:hAnsi="Times New Roman"/>
          <w:sz w:val="22"/>
          <w:szCs w:val="22"/>
          <w:u w:val="single"/>
          <w:lang w:val="en-GB"/>
        </w:rPr>
        <w:t>Addressing Judges</w:t>
      </w:r>
    </w:p>
    <w:p w14:paraId="716B84CF" w14:textId="77777777" w:rsidR="00373D13" w:rsidRPr="00886BC7" w:rsidRDefault="00373D13" w:rsidP="00373D13">
      <w:pPr>
        <w:pStyle w:val="ListParagraph"/>
        <w:widowControl/>
        <w:spacing w:line="276" w:lineRule="auto"/>
        <w:jc w:val="both"/>
        <w:rPr>
          <w:rFonts w:ascii="Times New Roman" w:hAnsi="Times New Roman"/>
          <w:sz w:val="22"/>
          <w:szCs w:val="22"/>
          <w:u w:val="single"/>
          <w:lang w:val="en-GB"/>
        </w:rPr>
      </w:pPr>
    </w:p>
    <w:p w14:paraId="44D2E3BF" w14:textId="77777777" w:rsidR="00373D13" w:rsidRPr="00886BC7" w:rsidRDefault="00373D13" w:rsidP="00373D13">
      <w:pPr>
        <w:pStyle w:val="ListParagraph"/>
        <w:widowControl/>
        <w:numPr>
          <w:ilvl w:val="1"/>
          <w:numId w:val="5"/>
        </w:numPr>
        <w:spacing w:line="276" w:lineRule="auto"/>
        <w:jc w:val="both"/>
        <w:rPr>
          <w:rFonts w:ascii="Times New Roman" w:hAnsi="Times New Roman"/>
          <w:sz w:val="22"/>
          <w:szCs w:val="22"/>
          <w:u w:val="single"/>
          <w:lang w:val="en-GB"/>
        </w:rPr>
      </w:pPr>
      <w:r w:rsidRPr="00886BC7">
        <w:rPr>
          <w:rFonts w:ascii="Times New Roman" w:hAnsi="Times New Roman"/>
          <w:sz w:val="22"/>
          <w:szCs w:val="22"/>
        </w:rPr>
        <w:t>In court</w:t>
      </w:r>
      <w:r>
        <w:rPr>
          <w:rFonts w:ascii="Times New Roman" w:hAnsi="Times New Roman"/>
          <w:sz w:val="22"/>
          <w:szCs w:val="22"/>
        </w:rPr>
        <w:t xml:space="preserve"> and other professional settings</w:t>
      </w:r>
      <w:r w:rsidRPr="00886BC7">
        <w:rPr>
          <w:rFonts w:ascii="Times New Roman" w:hAnsi="Times New Roman"/>
          <w:sz w:val="22"/>
          <w:szCs w:val="22"/>
        </w:rPr>
        <w:t>, a judge may be addressed or referred to as “(Chief) Justice__________” or as “My Lord” or “My Lady”.</w:t>
      </w:r>
    </w:p>
    <w:p w14:paraId="6977FB9D" w14:textId="77777777" w:rsidR="00373D13" w:rsidRPr="00886BC7" w:rsidRDefault="00373D13" w:rsidP="00373D13">
      <w:pPr>
        <w:pStyle w:val="ListParagraph"/>
        <w:widowControl/>
        <w:spacing w:line="276" w:lineRule="auto"/>
        <w:ind w:left="1440"/>
        <w:jc w:val="both"/>
        <w:rPr>
          <w:rFonts w:ascii="Times New Roman" w:hAnsi="Times New Roman"/>
          <w:sz w:val="22"/>
          <w:szCs w:val="22"/>
          <w:u w:val="single"/>
          <w:lang w:val="en-GB"/>
        </w:rPr>
      </w:pPr>
    </w:p>
    <w:p w14:paraId="3AFC9F16" w14:textId="77777777" w:rsidR="00373D13" w:rsidRPr="00886BC7" w:rsidRDefault="00373D13" w:rsidP="00373D13">
      <w:pPr>
        <w:pStyle w:val="ListParagraph"/>
        <w:widowControl/>
        <w:numPr>
          <w:ilvl w:val="1"/>
          <w:numId w:val="5"/>
        </w:numPr>
        <w:spacing w:line="276" w:lineRule="auto"/>
        <w:jc w:val="both"/>
        <w:rPr>
          <w:rFonts w:ascii="Times New Roman" w:hAnsi="Times New Roman"/>
          <w:sz w:val="22"/>
          <w:szCs w:val="22"/>
          <w:u w:val="single"/>
          <w:lang w:val="en-GB"/>
        </w:rPr>
      </w:pPr>
      <w:r w:rsidRPr="00886BC7">
        <w:rPr>
          <w:rFonts w:ascii="Times New Roman" w:hAnsi="Times New Roman"/>
          <w:sz w:val="22"/>
          <w:szCs w:val="22"/>
        </w:rPr>
        <w:t>In correspondence with a (Chief) Justice, the correspondence may be addressed as:</w:t>
      </w:r>
    </w:p>
    <w:p w14:paraId="086FDBCC" w14:textId="77777777" w:rsidR="00373D13" w:rsidRPr="00886BC7" w:rsidRDefault="00373D13" w:rsidP="00373D13">
      <w:pPr>
        <w:widowControl/>
        <w:spacing w:line="276" w:lineRule="auto"/>
        <w:jc w:val="both"/>
        <w:rPr>
          <w:rFonts w:ascii="Times New Roman" w:hAnsi="Times New Roman"/>
          <w:sz w:val="22"/>
          <w:szCs w:val="22"/>
          <w:lang w:val="en-GB"/>
        </w:rPr>
      </w:pPr>
    </w:p>
    <w:p w14:paraId="464FDB8E" w14:textId="77777777" w:rsidR="00373D13" w:rsidRPr="00886BC7" w:rsidRDefault="00373D13" w:rsidP="00373D13">
      <w:pPr>
        <w:widowControl/>
        <w:spacing w:line="276" w:lineRule="auto"/>
        <w:ind w:left="1440" w:right="1440"/>
        <w:jc w:val="both"/>
        <w:rPr>
          <w:rFonts w:ascii="Times New Roman" w:hAnsi="Times New Roman"/>
          <w:sz w:val="22"/>
          <w:szCs w:val="22"/>
          <w:lang w:val="en-GB"/>
        </w:rPr>
      </w:pPr>
      <w:r w:rsidRPr="00886BC7">
        <w:rPr>
          <w:rFonts w:ascii="Times New Roman" w:hAnsi="Times New Roman"/>
          <w:sz w:val="22"/>
          <w:szCs w:val="22"/>
          <w:lang w:val="en-GB"/>
        </w:rPr>
        <w:t>The Honourable [Name]</w:t>
      </w:r>
    </w:p>
    <w:p w14:paraId="00A6A424" w14:textId="77777777" w:rsidR="00373D13" w:rsidRPr="00886BC7" w:rsidRDefault="00373D13" w:rsidP="00373D13">
      <w:pPr>
        <w:widowControl/>
        <w:spacing w:line="276" w:lineRule="auto"/>
        <w:ind w:firstLine="1440"/>
        <w:jc w:val="both"/>
        <w:rPr>
          <w:rFonts w:ascii="Times New Roman" w:hAnsi="Times New Roman"/>
          <w:sz w:val="22"/>
          <w:szCs w:val="22"/>
          <w:lang w:val="en-GB"/>
        </w:rPr>
      </w:pPr>
      <w:r w:rsidRPr="00886BC7">
        <w:rPr>
          <w:rFonts w:ascii="Times New Roman" w:hAnsi="Times New Roman"/>
          <w:sz w:val="22"/>
          <w:szCs w:val="22"/>
          <w:lang w:val="en-GB"/>
        </w:rPr>
        <w:t>(Chief) Justice</w:t>
      </w:r>
    </w:p>
    <w:p w14:paraId="13F3AC7B" w14:textId="77777777" w:rsidR="00373D13" w:rsidRPr="00886BC7" w:rsidRDefault="00373D13" w:rsidP="00373D13">
      <w:pPr>
        <w:widowControl/>
        <w:spacing w:line="276" w:lineRule="auto"/>
        <w:ind w:firstLine="1440"/>
        <w:jc w:val="both"/>
        <w:rPr>
          <w:rFonts w:ascii="Times New Roman" w:hAnsi="Times New Roman"/>
          <w:sz w:val="22"/>
          <w:szCs w:val="22"/>
          <w:lang w:val="en-GB"/>
        </w:rPr>
      </w:pPr>
      <w:r w:rsidRPr="00886BC7">
        <w:rPr>
          <w:rFonts w:ascii="Times New Roman" w:hAnsi="Times New Roman"/>
          <w:sz w:val="22"/>
          <w:szCs w:val="22"/>
          <w:lang w:val="en-GB"/>
        </w:rPr>
        <w:t>Supreme Court of Prince Edward Island</w:t>
      </w:r>
    </w:p>
    <w:p w14:paraId="062CB564" w14:textId="77777777" w:rsidR="00373D13" w:rsidRPr="00886BC7" w:rsidRDefault="00373D13" w:rsidP="00373D13">
      <w:pPr>
        <w:widowControl/>
        <w:spacing w:line="276" w:lineRule="auto"/>
        <w:ind w:firstLine="1440"/>
        <w:jc w:val="both"/>
        <w:rPr>
          <w:rFonts w:ascii="Times New Roman" w:hAnsi="Times New Roman"/>
          <w:sz w:val="22"/>
          <w:szCs w:val="22"/>
          <w:lang w:val="en-GB"/>
        </w:rPr>
      </w:pPr>
    </w:p>
    <w:p w14:paraId="7C377FF9" w14:textId="77777777" w:rsidR="00373D13" w:rsidRPr="00886BC7" w:rsidRDefault="00373D13" w:rsidP="00373D13">
      <w:pPr>
        <w:pStyle w:val="ListParagraph"/>
        <w:widowControl/>
        <w:numPr>
          <w:ilvl w:val="1"/>
          <w:numId w:val="5"/>
        </w:numPr>
        <w:spacing w:line="276" w:lineRule="auto"/>
        <w:jc w:val="both"/>
        <w:rPr>
          <w:rFonts w:ascii="Times New Roman" w:hAnsi="Times New Roman"/>
          <w:sz w:val="22"/>
          <w:szCs w:val="22"/>
          <w:lang w:val="en-GB"/>
        </w:rPr>
      </w:pPr>
      <w:r w:rsidRPr="00886BC7">
        <w:rPr>
          <w:rFonts w:ascii="Times New Roman" w:hAnsi="Times New Roman"/>
          <w:sz w:val="22"/>
          <w:szCs w:val="22"/>
          <w:lang w:val="en-GB"/>
        </w:rPr>
        <w:t>A letter to a (Chief) Justice may open:</w:t>
      </w:r>
    </w:p>
    <w:p w14:paraId="78357651" w14:textId="77777777" w:rsidR="00373D13" w:rsidRPr="00886BC7" w:rsidRDefault="00373D13" w:rsidP="00373D13">
      <w:pPr>
        <w:widowControl/>
        <w:spacing w:line="276" w:lineRule="auto"/>
        <w:jc w:val="both"/>
        <w:rPr>
          <w:rFonts w:ascii="Times New Roman" w:hAnsi="Times New Roman"/>
          <w:sz w:val="22"/>
          <w:szCs w:val="22"/>
          <w:lang w:val="en-GB"/>
        </w:rPr>
      </w:pPr>
    </w:p>
    <w:p w14:paraId="3608F797" w14:textId="77777777" w:rsidR="00373D13" w:rsidRDefault="00373D13" w:rsidP="00373D13">
      <w:pPr>
        <w:widowControl/>
        <w:spacing w:line="276" w:lineRule="auto"/>
        <w:ind w:firstLine="1440"/>
        <w:jc w:val="both"/>
        <w:rPr>
          <w:rFonts w:ascii="Times New Roman" w:hAnsi="Times New Roman"/>
          <w:sz w:val="22"/>
          <w:szCs w:val="22"/>
          <w:lang w:val="en-GB"/>
        </w:rPr>
      </w:pPr>
      <w:r w:rsidRPr="00886BC7">
        <w:rPr>
          <w:rFonts w:ascii="Times New Roman" w:hAnsi="Times New Roman"/>
          <w:sz w:val="22"/>
          <w:szCs w:val="22"/>
          <w:lang w:val="en-GB"/>
        </w:rPr>
        <w:t>Dear (Chief) Justice [Name]</w:t>
      </w:r>
    </w:p>
    <w:p w14:paraId="110F2091" w14:textId="77777777" w:rsidR="00373D13" w:rsidRDefault="00373D13" w:rsidP="00373D13">
      <w:pPr>
        <w:widowControl/>
        <w:spacing w:line="276" w:lineRule="auto"/>
        <w:ind w:firstLine="1440"/>
        <w:jc w:val="both"/>
        <w:rPr>
          <w:rFonts w:ascii="Times New Roman" w:hAnsi="Times New Roman"/>
          <w:sz w:val="22"/>
          <w:szCs w:val="22"/>
          <w:lang w:val="en-GB"/>
        </w:rPr>
      </w:pPr>
    </w:p>
    <w:p w14:paraId="0C6123CF" w14:textId="77777777" w:rsidR="00373D13" w:rsidRDefault="00373D13" w:rsidP="00373D13">
      <w:pPr>
        <w:pStyle w:val="ListParagraph"/>
        <w:widowControl/>
        <w:numPr>
          <w:ilvl w:val="1"/>
          <w:numId w:val="5"/>
        </w:numPr>
        <w:spacing w:line="276" w:lineRule="auto"/>
        <w:jc w:val="both"/>
        <w:rPr>
          <w:rFonts w:ascii="Times New Roman" w:hAnsi="Times New Roman"/>
          <w:sz w:val="22"/>
          <w:szCs w:val="22"/>
          <w:lang w:val="en-GB"/>
        </w:rPr>
      </w:pPr>
      <w:r>
        <w:rPr>
          <w:rFonts w:ascii="Times New Roman" w:hAnsi="Times New Roman"/>
          <w:sz w:val="22"/>
          <w:szCs w:val="22"/>
          <w:lang w:val="en-GB"/>
        </w:rPr>
        <w:t>In non-court settings, justices may be addressed simply as Chief, Justice, or Judge, or such other address as suggested by the justice.</w:t>
      </w:r>
    </w:p>
    <w:p w14:paraId="05A77A78" w14:textId="77777777" w:rsidR="00373D13" w:rsidRDefault="00373D13" w:rsidP="00373D13">
      <w:pPr>
        <w:widowControl/>
        <w:autoSpaceDE/>
        <w:autoSpaceDN/>
        <w:adjustRightInd/>
        <w:spacing w:after="200" w:line="276" w:lineRule="auto"/>
        <w:rPr>
          <w:rFonts w:ascii="Times New Roman" w:hAnsi="Times New Roman"/>
          <w:sz w:val="22"/>
          <w:szCs w:val="22"/>
          <w:lang w:val="en-GB"/>
        </w:rPr>
      </w:pPr>
      <w:r>
        <w:rPr>
          <w:rFonts w:ascii="Times New Roman" w:hAnsi="Times New Roman"/>
          <w:sz w:val="22"/>
          <w:szCs w:val="22"/>
          <w:lang w:val="en-GB"/>
        </w:rPr>
        <w:br w:type="page"/>
      </w:r>
    </w:p>
    <w:p w14:paraId="0511FEE7" w14:textId="77777777" w:rsidR="00373D13" w:rsidRPr="00034F2A" w:rsidRDefault="00373D13" w:rsidP="00373D13">
      <w:pPr>
        <w:pStyle w:val="ListParagraph"/>
        <w:numPr>
          <w:ilvl w:val="3"/>
          <w:numId w:val="5"/>
        </w:numPr>
        <w:spacing w:line="276" w:lineRule="auto"/>
        <w:ind w:right="720"/>
        <w:rPr>
          <w:rFonts w:ascii="Times New Roman" w:hAnsi="Times New Roman"/>
          <w:b/>
          <w:bCs/>
          <w:sz w:val="22"/>
          <w:szCs w:val="22"/>
        </w:rPr>
      </w:pPr>
      <w:bookmarkStart w:id="38" w:name="_Hlk200970167"/>
      <w:bookmarkStart w:id="39" w:name="_Hlk170383863"/>
      <w:r w:rsidRPr="00034F2A">
        <w:rPr>
          <w:rFonts w:ascii="Times New Roman" w:hAnsi="Times New Roman"/>
          <w:b/>
          <w:bCs/>
          <w:sz w:val="22"/>
          <w:szCs w:val="22"/>
        </w:rPr>
        <w:lastRenderedPageBreak/>
        <w:t>DOCUMENTS AND EXHIBITS</w:t>
      </w:r>
    </w:p>
    <w:bookmarkEnd w:id="38"/>
    <w:p w14:paraId="1E6C84F7" w14:textId="77777777" w:rsidR="00373D13" w:rsidRPr="00886BC7" w:rsidRDefault="00373D13" w:rsidP="00373D13">
      <w:pPr>
        <w:spacing w:line="276" w:lineRule="auto"/>
        <w:rPr>
          <w:rFonts w:ascii="Times New Roman" w:hAnsi="Times New Roman"/>
          <w:sz w:val="22"/>
          <w:szCs w:val="22"/>
        </w:rPr>
      </w:pPr>
    </w:p>
    <w:p w14:paraId="4435AF2D" w14:textId="77777777" w:rsidR="00373D13" w:rsidRPr="00886BC7" w:rsidRDefault="00373D13" w:rsidP="00373D13">
      <w:pPr>
        <w:pStyle w:val="ListParagraph"/>
        <w:numPr>
          <w:ilvl w:val="0"/>
          <w:numId w:val="7"/>
        </w:numPr>
        <w:spacing w:line="276" w:lineRule="auto"/>
        <w:ind w:right="720"/>
        <w:rPr>
          <w:rFonts w:ascii="Times New Roman" w:hAnsi="Times New Roman"/>
          <w:sz w:val="22"/>
          <w:szCs w:val="22"/>
          <w:u w:val="single"/>
        </w:rPr>
      </w:pPr>
      <w:r w:rsidRPr="00886BC7">
        <w:rPr>
          <w:rFonts w:ascii="Times New Roman" w:hAnsi="Times New Roman"/>
          <w:sz w:val="22"/>
          <w:szCs w:val="22"/>
          <w:u w:val="single"/>
        </w:rPr>
        <w:t>Exhibits and other Documents</w:t>
      </w:r>
    </w:p>
    <w:p w14:paraId="5A8E3B12" w14:textId="77777777" w:rsidR="00373D13" w:rsidRPr="00886BC7" w:rsidRDefault="00373D13" w:rsidP="00373D13">
      <w:pPr>
        <w:pStyle w:val="ListParagraph"/>
        <w:spacing w:line="276" w:lineRule="auto"/>
        <w:ind w:right="720"/>
        <w:rPr>
          <w:rFonts w:ascii="Times New Roman" w:hAnsi="Times New Roman"/>
          <w:sz w:val="22"/>
          <w:szCs w:val="22"/>
          <w:u w:val="single"/>
        </w:rPr>
      </w:pPr>
    </w:p>
    <w:p w14:paraId="1D7D06B2" w14:textId="77777777" w:rsidR="00373D13" w:rsidRPr="00535B41" w:rsidRDefault="00373D13" w:rsidP="00373D13">
      <w:pPr>
        <w:spacing w:line="276" w:lineRule="auto"/>
        <w:ind w:left="720" w:right="720"/>
        <w:rPr>
          <w:rFonts w:ascii="Times New Roman" w:hAnsi="Times New Roman"/>
          <w:sz w:val="22"/>
          <w:szCs w:val="22"/>
          <w:u w:val="single"/>
        </w:rPr>
      </w:pPr>
      <w:r w:rsidRPr="00535B41">
        <w:rPr>
          <w:rFonts w:ascii="Times New Roman" w:hAnsi="Times New Roman"/>
          <w:sz w:val="22"/>
          <w:szCs w:val="22"/>
        </w:rPr>
        <w:t xml:space="preserve">Lawyers and self-represented parties are to ensure that they bring to court the required number of copies of any document or exhibit. Generally, </w:t>
      </w:r>
      <w:r>
        <w:rPr>
          <w:rFonts w:ascii="Times New Roman" w:hAnsi="Times New Roman"/>
          <w:sz w:val="22"/>
          <w:szCs w:val="22"/>
        </w:rPr>
        <w:t xml:space="preserve">the lawyer or self-represented party </w:t>
      </w:r>
      <w:r w:rsidRPr="00535B41">
        <w:rPr>
          <w:rFonts w:ascii="Times New Roman" w:hAnsi="Times New Roman"/>
          <w:sz w:val="22"/>
          <w:szCs w:val="22"/>
        </w:rPr>
        <w:t xml:space="preserve">should </w:t>
      </w:r>
      <w:r>
        <w:rPr>
          <w:rFonts w:ascii="Times New Roman" w:hAnsi="Times New Roman"/>
          <w:sz w:val="22"/>
          <w:szCs w:val="22"/>
        </w:rPr>
        <w:t>have</w:t>
      </w:r>
      <w:r w:rsidRPr="00535B41">
        <w:rPr>
          <w:rFonts w:ascii="Times New Roman" w:hAnsi="Times New Roman"/>
          <w:sz w:val="22"/>
          <w:szCs w:val="22"/>
        </w:rPr>
        <w:t xml:space="preserve"> </w:t>
      </w:r>
      <w:r>
        <w:rPr>
          <w:rFonts w:ascii="Times New Roman" w:hAnsi="Times New Roman"/>
          <w:sz w:val="22"/>
          <w:szCs w:val="22"/>
        </w:rPr>
        <w:t>the</w:t>
      </w:r>
      <w:r w:rsidRPr="00535B41">
        <w:rPr>
          <w:rFonts w:ascii="Times New Roman" w:hAnsi="Times New Roman"/>
          <w:sz w:val="22"/>
          <w:szCs w:val="22"/>
        </w:rPr>
        <w:t xml:space="preserve"> original exhibit, a </w:t>
      </w:r>
      <w:r>
        <w:rPr>
          <w:rFonts w:ascii="Times New Roman" w:hAnsi="Times New Roman"/>
          <w:sz w:val="22"/>
          <w:szCs w:val="22"/>
        </w:rPr>
        <w:t xml:space="preserve">working </w:t>
      </w:r>
      <w:r w:rsidRPr="00535B41">
        <w:rPr>
          <w:rFonts w:ascii="Times New Roman" w:hAnsi="Times New Roman"/>
          <w:sz w:val="22"/>
          <w:szCs w:val="22"/>
        </w:rPr>
        <w:t xml:space="preserve">copy for the judge, and a copy for all opposing lawyers or self-represented parties. </w:t>
      </w:r>
    </w:p>
    <w:p w14:paraId="60769661" w14:textId="77777777" w:rsidR="00373D13" w:rsidRPr="00886BC7" w:rsidRDefault="00373D13" w:rsidP="00373D13">
      <w:pPr>
        <w:spacing w:line="276" w:lineRule="auto"/>
        <w:rPr>
          <w:rFonts w:ascii="Times New Roman" w:hAnsi="Times New Roman"/>
          <w:sz w:val="22"/>
          <w:szCs w:val="22"/>
        </w:rPr>
      </w:pPr>
    </w:p>
    <w:p w14:paraId="4073FE86" w14:textId="77777777" w:rsidR="00373D13" w:rsidRPr="00886BC7" w:rsidRDefault="00373D13" w:rsidP="00373D13">
      <w:pPr>
        <w:pStyle w:val="ListParagraph"/>
        <w:numPr>
          <w:ilvl w:val="0"/>
          <w:numId w:val="7"/>
        </w:numPr>
        <w:spacing w:line="276" w:lineRule="auto"/>
        <w:rPr>
          <w:rFonts w:ascii="Times New Roman" w:hAnsi="Times New Roman"/>
          <w:sz w:val="22"/>
          <w:szCs w:val="22"/>
          <w:u w:val="single"/>
        </w:rPr>
      </w:pPr>
      <w:r w:rsidRPr="00886BC7">
        <w:rPr>
          <w:rFonts w:ascii="Times New Roman" w:hAnsi="Times New Roman"/>
          <w:sz w:val="22"/>
          <w:szCs w:val="22"/>
          <w:u w:val="single"/>
        </w:rPr>
        <w:t>Joint Book of Exhibits</w:t>
      </w:r>
    </w:p>
    <w:p w14:paraId="3CF83B1D" w14:textId="77777777" w:rsidR="00373D13" w:rsidRPr="00886BC7" w:rsidRDefault="00373D13" w:rsidP="00373D13">
      <w:pPr>
        <w:pStyle w:val="ListParagraph"/>
        <w:spacing w:line="276" w:lineRule="auto"/>
        <w:rPr>
          <w:rFonts w:ascii="Times New Roman" w:hAnsi="Times New Roman"/>
          <w:sz w:val="22"/>
          <w:szCs w:val="22"/>
          <w:u w:val="single"/>
        </w:rPr>
      </w:pPr>
    </w:p>
    <w:p w14:paraId="1A00989C" w14:textId="77777777" w:rsidR="00373D13" w:rsidRPr="00886BC7" w:rsidRDefault="00373D13" w:rsidP="00373D13">
      <w:pPr>
        <w:pStyle w:val="ListParagraph"/>
        <w:numPr>
          <w:ilvl w:val="1"/>
          <w:numId w:val="7"/>
        </w:numPr>
        <w:spacing w:line="276" w:lineRule="auto"/>
        <w:rPr>
          <w:rFonts w:ascii="Times New Roman" w:hAnsi="Times New Roman"/>
          <w:sz w:val="22"/>
          <w:szCs w:val="22"/>
          <w:u w:val="single"/>
        </w:rPr>
      </w:pPr>
      <w:r w:rsidRPr="00886BC7">
        <w:rPr>
          <w:rFonts w:ascii="Times New Roman" w:hAnsi="Times New Roman"/>
          <w:sz w:val="22"/>
          <w:szCs w:val="22"/>
        </w:rPr>
        <w:t xml:space="preserve">Lawyers and self-represented parties are strongly encouraged to communicate and collaborate in advance of </w:t>
      </w:r>
      <w:proofErr w:type="gramStart"/>
      <w:r w:rsidRPr="00886BC7">
        <w:rPr>
          <w:rFonts w:ascii="Times New Roman" w:hAnsi="Times New Roman"/>
          <w:sz w:val="22"/>
          <w:szCs w:val="22"/>
        </w:rPr>
        <w:t>the proceeding</w:t>
      </w:r>
      <w:proofErr w:type="gramEnd"/>
      <w:r w:rsidRPr="00886BC7">
        <w:rPr>
          <w:rFonts w:ascii="Times New Roman" w:hAnsi="Times New Roman"/>
          <w:sz w:val="22"/>
          <w:szCs w:val="22"/>
        </w:rPr>
        <w:t xml:space="preserve"> for the purpose of creating a joint book of exhibits. This increases trial efficiency and access to justice. </w:t>
      </w:r>
    </w:p>
    <w:p w14:paraId="23EB60AE" w14:textId="77777777" w:rsidR="00373D13" w:rsidRPr="00886BC7" w:rsidRDefault="00373D13" w:rsidP="00373D13">
      <w:pPr>
        <w:pStyle w:val="ListParagraph"/>
        <w:spacing w:line="276" w:lineRule="auto"/>
        <w:ind w:left="1440"/>
        <w:rPr>
          <w:rFonts w:ascii="Times New Roman" w:hAnsi="Times New Roman"/>
          <w:sz w:val="22"/>
          <w:szCs w:val="22"/>
          <w:u w:val="single"/>
        </w:rPr>
      </w:pPr>
      <w:r w:rsidRPr="00886BC7">
        <w:rPr>
          <w:rFonts w:ascii="Times New Roman" w:hAnsi="Times New Roman"/>
          <w:sz w:val="22"/>
          <w:szCs w:val="22"/>
        </w:rPr>
        <w:t xml:space="preserve"> </w:t>
      </w:r>
    </w:p>
    <w:p w14:paraId="17E8BC0B" w14:textId="77777777" w:rsidR="00373D13" w:rsidRPr="00886BC7" w:rsidRDefault="00373D13" w:rsidP="00373D13">
      <w:pPr>
        <w:pStyle w:val="ListParagraph"/>
        <w:numPr>
          <w:ilvl w:val="1"/>
          <w:numId w:val="7"/>
        </w:numPr>
        <w:spacing w:line="276" w:lineRule="auto"/>
        <w:rPr>
          <w:rFonts w:ascii="Times New Roman" w:hAnsi="Times New Roman"/>
          <w:sz w:val="22"/>
          <w:szCs w:val="22"/>
          <w:u w:val="single"/>
        </w:rPr>
      </w:pPr>
      <w:r>
        <w:rPr>
          <w:rFonts w:ascii="Times New Roman" w:hAnsi="Times New Roman"/>
          <w:sz w:val="22"/>
          <w:szCs w:val="22"/>
        </w:rPr>
        <w:t>W</w:t>
      </w:r>
      <w:r w:rsidRPr="00886BC7">
        <w:rPr>
          <w:rFonts w:ascii="Times New Roman" w:hAnsi="Times New Roman"/>
          <w:sz w:val="22"/>
          <w:szCs w:val="22"/>
        </w:rPr>
        <w:t xml:space="preserve">here lawyers and self-represented parties are unable to reach agreement on </w:t>
      </w:r>
      <w:r w:rsidRPr="00535B41">
        <w:rPr>
          <w:rFonts w:ascii="Times New Roman" w:hAnsi="Times New Roman"/>
          <w:i/>
          <w:iCs/>
          <w:sz w:val="22"/>
          <w:szCs w:val="22"/>
        </w:rPr>
        <w:t xml:space="preserve">all </w:t>
      </w:r>
      <w:r w:rsidRPr="00886BC7">
        <w:rPr>
          <w:rFonts w:ascii="Times New Roman" w:hAnsi="Times New Roman"/>
          <w:sz w:val="22"/>
          <w:szCs w:val="22"/>
        </w:rPr>
        <w:t xml:space="preserve">documents, a joint book of exhibits </w:t>
      </w:r>
      <w:r>
        <w:rPr>
          <w:rFonts w:ascii="Times New Roman" w:hAnsi="Times New Roman"/>
          <w:sz w:val="22"/>
          <w:szCs w:val="22"/>
        </w:rPr>
        <w:t>should</w:t>
      </w:r>
      <w:r w:rsidRPr="00886BC7">
        <w:rPr>
          <w:rFonts w:ascii="Times New Roman" w:hAnsi="Times New Roman"/>
          <w:sz w:val="22"/>
          <w:szCs w:val="22"/>
        </w:rPr>
        <w:t xml:space="preserve"> nevertheless be prepared in relation to the documents for which there is agreement. </w:t>
      </w:r>
    </w:p>
    <w:p w14:paraId="5682BAC0" w14:textId="77777777" w:rsidR="00373D13" w:rsidRPr="00886BC7" w:rsidRDefault="00373D13" w:rsidP="00373D13">
      <w:pPr>
        <w:pStyle w:val="ListParagraph"/>
        <w:rPr>
          <w:rFonts w:ascii="Times New Roman" w:hAnsi="Times New Roman"/>
          <w:sz w:val="22"/>
          <w:szCs w:val="22"/>
          <w:u w:val="single"/>
        </w:rPr>
      </w:pPr>
    </w:p>
    <w:p w14:paraId="70433FE6" w14:textId="77777777" w:rsidR="00373D13" w:rsidRPr="00886BC7" w:rsidRDefault="00373D13" w:rsidP="00373D13">
      <w:pPr>
        <w:pStyle w:val="ListParagraph"/>
        <w:numPr>
          <w:ilvl w:val="1"/>
          <w:numId w:val="7"/>
        </w:numPr>
        <w:spacing w:line="276" w:lineRule="auto"/>
        <w:rPr>
          <w:rFonts w:ascii="Times New Roman" w:hAnsi="Times New Roman"/>
          <w:sz w:val="22"/>
          <w:szCs w:val="22"/>
        </w:rPr>
      </w:pPr>
      <w:r>
        <w:rPr>
          <w:rFonts w:ascii="Times New Roman" w:hAnsi="Times New Roman"/>
          <w:sz w:val="22"/>
          <w:szCs w:val="22"/>
        </w:rPr>
        <w:t>The ultimate a</w:t>
      </w:r>
      <w:r w:rsidRPr="00886BC7">
        <w:rPr>
          <w:rFonts w:ascii="Times New Roman" w:hAnsi="Times New Roman"/>
          <w:sz w:val="22"/>
          <w:szCs w:val="22"/>
        </w:rPr>
        <w:t>dmissibility of any document remains the decision of the presiding judge.</w:t>
      </w:r>
    </w:p>
    <w:p w14:paraId="5EF746D3" w14:textId="77777777" w:rsidR="00373D13" w:rsidRDefault="00373D13" w:rsidP="00373D13">
      <w:pPr>
        <w:rPr>
          <w:rFonts w:ascii="Times New Roman" w:hAnsi="Times New Roman"/>
          <w:sz w:val="22"/>
          <w:szCs w:val="22"/>
        </w:rPr>
      </w:pPr>
    </w:p>
    <w:p w14:paraId="4F64F8A0" w14:textId="77777777" w:rsidR="00373D13" w:rsidRPr="00D1125B" w:rsidRDefault="00373D13" w:rsidP="00373D13">
      <w:pPr>
        <w:pStyle w:val="ListParagraph"/>
        <w:numPr>
          <w:ilvl w:val="0"/>
          <w:numId w:val="7"/>
        </w:numPr>
        <w:rPr>
          <w:rFonts w:ascii="Times New Roman" w:hAnsi="Times New Roman"/>
          <w:sz w:val="22"/>
          <w:szCs w:val="22"/>
        </w:rPr>
      </w:pPr>
      <w:r w:rsidRPr="00D1125B">
        <w:rPr>
          <w:rFonts w:ascii="Times New Roman" w:hAnsi="Times New Roman"/>
          <w:sz w:val="22"/>
          <w:szCs w:val="22"/>
          <w:u w:val="single"/>
        </w:rPr>
        <w:t>Court Lettered Exhibits</w:t>
      </w:r>
    </w:p>
    <w:p w14:paraId="6FA2E225" w14:textId="77777777" w:rsidR="00373D13" w:rsidRPr="006C12D0" w:rsidRDefault="00373D13" w:rsidP="00373D13">
      <w:pPr>
        <w:rPr>
          <w:rFonts w:ascii="Times New Roman" w:hAnsi="Times New Roman"/>
          <w:sz w:val="22"/>
          <w:szCs w:val="22"/>
          <w:highlight w:val="yellow"/>
        </w:rPr>
      </w:pPr>
    </w:p>
    <w:p w14:paraId="56CAA558" w14:textId="77777777" w:rsidR="00373D13" w:rsidRPr="004902D1" w:rsidRDefault="00373D13" w:rsidP="00373D13">
      <w:pPr>
        <w:spacing w:after="200" w:line="276" w:lineRule="auto"/>
        <w:ind w:left="720"/>
        <w:rPr>
          <w:rFonts w:ascii="Times New Roman" w:hAnsi="Times New Roman"/>
          <w:sz w:val="22"/>
          <w:szCs w:val="22"/>
        </w:rPr>
      </w:pPr>
      <w:r w:rsidRPr="004902D1">
        <w:rPr>
          <w:rFonts w:ascii="Times New Roman" w:hAnsi="Times New Roman"/>
          <w:sz w:val="22"/>
          <w:szCs w:val="22"/>
        </w:rPr>
        <w:t xml:space="preserve">Occasionally, the court may mark a document as a court lettered exhibit.  Court lettered exhibits are not </w:t>
      </w:r>
      <w:proofErr w:type="gramStart"/>
      <w:r w:rsidRPr="004902D1">
        <w:rPr>
          <w:rFonts w:ascii="Times New Roman" w:hAnsi="Times New Roman"/>
          <w:sz w:val="22"/>
          <w:szCs w:val="22"/>
        </w:rPr>
        <w:t>evidence, but</w:t>
      </w:r>
      <w:proofErr w:type="gramEnd"/>
      <w:r w:rsidRPr="004902D1">
        <w:rPr>
          <w:rFonts w:ascii="Times New Roman" w:hAnsi="Times New Roman"/>
          <w:sz w:val="22"/>
          <w:szCs w:val="22"/>
        </w:rPr>
        <w:t xml:space="preserve"> rather assist in creating a record (for example, in a jury trial, the random list of prospective jurors, or the juror questionnaire). </w:t>
      </w:r>
    </w:p>
    <w:p w14:paraId="3735FD35" w14:textId="77777777" w:rsidR="00373D13" w:rsidRDefault="00373D13" w:rsidP="00373D13">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2D3FA4BC" w14:textId="77777777" w:rsidR="00373D13" w:rsidRPr="00886BC7" w:rsidRDefault="00373D13" w:rsidP="00373D13">
      <w:pPr>
        <w:pStyle w:val="PRACTICETITLE"/>
        <w:numPr>
          <w:ilvl w:val="3"/>
          <w:numId w:val="5"/>
        </w:numPr>
        <w:spacing w:line="276" w:lineRule="auto"/>
        <w:jc w:val="left"/>
        <w:rPr>
          <w:sz w:val="22"/>
          <w:szCs w:val="22"/>
        </w:rPr>
      </w:pPr>
      <w:bookmarkStart w:id="40" w:name="_Hlk200970180"/>
      <w:bookmarkEnd w:id="39"/>
      <w:r w:rsidRPr="00886BC7">
        <w:rPr>
          <w:sz w:val="22"/>
          <w:szCs w:val="22"/>
        </w:rPr>
        <w:lastRenderedPageBreak/>
        <w:t>RESOLUTION OF MATTERS BEFORE A HEARING</w:t>
      </w:r>
    </w:p>
    <w:bookmarkEnd w:id="40"/>
    <w:p w14:paraId="7D9F88E6" w14:textId="77777777" w:rsidR="00373D13" w:rsidRPr="00886BC7" w:rsidRDefault="00373D13" w:rsidP="00373D13">
      <w:pPr>
        <w:widowControl/>
        <w:spacing w:line="276" w:lineRule="auto"/>
        <w:jc w:val="both"/>
        <w:rPr>
          <w:rFonts w:ascii="Times New Roman" w:hAnsi="Times New Roman"/>
          <w:b/>
          <w:bCs/>
          <w:sz w:val="22"/>
          <w:szCs w:val="22"/>
          <w:lang w:val="en-GB"/>
        </w:rPr>
      </w:pPr>
    </w:p>
    <w:p w14:paraId="6C53E021" w14:textId="77777777" w:rsidR="00373D13" w:rsidRPr="00886BC7" w:rsidRDefault="00373D13" w:rsidP="00373D13">
      <w:pPr>
        <w:pStyle w:val="ListParagraph"/>
        <w:widowControl/>
        <w:numPr>
          <w:ilvl w:val="0"/>
          <w:numId w:val="1"/>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Notice to the court</w:t>
      </w:r>
    </w:p>
    <w:p w14:paraId="68CA4680" w14:textId="77777777" w:rsidR="00373D13" w:rsidRPr="00886BC7" w:rsidRDefault="00373D13" w:rsidP="00373D13">
      <w:pPr>
        <w:pStyle w:val="ListParagraph"/>
        <w:widowControl/>
        <w:spacing w:line="276" w:lineRule="auto"/>
        <w:jc w:val="both"/>
        <w:rPr>
          <w:rFonts w:ascii="Times New Roman" w:hAnsi="Times New Roman"/>
          <w:sz w:val="22"/>
          <w:szCs w:val="22"/>
          <w:lang w:val="en-GB"/>
        </w:rPr>
      </w:pPr>
    </w:p>
    <w:p w14:paraId="32FF87B9" w14:textId="77777777" w:rsidR="00373D13" w:rsidRDefault="00373D13" w:rsidP="00373D13">
      <w:pPr>
        <w:widowControl/>
        <w:spacing w:line="276" w:lineRule="auto"/>
        <w:ind w:left="720"/>
        <w:jc w:val="both"/>
        <w:rPr>
          <w:rFonts w:ascii="Times New Roman" w:hAnsi="Times New Roman"/>
          <w:sz w:val="22"/>
          <w:szCs w:val="22"/>
          <w:lang w:val="en-GB"/>
        </w:rPr>
      </w:pPr>
      <w:proofErr w:type="gramStart"/>
      <w:r w:rsidRPr="000753DF">
        <w:rPr>
          <w:rFonts w:ascii="Times New Roman" w:hAnsi="Times New Roman"/>
          <w:sz w:val="22"/>
          <w:szCs w:val="22"/>
          <w:lang w:val="en-GB"/>
        </w:rPr>
        <w:t>In order to</w:t>
      </w:r>
      <w:proofErr w:type="gramEnd"/>
      <w:r w:rsidRPr="000753DF">
        <w:rPr>
          <w:rFonts w:ascii="Times New Roman" w:hAnsi="Times New Roman"/>
          <w:sz w:val="22"/>
          <w:szCs w:val="22"/>
          <w:lang w:val="en-GB"/>
        </w:rPr>
        <w:t xml:space="preserve"> maximize judicial resources, improve the administration of justice and </w:t>
      </w:r>
      <w:r>
        <w:rPr>
          <w:rFonts w:ascii="Times New Roman" w:hAnsi="Times New Roman"/>
          <w:sz w:val="22"/>
          <w:szCs w:val="22"/>
          <w:lang w:val="en-GB"/>
        </w:rPr>
        <w:t xml:space="preserve">increase </w:t>
      </w:r>
      <w:r w:rsidRPr="000753DF">
        <w:rPr>
          <w:rFonts w:ascii="Times New Roman" w:hAnsi="Times New Roman"/>
          <w:sz w:val="22"/>
          <w:szCs w:val="22"/>
          <w:lang w:val="en-GB"/>
        </w:rPr>
        <w:t>access to justice, where any matter resolves in advance of a scheduled hearing date, the trial coordinator is to be advised at the earliest opportunity.</w:t>
      </w:r>
    </w:p>
    <w:p w14:paraId="10069B47" w14:textId="77777777" w:rsidR="00373D13" w:rsidRPr="000753DF" w:rsidRDefault="00373D13" w:rsidP="00373D13">
      <w:pPr>
        <w:widowControl/>
        <w:spacing w:line="276" w:lineRule="auto"/>
        <w:ind w:left="360"/>
        <w:jc w:val="both"/>
        <w:rPr>
          <w:rFonts w:ascii="Times New Roman" w:hAnsi="Times New Roman"/>
          <w:sz w:val="22"/>
          <w:szCs w:val="22"/>
          <w:lang w:val="en-GB"/>
        </w:rPr>
      </w:pPr>
    </w:p>
    <w:p w14:paraId="687FA8D0" w14:textId="77777777" w:rsidR="00373D13" w:rsidRPr="000753DF" w:rsidRDefault="00373D13" w:rsidP="00373D13">
      <w:pPr>
        <w:pStyle w:val="ListParagraph"/>
        <w:widowControl/>
        <w:numPr>
          <w:ilvl w:val="0"/>
          <w:numId w:val="1"/>
        </w:numPr>
        <w:spacing w:line="276" w:lineRule="auto"/>
        <w:jc w:val="both"/>
        <w:rPr>
          <w:rFonts w:ascii="Times New Roman" w:hAnsi="Times New Roman"/>
          <w:sz w:val="22"/>
          <w:szCs w:val="22"/>
          <w:lang w:val="en-GB"/>
        </w:rPr>
      </w:pPr>
      <w:r>
        <w:rPr>
          <w:rFonts w:ascii="Times New Roman" w:hAnsi="Times New Roman"/>
          <w:sz w:val="22"/>
          <w:szCs w:val="22"/>
          <w:u w:val="single"/>
          <w:lang w:val="en-GB"/>
        </w:rPr>
        <w:t>All Matters</w:t>
      </w:r>
    </w:p>
    <w:p w14:paraId="047C3258" w14:textId="77777777" w:rsidR="00373D13" w:rsidRPr="000753DF" w:rsidRDefault="00373D13" w:rsidP="00373D13">
      <w:pPr>
        <w:pStyle w:val="ListParagraph"/>
        <w:widowControl/>
        <w:spacing w:line="276" w:lineRule="auto"/>
        <w:jc w:val="both"/>
        <w:rPr>
          <w:rFonts w:ascii="Times New Roman" w:hAnsi="Times New Roman"/>
          <w:sz w:val="22"/>
          <w:szCs w:val="22"/>
          <w:lang w:val="en-GB"/>
        </w:rPr>
      </w:pPr>
    </w:p>
    <w:p w14:paraId="2BA41A55" w14:textId="77777777" w:rsidR="00373D13" w:rsidRPr="000753DF" w:rsidRDefault="00373D13" w:rsidP="00373D13">
      <w:pPr>
        <w:widowControl/>
        <w:spacing w:line="276" w:lineRule="auto"/>
        <w:ind w:left="720"/>
        <w:jc w:val="both"/>
        <w:rPr>
          <w:rFonts w:ascii="Times New Roman" w:hAnsi="Times New Roman"/>
          <w:sz w:val="22"/>
          <w:szCs w:val="22"/>
          <w:lang w:val="en-GB"/>
        </w:rPr>
      </w:pPr>
      <w:r w:rsidRPr="000753DF">
        <w:rPr>
          <w:rFonts w:ascii="Times New Roman" w:hAnsi="Times New Roman"/>
          <w:sz w:val="22"/>
          <w:szCs w:val="22"/>
          <w:lang w:val="en-GB"/>
        </w:rPr>
        <w:t xml:space="preserve">This </w:t>
      </w:r>
      <w:r>
        <w:rPr>
          <w:rFonts w:ascii="Times New Roman" w:hAnsi="Times New Roman"/>
          <w:sz w:val="22"/>
          <w:szCs w:val="22"/>
          <w:lang w:val="en-GB"/>
        </w:rPr>
        <w:t>direction</w:t>
      </w:r>
      <w:r w:rsidRPr="000753DF">
        <w:rPr>
          <w:rFonts w:ascii="Times New Roman" w:hAnsi="Times New Roman"/>
          <w:sz w:val="22"/>
          <w:szCs w:val="22"/>
          <w:lang w:val="en-GB"/>
        </w:rPr>
        <w:t xml:space="preserve"> applies to all matters, including pre-motion conferences, pre-trial conferences, settlement conferences, </w:t>
      </w:r>
      <w:r>
        <w:rPr>
          <w:rFonts w:ascii="Times New Roman" w:hAnsi="Times New Roman"/>
          <w:sz w:val="22"/>
          <w:szCs w:val="22"/>
          <w:lang w:val="en-GB"/>
        </w:rPr>
        <w:t xml:space="preserve">child protection </w:t>
      </w:r>
      <w:r w:rsidRPr="000753DF">
        <w:rPr>
          <w:rFonts w:ascii="Times New Roman" w:hAnsi="Times New Roman"/>
          <w:sz w:val="22"/>
          <w:szCs w:val="22"/>
          <w:lang w:val="en-GB"/>
        </w:rPr>
        <w:t>pre-application conferences, motions, applications, petitions</w:t>
      </w:r>
      <w:r>
        <w:rPr>
          <w:rFonts w:ascii="Times New Roman" w:hAnsi="Times New Roman"/>
          <w:sz w:val="22"/>
          <w:szCs w:val="22"/>
          <w:lang w:val="en-GB"/>
        </w:rPr>
        <w:t xml:space="preserve">, </w:t>
      </w:r>
      <w:r w:rsidRPr="000753DF">
        <w:rPr>
          <w:rFonts w:ascii="Times New Roman" w:hAnsi="Times New Roman"/>
          <w:sz w:val="22"/>
          <w:szCs w:val="22"/>
          <w:lang w:val="en-GB"/>
        </w:rPr>
        <w:t>trials</w:t>
      </w:r>
      <w:r>
        <w:rPr>
          <w:rFonts w:ascii="Times New Roman" w:hAnsi="Times New Roman"/>
          <w:sz w:val="22"/>
          <w:szCs w:val="22"/>
          <w:lang w:val="en-GB"/>
        </w:rPr>
        <w:t>, and summary conviction appeals</w:t>
      </w:r>
      <w:r w:rsidRPr="000753DF">
        <w:rPr>
          <w:rFonts w:ascii="Times New Roman" w:hAnsi="Times New Roman"/>
          <w:sz w:val="22"/>
          <w:szCs w:val="22"/>
          <w:lang w:val="en-GB"/>
        </w:rPr>
        <w:t>.</w:t>
      </w:r>
    </w:p>
    <w:p w14:paraId="519309D7" w14:textId="77777777" w:rsidR="00373D13" w:rsidRDefault="00373D13" w:rsidP="00373D13">
      <w:pPr>
        <w:widowControl/>
        <w:autoSpaceDE/>
        <w:autoSpaceDN/>
        <w:adjustRightInd/>
        <w:spacing w:after="200" w:line="276" w:lineRule="auto"/>
        <w:rPr>
          <w:rFonts w:ascii="Times New Roman" w:hAnsi="Times New Roman"/>
          <w:i/>
          <w:iCs/>
          <w:sz w:val="22"/>
          <w:szCs w:val="22"/>
        </w:rPr>
      </w:pPr>
      <w:r>
        <w:rPr>
          <w:rFonts w:ascii="Times New Roman" w:hAnsi="Times New Roman"/>
          <w:i/>
          <w:iCs/>
          <w:sz w:val="22"/>
          <w:szCs w:val="22"/>
        </w:rPr>
        <w:br w:type="page"/>
      </w:r>
    </w:p>
    <w:p w14:paraId="10ED6A94" w14:textId="77777777" w:rsidR="00373D13" w:rsidRPr="00886BC7" w:rsidRDefault="00373D13" w:rsidP="00373D13">
      <w:pPr>
        <w:pStyle w:val="PRACTICETITLE"/>
        <w:numPr>
          <w:ilvl w:val="3"/>
          <w:numId w:val="5"/>
        </w:numPr>
        <w:spacing w:line="276" w:lineRule="auto"/>
        <w:jc w:val="left"/>
        <w:rPr>
          <w:sz w:val="22"/>
          <w:szCs w:val="22"/>
        </w:rPr>
      </w:pPr>
      <w:bookmarkStart w:id="41" w:name="_Hlk200970201"/>
      <w:r w:rsidRPr="00886BC7">
        <w:rPr>
          <w:sz w:val="22"/>
          <w:szCs w:val="22"/>
        </w:rPr>
        <w:lastRenderedPageBreak/>
        <w:t xml:space="preserve">REQUEST FOR </w:t>
      </w:r>
      <w:r>
        <w:rPr>
          <w:sz w:val="22"/>
          <w:szCs w:val="22"/>
        </w:rPr>
        <w:t>EMERGENCY</w:t>
      </w:r>
      <w:r w:rsidRPr="00886BC7">
        <w:rPr>
          <w:sz w:val="22"/>
          <w:szCs w:val="22"/>
        </w:rPr>
        <w:t xml:space="preserve"> HEARING</w:t>
      </w:r>
    </w:p>
    <w:bookmarkEnd w:id="41"/>
    <w:p w14:paraId="7F1E71B3" w14:textId="77777777" w:rsidR="00373D13" w:rsidRPr="00886BC7" w:rsidRDefault="00373D13" w:rsidP="00373D13">
      <w:pPr>
        <w:widowControl/>
        <w:spacing w:line="276" w:lineRule="auto"/>
        <w:rPr>
          <w:rFonts w:ascii="Times New Roman" w:hAnsi="Times New Roman"/>
          <w:b/>
          <w:bCs/>
          <w:sz w:val="22"/>
          <w:szCs w:val="22"/>
          <w:lang w:val="en-GB"/>
        </w:rPr>
      </w:pPr>
    </w:p>
    <w:p w14:paraId="4DFCDA3C" w14:textId="77777777" w:rsidR="00373D13" w:rsidRPr="00886BC7" w:rsidRDefault="00373D13" w:rsidP="00373D13">
      <w:pPr>
        <w:pStyle w:val="ListParagraph"/>
        <w:widowControl/>
        <w:numPr>
          <w:ilvl w:val="0"/>
          <w:numId w:val="9"/>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Request to the Court</w:t>
      </w:r>
    </w:p>
    <w:p w14:paraId="784D1386" w14:textId="77777777" w:rsidR="00373D13" w:rsidRDefault="00373D13" w:rsidP="00373D13">
      <w:pPr>
        <w:widowControl/>
        <w:spacing w:line="276" w:lineRule="auto"/>
        <w:jc w:val="both"/>
        <w:rPr>
          <w:rFonts w:ascii="Times New Roman" w:hAnsi="Times New Roman"/>
          <w:sz w:val="22"/>
          <w:szCs w:val="22"/>
          <w:lang w:val="en-GB"/>
        </w:rPr>
      </w:pPr>
    </w:p>
    <w:p w14:paraId="3FF2F2D1" w14:textId="77777777" w:rsidR="00373D13" w:rsidRDefault="00373D13" w:rsidP="00373D13">
      <w:pPr>
        <w:widowControl/>
        <w:spacing w:line="276" w:lineRule="auto"/>
        <w:ind w:left="720"/>
        <w:jc w:val="both"/>
        <w:rPr>
          <w:rFonts w:ascii="Times New Roman" w:hAnsi="Times New Roman"/>
          <w:sz w:val="22"/>
          <w:szCs w:val="22"/>
          <w:lang w:val="en-GB"/>
        </w:rPr>
      </w:pPr>
      <w:r w:rsidRPr="000753DF">
        <w:rPr>
          <w:rFonts w:ascii="Times New Roman" w:hAnsi="Times New Roman"/>
          <w:sz w:val="22"/>
          <w:szCs w:val="22"/>
          <w:lang w:val="en-GB"/>
        </w:rPr>
        <w:t xml:space="preserve">Generally, all matters are to proceed in accordance with applicable legislation, the </w:t>
      </w:r>
      <w:r w:rsidRPr="000753DF">
        <w:rPr>
          <w:rFonts w:ascii="Times New Roman" w:hAnsi="Times New Roman"/>
          <w:i/>
          <w:iCs/>
          <w:sz w:val="22"/>
          <w:szCs w:val="22"/>
          <w:lang w:val="en-GB"/>
        </w:rPr>
        <w:t>Rules of Civil Procedure</w:t>
      </w:r>
      <w:r w:rsidRPr="000753DF">
        <w:rPr>
          <w:rFonts w:ascii="Times New Roman" w:hAnsi="Times New Roman"/>
          <w:sz w:val="22"/>
          <w:szCs w:val="22"/>
          <w:lang w:val="en-GB"/>
        </w:rPr>
        <w:t xml:space="preserve">, and the Practice Directions. Occasionally, and in exceptional circumstances, a party may request the court to hear a matter on an </w:t>
      </w:r>
      <w:r>
        <w:rPr>
          <w:rFonts w:ascii="Times New Roman" w:hAnsi="Times New Roman"/>
          <w:sz w:val="22"/>
          <w:szCs w:val="22"/>
          <w:lang w:val="en-GB"/>
        </w:rPr>
        <w:t>emergency</w:t>
      </w:r>
      <w:r w:rsidRPr="000753DF">
        <w:rPr>
          <w:rFonts w:ascii="Times New Roman" w:hAnsi="Times New Roman"/>
          <w:sz w:val="22"/>
          <w:szCs w:val="22"/>
          <w:lang w:val="en-GB"/>
        </w:rPr>
        <w:t xml:space="preserve"> basis. </w:t>
      </w:r>
    </w:p>
    <w:p w14:paraId="665A0E92" w14:textId="77777777" w:rsidR="00373D13" w:rsidRPr="000753DF" w:rsidRDefault="00373D13" w:rsidP="00373D13">
      <w:pPr>
        <w:widowControl/>
        <w:spacing w:line="276" w:lineRule="auto"/>
        <w:ind w:left="360"/>
        <w:jc w:val="both"/>
        <w:rPr>
          <w:rFonts w:ascii="Times New Roman" w:hAnsi="Times New Roman"/>
          <w:sz w:val="22"/>
          <w:szCs w:val="22"/>
          <w:u w:val="single"/>
          <w:lang w:val="en-GB"/>
        </w:rPr>
      </w:pPr>
    </w:p>
    <w:p w14:paraId="27EDDE4B" w14:textId="77777777" w:rsidR="00373D13" w:rsidRDefault="00373D13" w:rsidP="00373D13">
      <w:pPr>
        <w:pStyle w:val="ListParagraph"/>
        <w:widowControl/>
        <w:numPr>
          <w:ilvl w:val="0"/>
          <w:numId w:val="9"/>
        </w:numPr>
        <w:spacing w:line="276" w:lineRule="auto"/>
        <w:jc w:val="both"/>
        <w:rPr>
          <w:rFonts w:ascii="Times New Roman" w:hAnsi="Times New Roman"/>
          <w:sz w:val="22"/>
          <w:szCs w:val="22"/>
          <w:u w:val="single"/>
          <w:lang w:val="en-GB"/>
        </w:rPr>
      </w:pPr>
      <w:r>
        <w:rPr>
          <w:rFonts w:ascii="Times New Roman" w:hAnsi="Times New Roman"/>
          <w:sz w:val="22"/>
          <w:szCs w:val="22"/>
          <w:u w:val="single"/>
          <w:lang w:val="en-GB"/>
        </w:rPr>
        <w:t>Detailed Information Required</w:t>
      </w:r>
    </w:p>
    <w:p w14:paraId="6B75A242" w14:textId="77777777" w:rsidR="00373D13" w:rsidRPr="000753DF" w:rsidRDefault="00373D13" w:rsidP="00373D13">
      <w:pPr>
        <w:pStyle w:val="ListParagraph"/>
        <w:widowControl/>
        <w:spacing w:line="276" w:lineRule="auto"/>
        <w:jc w:val="both"/>
        <w:rPr>
          <w:rFonts w:ascii="Times New Roman" w:hAnsi="Times New Roman"/>
          <w:sz w:val="22"/>
          <w:szCs w:val="22"/>
          <w:u w:val="single"/>
          <w:lang w:val="en-GB"/>
        </w:rPr>
      </w:pPr>
    </w:p>
    <w:p w14:paraId="1ADEB4F7" w14:textId="77777777" w:rsidR="00373D13" w:rsidRPr="000753DF" w:rsidRDefault="00373D13" w:rsidP="00373D13">
      <w:pPr>
        <w:widowControl/>
        <w:spacing w:line="276" w:lineRule="auto"/>
        <w:ind w:left="720"/>
        <w:jc w:val="both"/>
        <w:rPr>
          <w:rFonts w:ascii="Times New Roman" w:hAnsi="Times New Roman"/>
          <w:sz w:val="22"/>
          <w:szCs w:val="22"/>
          <w:u w:val="single"/>
          <w:lang w:val="en-GB"/>
        </w:rPr>
      </w:pPr>
      <w:proofErr w:type="gramStart"/>
      <w:r w:rsidRPr="000753DF">
        <w:rPr>
          <w:rFonts w:ascii="Times New Roman" w:hAnsi="Times New Roman"/>
          <w:sz w:val="22"/>
          <w:szCs w:val="22"/>
          <w:lang w:val="en-GB"/>
        </w:rPr>
        <w:t>In order for</w:t>
      </w:r>
      <w:proofErr w:type="gramEnd"/>
      <w:r w:rsidRPr="000753DF">
        <w:rPr>
          <w:rFonts w:ascii="Times New Roman" w:hAnsi="Times New Roman"/>
          <w:sz w:val="22"/>
          <w:szCs w:val="22"/>
          <w:lang w:val="en-GB"/>
        </w:rPr>
        <w:t xml:space="preserve"> the court to consider whether it is appropriate to authorize an emergency hearing, the party requesting </w:t>
      </w:r>
      <w:r>
        <w:rPr>
          <w:rFonts w:ascii="Times New Roman" w:hAnsi="Times New Roman"/>
          <w:sz w:val="22"/>
          <w:szCs w:val="22"/>
          <w:lang w:val="en-GB"/>
        </w:rPr>
        <w:t>the</w:t>
      </w:r>
      <w:r w:rsidRPr="000753DF">
        <w:rPr>
          <w:rFonts w:ascii="Times New Roman" w:hAnsi="Times New Roman"/>
          <w:sz w:val="22"/>
          <w:szCs w:val="22"/>
          <w:lang w:val="en-GB"/>
        </w:rPr>
        <w:t xml:space="preserve"> hearing is to provide detailed information to the trial coordinator on the areas requested to be addressed by the court. </w:t>
      </w:r>
    </w:p>
    <w:p w14:paraId="6CD12C4A" w14:textId="77777777" w:rsidR="00373D13" w:rsidRPr="00886BC7" w:rsidRDefault="00373D13" w:rsidP="00373D13">
      <w:pPr>
        <w:pStyle w:val="ListParagraph"/>
        <w:spacing w:line="276" w:lineRule="auto"/>
        <w:ind w:right="720"/>
        <w:jc w:val="center"/>
        <w:rPr>
          <w:rFonts w:ascii="Times New Roman" w:hAnsi="Times New Roman"/>
          <w:sz w:val="22"/>
          <w:szCs w:val="22"/>
          <w:lang w:val="en-GB"/>
        </w:rPr>
      </w:pPr>
    </w:p>
    <w:p w14:paraId="2F9CF471" w14:textId="77777777" w:rsidR="00373D13" w:rsidRPr="00034F2A" w:rsidRDefault="00373D13" w:rsidP="00373D13">
      <w:pPr>
        <w:widowControl/>
        <w:autoSpaceDE/>
        <w:autoSpaceDN/>
        <w:adjustRightInd/>
        <w:spacing w:after="200" w:line="276" w:lineRule="auto"/>
        <w:jc w:val="center"/>
        <w:rPr>
          <w:rFonts w:ascii="Times New Roman" w:hAnsi="Times New Roman"/>
          <w:sz w:val="22"/>
          <w:szCs w:val="22"/>
        </w:rPr>
      </w:pPr>
      <w:r>
        <w:rPr>
          <w:rFonts w:ascii="Times New Roman" w:hAnsi="Times New Roman"/>
          <w:sz w:val="22"/>
          <w:szCs w:val="22"/>
        </w:rPr>
        <w:br w:type="page"/>
      </w:r>
      <w:bookmarkStart w:id="42" w:name="_Hlk201305579"/>
      <w:r>
        <w:rPr>
          <w:rFonts w:ascii="Times New Roman" w:hAnsi="Times New Roman"/>
          <w:b/>
          <w:bCs/>
          <w:sz w:val="22"/>
          <w:szCs w:val="22"/>
        </w:rPr>
        <w:lastRenderedPageBreak/>
        <w:t xml:space="preserve">F. </w:t>
      </w:r>
      <w:bookmarkStart w:id="43" w:name="_Hlk200970218"/>
      <w:r>
        <w:rPr>
          <w:rFonts w:ascii="Times New Roman" w:hAnsi="Times New Roman"/>
          <w:b/>
          <w:bCs/>
          <w:sz w:val="22"/>
          <w:szCs w:val="22"/>
        </w:rPr>
        <w:t xml:space="preserve">    </w:t>
      </w:r>
      <w:r w:rsidRPr="00034F2A">
        <w:rPr>
          <w:rFonts w:ascii="Times New Roman" w:hAnsi="Times New Roman"/>
          <w:b/>
          <w:bCs/>
          <w:sz w:val="22"/>
          <w:szCs w:val="22"/>
        </w:rPr>
        <w:t>IDENTIFICATION OF PRONOUNS AND TITLES BY COURT PARTICIPANTS</w:t>
      </w:r>
    </w:p>
    <w:bookmarkEnd w:id="43"/>
    <w:p w14:paraId="335A59B6" w14:textId="77777777" w:rsidR="00373D13" w:rsidRPr="00902577" w:rsidRDefault="00373D13" w:rsidP="00373D13">
      <w:pPr>
        <w:spacing w:line="276" w:lineRule="auto"/>
        <w:ind w:left="1350"/>
        <w:rPr>
          <w:rFonts w:ascii="Times New Roman" w:hAnsi="Times New Roman"/>
          <w:b/>
          <w:bCs/>
          <w:sz w:val="22"/>
          <w:szCs w:val="22"/>
        </w:rPr>
      </w:pPr>
      <w:r>
        <w:rPr>
          <w:rFonts w:ascii="Times New Roman" w:hAnsi="Times New Roman"/>
          <w:b/>
          <w:bCs/>
          <w:sz w:val="22"/>
          <w:szCs w:val="22"/>
        </w:rPr>
        <w:t>(Joint Practice Direction of the Court of Appeal and Supreme Court)</w:t>
      </w:r>
    </w:p>
    <w:p w14:paraId="2C30599C" w14:textId="77777777" w:rsidR="00373D13" w:rsidRPr="000753DF" w:rsidRDefault="00373D13" w:rsidP="00373D13">
      <w:pPr>
        <w:pStyle w:val="ListParagraph"/>
        <w:numPr>
          <w:ilvl w:val="0"/>
          <w:numId w:val="36"/>
        </w:numPr>
        <w:spacing w:before="240" w:line="276" w:lineRule="auto"/>
        <w:rPr>
          <w:rFonts w:ascii="Times New Roman" w:hAnsi="Times New Roman"/>
          <w:sz w:val="22"/>
          <w:szCs w:val="22"/>
        </w:rPr>
      </w:pPr>
      <w:r>
        <w:rPr>
          <w:rFonts w:ascii="Times New Roman" w:hAnsi="Times New Roman"/>
          <w:sz w:val="22"/>
          <w:szCs w:val="22"/>
          <w:u w:val="single"/>
        </w:rPr>
        <w:t>Overview</w:t>
      </w:r>
    </w:p>
    <w:p w14:paraId="55EA7BE1" w14:textId="77777777" w:rsidR="00373D13" w:rsidRPr="00886BC7" w:rsidRDefault="00373D13" w:rsidP="00373D13">
      <w:pPr>
        <w:spacing w:before="240" w:line="276" w:lineRule="auto"/>
        <w:ind w:left="720"/>
        <w:rPr>
          <w:rFonts w:ascii="Times New Roman" w:hAnsi="Times New Roman"/>
          <w:sz w:val="22"/>
          <w:szCs w:val="22"/>
        </w:rPr>
      </w:pPr>
      <w:r w:rsidRPr="00886BC7">
        <w:rPr>
          <w:rFonts w:ascii="Times New Roman" w:hAnsi="Times New Roman"/>
          <w:sz w:val="22"/>
          <w:szCs w:val="22"/>
        </w:rPr>
        <w:t>The Court of Appeal and Supreme Court welcome parties, lawyers and other participants to advise the courts of their pronouns and titles. In doing so, the courts seek to foster an inclusive environment for proceedings in which all gender identities are recognized and respected.  This will also help the courts to avoid misgendering or otherwise misidentifying parties, lawyers and other participants in proceedings and in written decisions.</w:t>
      </w:r>
    </w:p>
    <w:p w14:paraId="1F9F4826" w14:textId="77777777" w:rsidR="00373D13" w:rsidRPr="00886BC7" w:rsidRDefault="00373D13" w:rsidP="00373D13">
      <w:pPr>
        <w:spacing w:before="240" w:line="276" w:lineRule="auto"/>
        <w:ind w:firstLine="720"/>
        <w:rPr>
          <w:rFonts w:ascii="Times New Roman" w:hAnsi="Times New Roman"/>
          <w:sz w:val="22"/>
          <w:szCs w:val="22"/>
        </w:rPr>
      </w:pPr>
      <w:r w:rsidRPr="00886BC7">
        <w:rPr>
          <w:rFonts w:ascii="Times New Roman" w:hAnsi="Times New Roman"/>
          <w:sz w:val="22"/>
          <w:szCs w:val="22"/>
        </w:rPr>
        <w:t xml:space="preserve">Examples of pronouns </w:t>
      </w:r>
      <w:proofErr w:type="gramStart"/>
      <w:r w:rsidRPr="00886BC7">
        <w:rPr>
          <w:rFonts w:ascii="Times New Roman" w:hAnsi="Times New Roman"/>
          <w:sz w:val="22"/>
          <w:szCs w:val="22"/>
        </w:rPr>
        <w:t>include, but</w:t>
      </w:r>
      <w:proofErr w:type="gramEnd"/>
      <w:r w:rsidRPr="00886BC7">
        <w:rPr>
          <w:rFonts w:ascii="Times New Roman" w:hAnsi="Times New Roman"/>
          <w:sz w:val="22"/>
          <w:szCs w:val="22"/>
        </w:rPr>
        <w:t xml:space="preserve"> are not limited </w:t>
      </w:r>
      <w:proofErr w:type="gramStart"/>
      <w:r w:rsidRPr="00886BC7">
        <w:rPr>
          <w:rFonts w:ascii="Times New Roman" w:hAnsi="Times New Roman"/>
          <w:sz w:val="22"/>
          <w:szCs w:val="22"/>
        </w:rPr>
        <w:t>to:</w:t>
      </w:r>
      <w:proofErr w:type="gramEnd"/>
      <w:r w:rsidRPr="00886BC7">
        <w:rPr>
          <w:rFonts w:ascii="Times New Roman" w:hAnsi="Times New Roman"/>
          <w:sz w:val="22"/>
          <w:szCs w:val="22"/>
        </w:rPr>
        <w:t xml:space="preserve"> she/her; he/him; and they/them.</w:t>
      </w:r>
    </w:p>
    <w:p w14:paraId="3C9F9260" w14:textId="77777777" w:rsidR="00373D13" w:rsidRPr="00886BC7" w:rsidRDefault="00373D13" w:rsidP="00373D13">
      <w:pPr>
        <w:spacing w:before="240" w:line="276" w:lineRule="auto"/>
        <w:ind w:firstLine="720"/>
        <w:rPr>
          <w:rFonts w:ascii="Times New Roman" w:hAnsi="Times New Roman"/>
          <w:sz w:val="22"/>
          <w:szCs w:val="22"/>
        </w:rPr>
      </w:pPr>
      <w:r w:rsidRPr="00886BC7">
        <w:rPr>
          <w:rFonts w:ascii="Times New Roman" w:hAnsi="Times New Roman"/>
          <w:sz w:val="22"/>
          <w:szCs w:val="22"/>
        </w:rPr>
        <w:t xml:space="preserve">Examples of titles </w:t>
      </w:r>
      <w:proofErr w:type="gramStart"/>
      <w:r w:rsidRPr="00886BC7">
        <w:rPr>
          <w:rFonts w:ascii="Times New Roman" w:hAnsi="Times New Roman"/>
          <w:sz w:val="22"/>
          <w:szCs w:val="22"/>
        </w:rPr>
        <w:t>include, but</w:t>
      </w:r>
      <w:proofErr w:type="gramEnd"/>
      <w:r w:rsidRPr="00886BC7">
        <w:rPr>
          <w:rFonts w:ascii="Times New Roman" w:hAnsi="Times New Roman"/>
          <w:sz w:val="22"/>
          <w:szCs w:val="22"/>
        </w:rPr>
        <w:t xml:space="preserve"> are not limited to: Ms.; Mrs.; Mr.; and Mx. (pronounced “mix”).</w:t>
      </w:r>
    </w:p>
    <w:p w14:paraId="50BF4C09" w14:textId="77777777" w:rsidR="00373D13" w:rsidRDefault="00373D13" w:rsidP="00373D13">
      <w:pPr>
        <w:pStyle w:val="ListParagraph"/>
        <w:numPr>
          <w:ilvl w:val="0"/>
          <w:numId w:val="36"/>
        </w:numPr>
        <w:spacing w:before="240" w:line="276" w:lineRule="auto"/>
        <w:rPr>
          <w:rFonts w:ascii="Times New Roman" w:hAnsi="Times New Roman"/>
          <w:sz w:val="22"/>
          <w:szCs w:val="22"/>
          <w:u w:val="single"/>
        </w:rPr>
      </w:pPr>
      <w:r w:rsidRPr="000753DF">
        <w:rPr>
          <w:rFonts w:ascii="Times New Roman" w:hAnsi="Times New Roman"/>
          <w:sz w:val="22"/>
          <w:szCs w:val="22"/>
          <w:u w:val="single"/>
        </w:rPr>
        <w:t>Advising the Court</w:t>
      </w:r>
    </w:p>
    <w:p w14:paraId="55D4C2F8" w14:textId="77777777" w:rsidR="00373D13" w:rsidRPr="000753DF" w:rsidRDefault="00373D13" w:rsidP="00373D13">
      <w:pPr>
        <w:pStyle w:val="ListParagraph"/>
        <w:spacing w:before="240" w:line="276" w:lineRule="auto"/>
        <w:rPr>
          <w:rFonts w:ascii="Times New Roman" w:hAnsi="Times New Roman"/>
          <w:sz w:val="22"/>
          <w:szCs w:val="22"/>
          <w:u w:val="single"/>
        </w:rPr>
      </w:pPr>
    </w:p>
    <w:p w14:paraId="5E488BCB" w14:textId="77777777" w:rsidR="00373D13" w:rsidRDefault="00373D13" w:rsidP="00373D13">
      <w:pPr>
        <w:pStyle w:val="ListParagraph"/>
        <w:widowControl/>
        <w:numPr>
          <w:ilvl w:val="0"/>
          <w:numId w:val="2"/>
        </w:numPr>
        <w:autoSpaceDE/>
        <w:autoSpaceDN/>
        <w:adjustRightInd/>
        <w:spacing w:before="240" w:after="160" w:line="276" w:lineRule="auto"/>
        <w:rPr>
          <w:rFonts w:ascii="Times New Roman" w:hAnsi="Times New Roman"/>
          <w:sz w:val="22"/>
          <w:szCs w:val="22"/>
        </w:rPr>
      </w:pPr>
      <w:r w:rsidRPr="00886BC7">
        <w:rPr>
          <w:rFonts w:ascii="Times New Roman" w:hAnsi="Times New Roman"/>
          <w:sz w:val="22"/>
          <w:szCs w:val="22"/>
        </w:rPr>
        <w:t>Parties, lawyers and other participants may provide their pronouns and titles in advance of their proceedings by contacting the Registrar in writing, including by email.  They are also welcome to advise the court clerk of their pronouns and titles prior to the start of a proceeding.</w:t>
      </w:r>
    </w:p>
    <w:p w14:paraId="2027D393" w14:textId="77777777" w:rsidR="00373D13" w:rsidRPr="00886BC7" w:rsidRDefault="00373D13" w:rsidP="00373D13">
      <w:pPr>
        <w:pStyle w:val="ListParagraph"/>
        <w:widowControl/>
        <w:autoSpaceDE/>
        <w:autoSpaceDN/>
        <w:adjustRightInd/>
        <w:spacing w:before="240" w:after="160" w:line="276" w:lineRule="auto"/>
        <w:ind w:left="1080"/>
        <w:rPr>
          <w:rFonts w:ascii="Times New Roman" w:hAnsi="Times New Roman"/>
          <w:sz w:val="22"/>
          <w:szCs w:val="22"/>
        </w:rPr>
      </w:pPr>
      <w:r w:rsidRPr="00886BC7">
        <w:rPr>
          <w:rFonts w:ascii="Times New Roman" w:hAnsi="Times New Roman"/>
          <w:sz w:val="22"/>
          <w:szCs w:val="22"/>
        </w:rPr>
        <w:t xml:space="preserve"> </w:t>
      </w:r>
    </w:p>
    <w:p w14:paraId="32EC664D" w14:textId="77777777" w:rsidR="00373D13" w:rsidRDefault="00373D13" w:rsidP="00373D13">
      <w:pPr>
        <w:pStyle w:val="ListParagraph"/>
        <w:widowControl/>
        <w:numPr>
          <w:ilvl w:val="0"/>
          <w:numId w:val="2"/>
        </w:numPr>
        <w:autoSpaceDE/>
        <w:autoSpaceDN/>
        <w:adjustRightInd/>
        <w:spacing w:before="240" w:after="160" w:line="276" w:lineRule="auto"/>
        <w:rPr>
          <w:rFonts w:ascii="Times New Roman" w:hAnsi="Times New Roman"/>
          <w:sz w:val="22"/>
          <w:szCs w:val="22"/>
        </w:rPr>
      </w:pPr>
      <w:r w:rsidRPr="00886BC7">
        <w:rPr>
          <w:rFonts w:ascii="Times New Roman" w:hAnsi="Times New Roman"/>
          <w:sz w:val="22"/>
          <w:szCs w:val="22"/>
        </w:rPr>
        <w:t xml:space="preserve">Lawyers and self-represented parties may also advise the court of the pronouns and titles of other participants attending the proceedings in relation to their matter, such as clients, support </w:t>
      </w:r>
      <w:proofErr w:type="gramStart"/>
      <w:r w:rsidRPr="00886BC7">
        <w:rPr>
          <w:rFonts w:ascii="Times New Roman" w:hAnsi="Times New Roman"/>
          <w:sz w:val="22"/>
          <w:szCs w:val="22"/>
        </w:rPr>
        <w:t>persons</w:t>
      </w:r>
      <w:proofErr w:type="gramEnd"/>
      <w:r w:rsidRPr="00886BC7">
        <w:rPr>
          <w:rFonts w:ascii="Times New Roman" w:hAnsi="Times New Roman"/>
          <w:sz w:val="22"/>
          <w:szCs w:val="22"/>
        </w:rPr>
        <w:t xml:space="preserve"> and witnesses.</w:t>
      </w:r>
    </w:p>
    <w:p w14:paraId="321D5EC8" w14:textId="77777777" w:rsidR="00373D13" w:rsidRPr="00967269" w:rsidRDefault="00373D13" w:rsidP="00373D13">
      <w:pPr>
        <w:pStyle w:val="ListParagraph"/>
        <w:rPr>
          <w:rFonts w:ascii="Times New Roman" w:hAnsi="Times New Roman"/>
          <w:sz w:val="22"/>
          <w:szCs w:val="22"/>
        </w:rPr>
      </w:pPr>
    </w:p>
    <w:p w14:paraId="2BC9EB16" w14:textId="77777777" w:rsidR="00373D13" w:rsidRPr="00D1125B" w:rsidRDefault="00373D13" w:rsidP="00373D13">
      <w:pPr>
        <w:pStyle w:val="ListParagraph"/>
        <w:widowControl/>
        <w:numPr>
          <w:ilvl w:val="0"/>
          <w:numId w:val="2"/>
        </w:numPr>
        <w:autoSpaceDE/>
        <w:autoSpaceDN/>
        <w:adjustRightInd/>
        <w:spacing w:before="240" w:after="160" w:line="276" w:lineRule="auto"/>
        <w:rPr>
          <w:rFonts w:ascii="Times New Roman" w:hAnsi="Times New Roman"/>
          <w:sz w:val="22"/>
          <w:szCs w:val="22"/>
        </w:rPr>
      </w:pPr>
      <w:r w:rsidRPr="00886BC7">
        <w:rPr>
          <w:rFonts w:ascii="Times New Roman" w:hAnsi="Times New Roman"/>
          <w:sz w:val="22"/>
          <w:szCs w:val="22"/>
        </w:rPr>
        <w:t>Informing the court of pronouns and titles is a matter of choice.  There is no obligation to do so.</w:t>
      </w:r>
    </w:p>
    <w:bookmarkEnd w:id="42"/>
    <w:p w14:paraId="7C4C68F4" w14:textId="77777777" w:rsidR="00373D13" w:rsidRDefault="00373D13" w:rsidP="00373D13">
      <w:pPr>
        <w:widowControl/>
        <w:autoSpaceDE/>
        <w:autoSpaceDN/>
        <w:adjustRightInd/>
        <w:spacing w:after="200" w:line="276" w:lineRule="auto"/>
        <w:rPr>
          <w:rFonts w:ascii="Times New Roman" w:hAnsi="Times New Roman"/>
          <w:i/>
          <w:iCs/>
          <w:sz w:val="22"/>
          <w:szCs w:val="22"/>
        </w:rPr>
      </w:pPr>
      <w:r>
        <w:rPr>
          <w:rFonts w:ascii="Times New Roman" w:hAnsi="Times New Roman"/>
          <w:i/>
          <w:iCs/>
          <w:sz w:val="22"/>
          <w:szCs w:val="22"/>
        </w:rPr>
        <w:br w:type="page"/>
      </w:r>
    </w:p>
    <w:p w14:paraId="1A63612A" w14:textId="77777777" w:rsidR="00373D13" w:rsidRDefault="00373D13" w:rsidP="00373D13">
      <w:pPr>
        <w:spacing w:line="276" w:lineRule="auto"/>
        <w:jc w:val="center"/>
        <w:rPr>
          <w:rFonts w:ascii="Times New Roman" w:hAnsi="Times New Roman"/>
          <w:b/>
          <w:bCs/>
          <w:sz w:val="22"/>
          <w:szCs w:val="22"/>
        </w:rPr>
      </w:pPr>
      <w:bookmarkStart w:id="44" w:name="_Hlk201305615"/>
      <w:r>
        <w:rPr>
          <w:rFonts w:ascii="Times New Roman" w:hAnsi="Times New Roman"/>
          <w:b/>
          <w:bCs/>
          <w:sz w:val="22"/>
          <w:szCs w:val="22"/>
        </w:rPr>
        <w:lastRenderedPageBreak/>
        <w:t xml:space="preserve">G. </w:t>
      </w:r>
      <w:bookmarkStart w:id="45" w:name="_Hlk200970404"/>
      <w:r>
        <w:rPr>
          <w:rFonts w:ascii="Times New Roman" w:hAnsi="Times New Roman"/>
          <w:b/>
          <w:bCs/>
          <w:sz w:val="22"/>
          <w:szCs w:val="22"/>
        </w:rPr>
        <w:t xml:space="preserve">    </w:t>
      </w:r>
      <w:r w:rsidRPr="00902577">
        <w:rPr>
          <w:rFonts w:ascii="Times New Roman" w:hAnsi="Times New Roman"/>
          <w:b/>
          <w:bCs/>
          <w:sz w:val="22"/>
          <w:szCs w:val="22"/>
        </w:rPr>
        <w:t>OATHS AND AFFIRMATIONS</w:t>
      </w:r>
    </w:p>
    <w:bookmarkEnd w:id="45"/>
    <w:p w14:paraId="719339EF" w14:textId="77777777" w:rsidR="00373D13" w:rsidRPr="00902577" w:rsidRDefault="00373D13" w:rsidP="00373D13">
      <w:pPr>
        <w:spacing w:line="276" w:lineRule="auto"/>
        <w:jc w:val="center"/>
        <w:rPr>
          <w:rFonts w:ascii="Times New Roman" w:hAnsi="Times New Roman"/>
          <w:b/>
          <w:bCs/>
          <w:sz w:val="22"/>
          <w:szCs w:val="22"/>
        </w:rPr>
      </w:pPr>
      <w:r>
        <w:rPr>
          <w:rFonts w:ascii="Times New Roman" w:hAnsi="Times New Roman"/>
          <w:b/>
          <w:bCs/>
          <w:sz w:val="22"/>
          <w:szCs w:val="22"/>
        </w:rPr>
        <w:t>(Joint Practice Direction of the Court of Appeal and Supreme Court)</w:t>
      </w:r>
    </w:p>
    <w:p w14:paraId="38227013" w14:textId="77777777" w:rsidR="00373D13" w:rsidRPr="00886BC7" w:rsidRDefault="00373D13" w:rsidP="00373D13">
      <w:pPr>
        <w:spacing w:line="276" w:lineRule="auto"/>
        <w:rPr>
          <w:rFonts w:ascii="Times New Roman" w:hAnsi="Times New Roman"/>
          <w:b/>
          <w:bCs/>
          <w:sz w:val="22"/>
          <w:szCs w:val="22"/>
        </w:rPr>
      </w:pPr>
    </w:p>
    <w:p w14:paraId="1C325242" w14:textId="77777777" w:rsidR="00373D13" w:rsidRDefault="00373D13" w:rsidP="00373D13">
      <w:pPr>
        <w:pStyle w:val="ListParagraph"/>
        <w:widowControl/>
        <w:numPr>
          <w:ilvl w:val="0"/>
          <w:numId w:val="6"/>
        </w:numPr>
        <w:autoSpaceDE/>
        <w:autoSpaceDN/>
        <w:adjustRightInd/>
        <w:spacing w:after="200" w:line="276" w:lineRule="auto"/>
        <w:rPr>
          <w:rFonts w:ascii="Times New Roman" w:hAnsi="Times New Roman"/>
          <w:sz w:val="22"/>
          <w:szCs w:val="22"/>
          <w:u w:val="single"/>
        </w:rPr>
      </w:pPr>
      <w:r w:rsidRPr="00A04388">
        <w:rPr>
          <w:rFonts w:ascii="Times New Roman" w:hAnsi="Times New Roman"/>
          <w:sz w:val="22"/>
          <w:szCs w:val="22"/>
          <w:u w:val="single"/>
        </w:rPr>
        <w:t>Oath or Affirmation</w:t>
      </w:r>
    </w:p>
    <w:p w14:paraId="518A8125" w14:textId="77777777" w:rsidR="00373D13" w:rsidRPr="00A04388" w:rsidRDefault="00373D13" w:rsidP="00373D13">
      <w:pPr>
        <w:pStyle w:val="ListParagraph"/>
        <w:widowControl/>
        <w:autoSpaceDE/>
        <w:autoSpaceDN/>
        <w:adjustRightInd/>
        <w:spacing w:after="200" w:line="276" w:lineRule="auto"/>
        <w:rPr>
          <w:rFonts w:ascii="Times New Roman" w:hAnsi="Times New Roman"/>
          <w:sz w:val="22"/>
          <w:szCs w:val="22"/>
          <w:u w:val="single"/>
        </w:rPr>
      </w:pPr>
    </w:p>
    <w:p w14:paraId="49895A1B" w14:textId="77777777" w:rsidR="00373D13" w:rsidRPr="00886BC7" w:rsidRDefault="00373D13" w:rsidP="00373D13">
      <w:pPr>
        <w:pStyle w:val="ListParagraph"/>
        <w:numPr>
          <w:ilvl w:val="1"/>
          <w:numId w:val="6"/>
        </w:numPr>
        <w:spacing w:line="276" w:lineRule="auto"/>
        <w:rPr>
          <w:rFonts w:ascii="Times New Roman" w:hAnsi="Times New Roman"/>
          <w:sz w:val="22"/>
          <w:szCs w:val="22"/>
        </w:rPr>
      </w:pPr>
      <w:r w:rsidRPr="00886BC7">
        <w:rPr>
          <w:rFonts w:ascii="Times New Roman" w:hAnsi="Times New Roman"/>
          <w:sz w:val="22"/>
          <w:szCs w:val="22"/>
        </w:rPr>
        <w:t xml:space="preserve">To swear an oath is to give a religious promise to tell the truth. To </w:t>
      </w:r>
      <w:r>
        <w:rPr>
          <w:rFonts w:ascii="Times New Roman" w:hAnsi="Times New Roman"/>
          <w:sz w:val="22"/>
          <w:szCs w:val="22"/>
        </w:rPr>
        <w:t xml:space="preserve">give a </w:t>
      </w:r>
      <w:r w:rsidRPr="00886BC7">
        <w:rPr>
          <w:rFonts w:ascii="Times New Roman" w:hAnsi="Times New Roman"/>
          <w:sz w:val="22"/>
          <w:szCs w:val="22"/>
        </w:rPr>
        <w:t>solemn affirm</w:t>
      </w:r>
      <w:r>
        <w:rPr>
          <w:rFonts w:ascii="Times New Roman" w:hAnsi="Times New Roman"/>
          <w:sz w:val="22"/>
          <w:szCs w:val="22"/>
        </w:rPr>
        <w:t>ation</w:t>
      </w:r>
      <w:r w:rsidRPr="00886BC7">
        <w:rPr>
          <w:rFonts w:ascii="Times New Roman" w:hAnsi="Times New Roman"/>
          <w:sz w:val="22"/>
          <w:szCs w:val="22"/>
        </w:rPr>
        <w:t xml:space="preserve"> is to give a non-religious promise to tell the truth. </w:t>
      </w:r>
    </w:p>
    <w:p w14:paraId="3552ACB4" w14:textId="77777777" w:rsidR="00373D13" w:rsidRPr="00886BC7" w:rsidRDefault="00373D13" w:rsidP="00373D13">
      <w:pPr>
        <w:pStyle w:val="ListParagraph"/>
        <w:spacing w:line="276" w:lineRule="auto"/>
        <w:rPr>
          <w:rFonts w:ascii="Times New Roman" w:hAnsi="Times New Roman"/>
          <w:sz w:val="22"/>
          <w:szCs w:val="22"/>
        </w:rPr>
      </w:pPr>
    </w:p>
    <w:p w14:paraId="3FB848A3" w14:textId="77777777" w:rsidR="00373D13" w:rsidRPr="00886BC7" w:rsidRDefault="00373D13" w:rsidP="00373D13">
      <w:pPr>
        <w:pStyle w:val="ListParagraph"/>
        <w:numPr>
          <w:ilvl w:val="1"/>
          <w:numId w:val="6"/>
        </w:numPr>
        <w:spacing w:line="276" w:lineRule="auto"/>
        <w:rPr>
          <w:rFonts w:ascii="Times New Roman" w:hAnsi="Times New Roman"/>
          <w:sz w:val="22"/>
          <w:szCs w:val="22"/>
        </w:rPr>
      </w:pPr>
      <w:r w:rsidRPr="00886BC7">
        <w:rPr>
          <w:rFonts w:ascii="Times New Roman" w:hAnsi="Times New Roman"/>
          <w:sz w:val="22"/>
          <w:szCs w:val="22"/>
        </w:rPr>
        <w:t xml:space="preserve">The court offers witnesses a choice whether to swear an oath or </w:t>
      </w:r>
      <w:r>
        <w:rPr>
          <w:rFonts w:ascii="Times New Roman" w:hAnsi="Times New Roman"/>
          <w:sz w:val="22"/>
          <w:szCs w:val="22"/>
        </w:rPr>
        <w:t xml:space="preserve">to </w:t>
      </w:r>
      <w:r w:rsidRPr="00886BC7">
        <w:rPr>
          <w:rFonts w:ascii="Times New Roman" w:hAnsi="Times New Roman"/>
          <w:sz w:val="22"/>
          <w:szCs w:val="22"/>
        </w:rPr>
        <w:t xml:space="preserve">give </w:t>
      </w:r>
      <w:proofErr w:type="gramStart"/>
      <w:r w:rsidRPr="00886BC7">
        <w:rPr>
          <w:rFonts w:ascii="Times New Roman" w:hAnsi="Times New Roman"/>
          <w:sz w:val="22"/>
          <w:szCs w:val="22"/>
        </w:rPr>
        <w:t>a solemn</w:t>
      </w:r>
      <w:proofErr w:type="gramEnd"/>
      <w:r w:rsidRPr="00886BC7">
        <w:rPr>
          <w:rFonts w:ascii="Times New Roman" w:hAnsi="Times New Roman"/>
          <w:sz w:val="22"/>
          <w:szCs w:val="22"/>
        </w:rPr>
        <w:t xml:space="preserve"> affirmation. The clerk of the court proceeding asks the witness if they prefer to swear an oath, or </w:t>
      </w:r>
      <w:r>
        <w:rPr>
          <w:rFonts w:ascii="Times New Roman" w:hAnsi="Times New Roman"/>
          <w:sz w:val="22"/>
          <w:szCs w:val="22"/>
        </w:rPr>
        <w:t xml:space="preserve">to give a </w:t>
      </w:r>
      <w:r w:rsidRPr="00886BC7">
        <w:rPr>
          <w:rFonts w:ascii="Times New Roman" w:hAnsi="Times New Roman"/>
          <w:sz w:val="22"/>
          <w:szCs w:val="22"/>
        </w:rPr>
        <w:t>solemn affirm</w:t>
      </w:r>
      <w:r>
        <w:rPr>
          <w:rFonts w:ascii="Times New Roman" w:hAnsi="Times New Roman"/>
          <w:sz w:val="22"/>
          <w:szCs w:val="22"/>
        </w:rPr>
        <w:t>ation</w:t>
      </w:r>
      <w:r w:rsidRPr="00886BC7">
        <w:rPr>
          <w:rFonts w:ascii="Times New Roman" w:hAnsi="Times New Roman"/>
          <w:sz w:val="22"/>
          <w:szCs w:val="22"/>
        </w:rPr>
        <w:t xml:space="preserve">. </w:t>
      </w:r>
    </w:p>
    <w:p w14:paraId="1BC7677D" w14:textId="77777777" w:rsidR="00373D13" w:rsidRPr="00886BC7" w:rsidRDefault="00373D13" w:rsidP="00373D13">
      <w:pPr>
        <w:pStyle w:val="ListParagraph"/>
        <w:spacing w:line="276" w:lineRule="auto"/>
        <w:rPr>
          <w:rFonts w:ascii="Times New Roman" w:hAnsi="Times New Roman"/>
          <w:sz w:val="22"/>
          <w:szCs w:val="22"/>
        </w:rPr>
      </w:pPr>
    </w:p>
    <w:p w14:paraId="4BD9EAD2" w14:textId="77777777" w:rsidR="00373D13" w:rsidRPr="00886BC7" w:rsidRDefault="00373D13" w:rsidP="00373D13">
      <w:pPr>
        <w:pStyle w:val="ListParagraph"/>
        <w:numPr>
          <w:ilvl w:val="1"/>
          <w:numId w:val="6"/>
        </w:numPr>
        <w:spacing w:line="276" w:lineRule="auto"/>
        <w:rPr>
          <w:rFonts w:ascii="Times New Roman" w:hAnsi="Times New Roman"/>
          <w:sz w:val="22"/>
          <w:szCs w:val="22"/>
        </w:rPr>
      </w:pPr>
      <w:r w:rsidRPr="00886BC7">
        <w:rPr>
          <w:rFonts w:ascii="Times New Roman" w:hAnsi="Times New Roman"/>
          <w:sz w:val="22"/>
          <w:szCs w:val="22"/>
        </w:rPr>
        <w:t xml:space="preserve">The preference to swear an oath or </w:t>
      </w:r>
      <w:r>
        <w:rPr>
          <w:rFonts w:ascii="Times New Roman" w:hAnsi="Times New Roman"/>
          <w:sz w:val="22"/>
          <w:szCs w:val="22"/>
        </w:rPr>
        <w:t xml:space="preserve">to give a </w:t>
      </w:r>
      <w:r w:rsidRPr="00886BC7">
        <w:rPr>
          <w:rFonts w:ascii="Times New Roman" w:hAnsi="Times New Roman"/>
          <w:sz w:val="22"/>
          <w:szCs w:val="22"/>
        </w:rPr>
        <w:t>solemn affirm</w:t>
      </w:r>
      <w:r>
        <w:rPr>
          <w:rFonts w:ascii="Times New Roman" w:hAnsi="Times New Roman"/>
          <w:sz w:val="22"/>
          <w:szCs w:val="22"/>
        </w:rPr>
        <w:t>ation</w:t>
      </w:r>
      <w:r w:rsidRPr="00886BC7">
        <w:rPr>
          <w:rFonts w:ascii="Times New Roman" w:hAnsi="Times New Roman"/>
          <w:sz w:val="22"/>
          <w:szCs w:val="22"/>
        </w:rPr>
        <w:t xml:space="preserve"> should be consistent with the individual’s beliefs to bind their conscience, in accordance with the </w:t>
      </w:r>
      <w:r w:rsidRPr="00886BC7">
        <w:rPr>
          <w:rFonts w:ascii="Times New Roman" w:hAnsi="Times New Roman"/>
          <w:i/>
          <w:iCs/>
          <w:sz w:val="22"/>
          <w:szCs w:val="22"/>
        </w:rPr>
        <w:t xml:space="preserve">Evidence Act, </w:t>
      </w:r>
      <w:r w:rsidRPr="003B5FBE">
        <w:rPr>
          <w:rFonts w:ascii="Times New Roman" w:hAnsi="Times New Roman"/>
          <w:sz w:val="22"/>
          <w:szCs w:val="22"/>
        </w:rPr>
        <w:t xml:space="preserve">RSPEI 1988, </w:t>
      </w:r>
      <w:r>
        <w:rPr>
          <w:rFonts w:ascii="Times New Roman" w:hAnsi="Times New Roman"/>
          <w:sz w:val="22"/>
          <w:szCs w:val="22"/>
        </w:rPr>
        <w:t>C</w:t>
      </w:r>
      <w:r w:rsidRPr="003B5FBE">
        <w:rPr>
          <w:rFonts w:ascii="Times New Roman" w:hAnsi="Times New Roman"/>
          <w:sz w:val="22"/>
          <w:szCs w:val="22"/>
        </w:rPr>
        <w:t>ap</w:t>
      </w:r>
      <w:r>
        <w:rPr>
          <w:rFonts w:ascii="Times New Roman" w:hAnsi="Times New Roman"/>
          <w:sz w:val="22"/>
          <w:szCs w:val="22"/>
        </w:rPr>
        <w:t>.</w:t>
      </w:r>
      <w:r w:rsidRPr="003B5FBE">
        <w:rPr>
          <w:rFonts w:ascii="Times New Roman" w:hAnsi="Times New Roman"/>
          <w:sz w:val="22"/>
          <w:szCs w:val="22"/>
        </w:rPr>
        <w:t xml:space="preserve"> E-11</w:t>
      </w:r>
      <w:r w:rsidRPr="00886BC7">
        <w:rPr>
          <w:rFonts w:ascii="Times New Roman" w:hAnsi="Times New Roman"/>
          <w:sz w:val="22"/>
          <w:szCs w:val="22"/>
        </w:rPr>
        <w:t xml:space="preserve">. </w:t>
      </w:r>
    </w:p>
    <w:p w14:paraId="02124DEA" w14:textId="77777777" w:rsidR="00373D13" w:rsidRPr="00886BC7" w:rsidRDefault="00373D13" w:rsidP="00373D13">
      <w:pPr>
        <w:widowControl/>
        <w:autoSpaceDE/>
        <w:autoSpaceDN/>
        <w:adjustRightInd/>
        <w:spacing w:after="200" w:line="276" w:lineRule="auto"/>
        <w:rPr>
          <w:rFonts w:ascii="Times New Roman" w:hAnsi="Times New Roman"/>
          <w:b/>
          <w:bCs/>
          <w:sz w:val="22"/>
          <w:szCs w:val="22"/>
        </w:rPr>
      </w:pPr>
    </w:p>
    <w:p w14:paraId="1343B266" w14:textId="77777777" w:rsidR="00373D13" w:rsidRPr="00A04388" w:rsidRDefault="00373D13" w:rsidP="00373D13">
      <w:pPr>
        <w:pStyle w:val="ListParagraph"/>
        <w:widowControl/>
        <w:numPr>
          <w:ilvl w:val="0"/>
          <w:numId w:val="6"/>
        </w:numPr>
        <w:autoSpaceDE/>
        <w:autoSpaceDN/>
        <w:adjustRightInd/>
        <w:spacing w:after="200" w:line="276" w:lineRule="auto"/>
        <w:rPr>
          <w:rFonts w:ascii="Times New Roman" w:hAnsi="Times New Roman"/>
          <w:sz w:val="22"/>
          <w:szCs w:val="22"/>
          <w:u w:val="single"/>
        </w:rPr>
      </w:pPr>
      <w:r w:rsidRPr="00A04388">
        <w:rPr>
          <w:rFonts w:ascii="Times New Roman" w:hAnsi="Times New Roman"/>
          <w:sz w:val="22"/>
          <w:szCs w:val="22"/>
          <w:u w:val="single"/>
        </w:rPr>
        <w:t>Eagle Feather</w:t>
      </w:r>
    </w:p>
    <w:p w14:paraId="271FA2DD" w14:textId="77777777" w:rsidR="00373D13" w:rsidRPr="00886BC7" w:rsidRDefault="00373D13" w:rsidP="00373D13">
      <w:pPr>
        <w:pStyle w:val="Default"/>
        <w:spacing w:line="276" w:lineRule="auto"/>
        <w:ind w:left="720"/>
        <w:jc w:val="both"/>
        <w:rPr>
          <w:rFonts w:ascii="Times New Roman" w:hAnsi="Times New Roman" w:cs="Times New Roman"/>
          <w:sz w:val="22"/>
          <w:szCs w:val="22"/>
        </w:rPr>
      </w:pPr>
      <w:r w:rsidRPr="00886BC7">
        <w:rPr>
          <w:rFonts w:ascii="Times New Roman" w:hAnsi="Times New Roman" w:cs="Times New Roman"/>
          <w:sz w:val="22"/>
          <w:szCs w:val="22"/>
        </w:rPr>
        <w:t xml:space="preserve">During a court ceremony held on September 22, 2023, the three courts of Prince Edward Island, the Prince Edward Island Court of Appeal, the Supreme Court of Prince Edward Island, and the Prince Edward Island Provincial Court, were presented with Eagle Feathers, to be used as a symbol which binds the conscience of its user. </w:t>
      </w:r>
    </w:p>
    <w:p w14:paraId="03B7BE6C" w14:textId="77777777" w:rsidR="00373D13" w:rsidRDefault="00373D13" w:rsidP="00373D13">
      <w:pPr>
        <w:pStyle w:val="Default"/>
        <w:spacing w:line="276" w:lineRule="auto"/>
        <w:jc w:val="both"/>
        <w:rPr>
          <w:rFonts w:ascii="Times New Roman" w:hAnsi="Times New Roman" w:cs="Times New Roman"/>
          <w:sz w:val="22"/>
          <w:szCs w:val="22"/>
        </w:rPr>
      </w:pPr>
    </w:p>
    <w:p w14:paraId="3B10E94F" w14:textId="77777777" w:rsidR="00373D13" w:rsidRDefault="00373D13" w:rsidP="00373D13">
      <w:pPr>
        <w:pStyle w:val="Default"/>
        <w:spacing w:line="276" w:lineRule="auto"/>
        <w:jc w:val="both"/>
        <w:rPr>
          <w:rFonts w:ascii="Times New Roman" w:hAnsi="Times New Roman" w:cs="Times New Roman"/>
          <w:sz w:val="22"/>
          <w:szCs w:val="22"/>
        </w:rPr>
      </w:pPr>
    </w:p>
    <w:p w14:paraId="12D35EC2" w14:textId="77777777" w:rsidR="00373D13" w:rsidRPr="004E69EC" w:rsidRDefault="00373D13" w:rsidP="00373D13">
      <w:pPr>
        <w:pStyle w:val="ListParagraph"/>
        <w:widowControl/>
        <w:numPr>
          <w:ilvl w:val="0"/>
          <w:numId w:val="6"/>
        </w:numPr>
        <w:autoSpaceDE/>
        <w:autoSpaceDN/>
        <w:adjustRightInd/>
        <w:spacing w:after="200" w:line="276" w:lineRule="auto"/>
        <w:rPr>
          <w:rFonts w:ascii="Times New Roman" w:hAnsi="Times New Roman"/>
          <w:sz w:val="22"/>
          <w:szCs w:val="22"/>
          <w:u w:val="single"/>
        </w:rPr>
      </w:pPr>
      <w:r>
        <w:rPr>
          <w:rFonts w:ascii="Times New Roman" w:hAnsi="Times New Roman"/>
          <w:sz w:val="22"/>
          <w:szCs w:val="22"/>
          <w:u w:val="single"/>
        </w:rPr>
        <w:t xml:space="preserve">Other </w:t>
      </w:r>
      <w:r w:rsidRPr="00A04388">
        <w:rPr>
          <w:rFonts w:ascii="Times New Roman" w:hAnsi="Times New Roman"/>
          <w:sz w:val="22"/>
          <w:szCs w:val="22"/>
          <w:u w:val="single"/>
        </w:rPr>
        <w:t>Holy Book or Religious Symbol</w:t>
      </w:r>
    </w:p>
    <w:p w14:paraId="51E6F0E6" w14:textId="77777777" w:rsidR="00373D13" w:rsidRDefault="00373D13" w:rsidP="00373D13">
      <w:pPr>
        <w:pStyle w:val="Default"/>
        <w:spacing w:line="276" w:lineRule="auto"/>
        <w:ind w:left="720"/>
        <w:jc w:val="both"/>
        <w:rPr>
          <w:rFonts w:ascii="Times New Roman" w:hAnsi="Times New Roman" w:cs="Times New Roman"/>
          <w:sz w:val="22"/>
          <w:szCs w:val="22"/>
        </w:rPr>
      </w:pPr>
      <w:r w:rsidRPr="004E69EC">
        <w:rPr>
          <w:rFonts w:ascii="Times New Roman" w:hAnsi="Times New Roman"/>
          <w:sz w:val="22"/>
          <w:szCs w:val="22"/>
        </w:rPr>
        <w:t xml:space="preserve">If a witness’ preference is to swear an </w:t>
      </w:r>
      <w:r w:rsidRPr="008D2AA0">
        <w:rPr>
          <w:rFonts w:ascii="Times New Roman" w:hAnsi="Times New Roman"/>
          <w:sz w:val="22"/>
          <w:szCs w:val="22"/>
        </w:rPr>
        <w:t>oath on the Eagle Feather, or a Holy Book other than the Christian Bible</w:t>
      </w:r>
      <w:r w:rsidRPr="00794644">
        <w:rPr>
          <w:rFonts w:ascii="Times New Roman" w:hAnsi="Times New Roman"/>
          <w:color w:val="auto"/>
          <w:sz w:val="22"/>
          <w:szCs w:val="22"/>
        </w:rPr>
        <w:t>, either the trial coordinator’s office (Supreme Court) or the clerk (Court of Appeal) is to be advised in advance</w:t>
      </w:r>
      <w:r w:rsidRPr="004E69EC">
        <w:rPr>
          <w:rFonts w:ascii="Times New Roman" w:hAnsi="Times New Roman"/>
          <w:sz w:val="22"/>
          <w:szCs w:val="22"/>
        </w:rPr>
        <w:t xml:space="preserve"> of the hearing</w:t>
      </w:r>
      <w:r>
        <w:rPr>
          <w:rFonts w:ascii="Times New Roman" w:hAnsi="Times New Roman"/>
          <w:sz w:val="22"/>
          <w:szCs w:val="22"/>
        </w:rPr>
        <w:t>.</w:t>
      </w:r>
      <w:r w:rsidRPr="004E69EC">
        <w:rPr>
          <w:rFonts w:ascii="Times New Roman" w:hAnsi="Times New Roman"/>
          <w:sz w:val="22"/>
          <w:szCs w:val="22"/>
        </w:rPr>
        <w:t xml:space="preserve"> F</w:t>
      </w:r>
      <w:r w:rsidRPr="004E69EC">
        <w:rPr>
          <w:rFonts w:ascii="Times New Roman" w:hAnsi="Times New Roman" w:cs="Times New Roman"/>
          <w:sz w:val="22"/>
          <w:szCs w:val="22"/>
        </w:rPr>
        <w:t xml:space="preserve">urther </w:t>
      </w:r>
      <w:proofErr w:type="gramStart"/>
      <w:r w:rsidRPr="004E69EC">
        <w:rPr>
          <w:rFonts w:ascii="Times New Roman" w:hAnsi="Times New Roman" w:cs="Times New Roman"/>
          <w:sz w:val="22"/>
          <w:szCs w:val="22"/>
        </w:rPr>
        <w:t>direction</w:t>
      </w:r>
      <w:proofErr w:type="gramEnd"/>
      <w:r w:rsidRPr="004E69EC">
        <w:rPr>
          <w:rFonts w:ascii="Times New Roman" w:hAnsi="Times New Roman" w:cs="Times New Roman"/>
          <w:sz w:val="22"/>
          <w:szCs w:val="22"/>
        </w:rPr>
        <w:t xml:space="preserve"> will be provided by the court.</w:t>
      </w:r>
    </w:p>
    <w:bookmarkEnd w:id="44"/>
    <w:p w14:paraId="23B478C7" w14:textId="77777777" w:rsidR="00373D13" w:rsidRDefault="00373D13" w:rsidP="00373D13">
      <w:pPr>
        <w:pStyle w:val="Default"/>
        <w:spacing w:line="276" w:lineRule="auto"/>
        <w:ind w:left="720"/>
        <w:jc w:val="both"/>
        <w:rPr>
          <w:rFonts w:ascii="Times New Roman" w:hAnsi="Times New Roman" w:cs="Times New Roman"/>
          <w:sz w:val="22"/>
          <w:szCs w:val="22"/>
        </w:rPr>
      </w:pPr>
    </w:p>
    <w:p w14:paraId="5D8A403C" w14:textId="77777777" w:rsidR="00373D13" w:rsidRDefault="00373D13" w:rsidP="00373D13">
      <w:pPr>
        <w:widowControl/>
        <w:autoSpaceDE/>
        <w:autoSpaceDN/>
        <w:adjustRightInd/>
        <w:spacing w:after="200" w:line="276" w:lineRule="auto"/>
        <w:rPr>
          <w:rFonts w:ascii="Times New Roman" w:eastAsiaTheme="minorHAnsi" w:hAnsi="Times New Roman"/>
          <w:color w:val="000000"/>
          <w:sz w:val="22"/>
          <w:szCs w:val="22"/>
        </w:rPr>
      </w:pPr>
      <w:r>
        <w:rPr>
          <w:rFonts w:ascii="Times New Roman" w:hAnsi="Times New Roman"/>
          <w:sz w:val="22"/>
          <w:szCs w:val="22"/>
        </w:rPr>
        <w:br w:type="page"/>
      </w:r>
    </w:p>
    <w:p w14:paraId="1BCF24C0" w14:textId="77777777" w:rsidR="00373D13" w:rsidRPr="00D0360D" w:rsidRDefault="00373D13" w:rsidP="00373D13">
      <w:pPr>
        <w:pStyle w:val="Default"/>
        <w:spacing w:line="276" w:lineRule="auto"/>
        <w:ind w:left="720"/>
        <w:jc w:val="center"/>
        <w:rPr>
          <w:rFonts w:ascii="Times New Roman" w:hAnsi="Times New Roman" w:cs="Times New Roman"/>
          <w:b/>
          <w:bCs/>
          <w:sz w:val="22"/>
          <w:szCs w:val="22"/>
        </w:rPr>
      </w:pPr>
      <w:bookmarkStart w:id="46" w:name="_Hlk200970416"/>
      <w:r w:rsidRPr="00FD56CD">
        <w:rPr>
          <w:rFonts w:ascii="Times New Roman" w:hAnsi="Times New Roman" w:cs="Times New Roman"/>
          <w:b/>
          <w:bCs/>
          <w:sz w:val="22"/>
          <w:szCs w:val="22"/>
        </w:rPr>
        <w:lastRenderedPageBreak/>
        <w:t xml:space="preserve">H. </w:t>
      </w:r>
      <w:r>
        <w:rPr>
          <w:rFonts w:ascii="Times New Roman" w:hAnsi="Times New Roman" w:cs="Times New Roman"/>
          <w:b/>
          <w:bCs/>
          <w:sz w:val="22"/>
          <w:szCs w:val="22"/>
        </w:rPr>
        <w:t xml:space="preserve">    </w:t>
      </w:r>
      <w:r w:rsidRPr="00D0360D">
        <w:rPr>
          <w:rFonts w:ascii="Times New Roman" w:hAnsi="Times New Roman" w:cs="Times New Roman"/>
          <w:b/>
          <w:bCs/>
          <w:sz w:val="22"/>
          <w:szCs w:val="22"/>
        </w:rPr>
        <w:t>ADDIT</w:t>
      </w:r>
      <w:r>
        <w:rPr>
          <w:rFonts w:ascii="Times New Roman" w:hAnsi="Times New Roman" w:cs="Times New Roman"/>
          <w:b/>
          <w:bCs/>
          <w:sz w:val="22"/>
          <w:szCs w:val="22"/>
        </w:rPr>
        <w:t>I</w:t>
      </w:r>
      <w:r w:rsidRPr="00D0360D">
        <w:rPr>
          <w:rFonts w:ascii="Times New Roman" w:hAnsi="Times New Roman" w:cs="Times New Roman"/>
          <w:b/>
          <w:bCs/>
          <w:sz w:val="22"/>
          <w:szCs w:val="22"/>
        </w:rPr>
        <w:t xml:space="preserve">ONAL REQUESTS RELATED TO </w:t>
      </w:r>
      <w:proofErr w:type="gramStart"/>
      <w:r w:rsidRPr="00D0360D">
        <w:rPr>
          <w:rFonts w:ascii="Times New Roman" w:hAnsi="Times New Roman" w:cs="Times New Roman"/>
          <w:b/>
          <w:bCs/>
          <w:sz w:val="22"/>
          <w:szCs w:val="22"/>
        </w:rPr>
        <w:t>A HEARING</w:t>
      </w:r>
      <w:proofErr w:type="gramEnd"/>
    </w:p>
    <w:bookmarkEnd w:id="46"/>
    <w:p w14:paraId="74C1A340" w14:textId="77777777" w:rsidR="00373D13" w:rsidRPr="00D0360D" w:rsidRDefault="00373D13" w:rsidP="00373D13">
      <w:pPr>
        <w:pStyle w:val="ListParagraph"/>
        <w:widowControl/>
        <w:autoSpaceDE/>
        <w:autoSpaceDN/>
        <w:adjustRightInd/>
        <w:spacing w:after="200" w:line="276" w:lineRule="auto"/>
        <w:rPr>
          <w:rFonts w:ascii="Times New Roman" w:hAnsi="Times New Roman"/>
          <w:b/>
          <w:bCs/>
          <w:sz w:val="22"/>
          <w:szCs w:val="22"/>
        </w:rPr>
      </w:pPr>
    </w:p>
    <w:p w14:paraId="43A0D5B8" w14:textId="77777777" w:rsidR="00373D13" w:rsidRPr="00D0360D" w:rsidRDefault="00373D13" w:rsidP="00373D13">
      <w:pPr>
        <w:pStyle w:val="ListParagraph"/>
        <w:widowControl/>
        <w:numPr>
          <w:ilvl w:val="0"/>
          <w:numId w:val="49"/>
        </w:numPr>
        <w:autoSpaceDE/>
        <w:autoSpaceDN/>
        <w:adjustRightInd/>
        <w:spacing w:after="200" w:line="276" w:lineRule="auto"/>
        <w:rPr>
          <w:rFonts w:ascii="Times New Roman" w:hAnsi="Times New Roman"/>
          <w:sz w:val="22"/>
          <w:szCs w:val="22"/>
        </w:rPr>
      </w:pPr>
      <w:r w:rsidRPr="00D0360D">
        <w:rPr>
          <w:rFonts w:ascii="Times New Roman" w:hAnsi="Times New Roman"/>
          <w:sz w:val="22"/>
          <w:szCs w:val="22"/>
          <w:u w:val="single"/>
        </w:rPr>
        <w:t>Virtual Appearance or other Accommodation</w:t>
      </w:r>
    </w:p>
    <w:p w14:paraId="0C33DD45" w14:textId="77777777" w:rsidR="00373D13" w:rsidRPr="00D0360D" w:rsidRDefault="00373D13" w:rsidP="00373D13">
      <w:pPr>
        <w:pStyle w:val="ListParagraph"/>
        <w:widowControl/>
        <w:autoSpaceDE/>
        <w:autoSpaceDN/>
        <w:adjustRightInd/>
        <w:spacing w:after="200" w:line="276" w:lineRule="auto"/>
        <w:ind w:left="1080"/>
        <w:rPr>
          <w:rFonts w:ascii="Times New Roman" w:hAnsi="Times New Roman"/>
          <w:sz w:val="22"/>
          <w:szCs w:val="22"/>
          <w:u w:val="single"/>
        </w:rPr>
      </w:pPr>
    </w:p>
    <w:p w14:paraId="3CBC6959" w14:textId="77777777" w:rsidR="00373D13" w:rsidRPr="00D0360D" w:rsidRDefault="00373D13" w:rsidP="00373D13">
      <w:pPr>
        <w:pStyle w:val="ListParagraph"/>
        <w:widowControl/>
        <w:numPr>
          <w:ilvl w:val="0"/>
          <w:numId w:val="50"/>
        </w:numPr>
        <w:autoSpaceDE/>
        <w:autoSpaceDN/>
        <w:adjustRightInd/>
        <w:spacing w:after="200" w:line="276" w:lineRule="auto"/>
        <w:rPr>
          <w:rFonts w:ascii="Times New Roman" w:hAnsi="Times New Roman"/>
          <w:sz w:val="22"/>
          <w:szCs w:val="22"/>
        </w:rPr>
      </w:pPr>
      <w:r w:rsidRPr="00D0360D">
        <w:rPr>
          <w:rFonts w:ascii="Times New Roman" w:hAnsi="Times New Roman"/>
          <w:sz w:val="22"/>
          <w:szCs w:val="22"/>
        </w:rPr>
        <w:t xml:space="preserve">If a lawyer or self-represented party is seeking </w:t>
      </w:r>
      <w:proofErr w:type="gramStart"/>
      <w:r w:rsidRPr="00D0360D">
        <w:rPr>
          <w:rFonts w:ascii="Times New Roman" w:hAnsi="Times New Roman"/>
          <w:sz w:val="22"/>
          <w:szCs w:val="22"/>
        </w:rPr>
        <w:t>an accommodation</w:t>
      </w:r>
      <w:proofErr w:type="gramEnd"/>
      <w:r w:rsidRPr="00D0360D">
        <w:rPr>
          <w:rFonts w:ascii="Times New Roman" w:hAnsi="Times New Roman"/>
          <w:sz w:val="22"/>
          <w:szCs w:val="22"/>
        </w:rPr>
        <w:t xml:space="preserve"> in advance of a proceeding, such as, for example, relating to mobility or hearing challenges, they should contact the trial coordinator in a timely manner, so that appropriate direction may be provided by the court.</w:t>
      </w:r>
    </w:p>
    <w:p w14:paraId="23224789" w14:textId="77777777" w:rsidR="00373D13" w:rsidRPr="00D0360D" w:rsidRDefault="00373D13" w:rsidP="00373D13">
      <w:pPr>
        <w:pStyle w:val="ListParagraph"/>
        <w:widowControl/>
        <w:autoSpaceDE/>
        <w:autoSpaceDN/>
        <w:adjustRightInd/>
        <w:spacing w:after="200" w:line="276" w:lineRule="auto"/>
        <w:ind w:left="1440"/>
        <w:rPr>
          <w:rFonts w:ascii="Times New Roman" w:hAnsi="Times New Roman"/>
          <w:sz w:val="22"/>
          <w:szCs w:val="22"/>
        </w:rPr>
      </w:pPr>
    </w:p>
    <w:p w14:paraId="751F2231" w14:textId="77777777" w:rsidR="00373D13" w:rsidRPr="00D0360D" w:rsidRDefault="00373D13" w:rsidP="00373D13">
      <w:pPr>
        <w:pStyle w:val="ListParagraph"/>
        <w:widowControl/>
        <w:numPr>
          <w:ilvl w:val="0"/>
          <w:numId w:val="50"/>
        </w:numPr>
        <w:autoSpaceDE/>
        <w:autoSpaceDN/>
        <w:adjustRightInd/>
        <w:spacing w:after="200" w:line="276" w:lineRule="auto"/>
        <w:rPr>
          <w:rFonts w:ascii="Times New Roman" w:hAnsi="Times New Roman"/>
          <w:sz w:val="22"/>
          <w:szCs w:val="22"/>
        </w:rPr>
      </w:pPr>
      <w:r w:rsidRPr="00D0360D">
        <w:rPr>
          <w:rFonts w:ascii="Times New Roman" w:hAnsi="Times New Roman"/>
          <w:sz w:val="22"/>
          <w:szCs w:val="22"/>
        </w:rPr>
        <w:t>Requests to appear at a hearing virtually, either by Zoom or by telephone, are to be made to the trial coordinator well in advance of the hearing, and the court will provide direction.</w:t>
      </w:r>
    </w:p>
    <w:p w14:paraId="466FA052" w14:textId="77777777" w:rsidR="00373D13" w:rsidRPr="00D0360D" w:rsidRDefault="00373D13" w:rsidP="00373D13">
      <w:pPr>
        <w:pStyle w:val="ListParagraph"/>
        <w:widowControl/>
        <w:autoSpaceDE/>
        <w:autoSpaceDN/>
        <w:adjustRightInd/>
        <w:spacing w:after="200" w:line="276" w:lineRule="auto"/>
        <w:ind w:left="1440"/>
        <w:rPr>
          <w:rFonts w:ascii="Times New Roman" w:hAnsi="Times New Roman"/>
          <w:sz w:val="22"/>
          <w:szCs w:val="22"/>
        </w:rPr>
      </w:pPr>
    </w:p>
    <w:p w14:paraId="436640A2" w14:textId="77777777" w:rsidR="00373D13" w:rsidRPr="00D0360D" w:rsidRDefault="00373D13" w:rsidP="00373D13">
      <w:pPr>
        <w:pStyle w:val="ListParagraph"/>
        <w:widowControl/>
        <w:numPr>
          <w:ilvl w:val="0"/>
          <w:numId w:val="50"/>
        </w:numPr>
        <w:autoSpaceDE/>
        <w:autoSpaceDN/>
        <w:adjustRightInd/>
        <w:spacing w:after="200" w:line="276" w:lineRule="auto"/>
        <w:rPr>
          <w:rFonts w:ascii="Times New Roman" w:hAnsi="Times New Roman"/>
          <w:sz w:val="22"/>
          <w:szCs w:val="22"/>
        </w:rPr>
      </w:pPr>
      <w:r w:rsidRPr="00D0360D">
        <w:rPr>
          <w:rFonts w:ascii="Times New Roman" w:hAnsi="Times New Roman"/>
          <w:sz w:val="22"/>
          <w:szCs w:val="22"/>
        </w:rPr>
        <w:t xml:space="preserve">On occasions where parties attend a hearing virtually, lawyers and self-represented parties are reminded that they remain bound by these Practice Directions, including those relating to the use of electronic devices. </w:t>
      </w:r>
      <w:proofErr w:type="gramStart"/>
      <w:r w:rsidRPr="00D0360D">
        <w:rPr>
          <w:rFonts w:ascii="Times New Roman" w:hAnsi="Times New Roman"/>
          <w:sz w:val="22"/>
          <w:szCs w:val="22"/>
        </w:rPr>
        <w:t>In particular, recording</w:t>
      </w:r>
      <w:proofErr w:type="gramEnd"/>
      <w:r w:rsidRPr="00D0360D">
        <w:rPr>
          <w:rFonts w:ascii="Times New Roman" w:hAnsi="Times New Roman"/>
          <w:sz w:val="22"/>
          <w:szCs w:val="22"/>
        </w:rPr>
        <w:t xml:space="preserve"> of a hearing or other proceeding, including case management calls, is prohibited. </w:t>
      </w:r>
    </w:p>
    <w:p w14:paraId="44CA4E55" w14:textId="77777777" w:rsidR="00373D13" w:rsidRPr="00D0360D" w:rsidRDefault="00373D13" w:rsidP="00373D13">
      <w:pPr>
        <w:pStyle w:val="ListParagraph"/>
        <w:rPr>
          <w:rFonts w:ascii="Times New Roman" w:hAnsi="Times New Roman"/>
          <w:sz w:val="22"/>
          <w:szCs w:val="22"/>
        </w:rPr>
      </w:pPr>
    </w:p>
    <w:p w14:paraId="202BF7A9" w14:textId="77777777" w:rsidR="00373D13" w:rsidRPr="00D0360D" w:rsidRDefault="00373D13" w:rsidP="00373D13">
      <w:pPr>
        <w:pStyle w:val="ListParagraph"/>
        <w:widowControl/>
        <w:autoSpaceDE/>
        <w:autoSpaceDN/>
        <w:adjustRightInd/>
        <w:spacing w:after="200" w:line="276" w:lineRule="auto"/>
        <w:ind w:left="1440"/>
        <w:rPr>
          <w:rFonts w:ascii="Times New Roman" w:hAnsi="Times New Roman"/>
          <w:sz w:val="22"/>
          <w:szCs w:val="22"/>
        </w:rPr>
      </w:pPr>
    </w:p>
    <w:p w14:paraId="51C8CDA2" w14:textId="77777777" w:rsidR="00373D13" w:rsidRPr="00D0360D" w:rsidRDefault="00373D13" w:rsidP="00373D13">
      <w:pPr>
        <w:pStyle w:val="ListParagraph"/>
        <w:widowControl/>
        <w:numPr>
          <w:ilvl w:val="0"/>
          <w:numId w:val="49"/>
        </w:numPr>
        <w:autoSpaceDE/>
        <w:autoSpaceDN/>
        <w:adjustRightInd/>
        <w:spacing w:after="200" w:line="276" w:lineRule="auto"/>
        <w:rPr>
          <w:rFonts w:ascii="Times New Roman" w:hAnsi="Times New Roman"/>
          <w:sz w:val="22"/>
          <w:szCs w:val="22"/>
        </w:rPr>
      </w:pPr>
      <w:r w:rsidRPr="00D0360D">
        <w:rPr>
          <w:rFonts w:ascii="Times New Roman" w:hAnsi="Times New Roman"/>
          <w:sz w:val="22"/>
          <w:szCs w:val="22"/>
          <w:u w:val="single"/>
        </w:rPr>
        <w:t>Use of Interpreter</w:t>
      </w:r>
    </w:p>
    <w:p w14:paraId="1F85A562" w14:textId="77777777" w:rsidR="00373D13" w:rsidRPr="00D0360D" w:rsidRDefault="00373D13" w:rsidP="00373D13">
      <w:pPr>
        <w:pStyle w:val="ListParagraph"/>
        <w:widowControl/>
        <w:autoSpaceDE/>
        <w:autoSpaceDN/>
        <w:adjustRightInd/>
        <w:spacing w:after="200" w:line="276" w:lineRule="auto"/>
        <w:ind w:left="1080"/>
        <w:rPr>
          <w:rFonts w:ascii="Times New Roman" w:hAnsi="Times New Roman"/>
          <w:sz w:val="22"/>
          <w:szCs w:val="22"/>
          <w:u w:val="single"/>
        </w:rPr>
      </w:pPr>
    </w:p>
    <w:p w14:paraId="652658CC" w14:textId="77777777" w:rsidR="00373D13" w:rsidRPr="000017ED" w:rsidRDefault="00373D13" w:rsidP="00373D13">
      <w:pPr>
        <w:pStyle w:val="ListParagraph"/>
        <w:widowControl/>
        <w:autoSpaceDE/>
        <w:autoSpaceDN/>
        <w:adjustRightInd/>
        <w:spacing w:after="200" w:line="276" w:lineRule="auto"/>
        <w:ind w:left="1080"/>
        <w:rPr>
          <w:rFonts w:ascii="Times New Roman" w:hAnsi="Times New Roman"/>
          <w:sz w:val="22"/>
          <w:szCs w:val="22"/>
        </w:rPr>
      </w:pPr>
      <w:r w:rsidRPr="00D0360D">
        <w:rPr>
          <w:rFonts w:ascii="Times New Roman" w:hAnsi="Times New Roman"/>
          <w:sz w:val="22"/>
          <w:szCs w:val="22"/>
        </w:rPr>
        <w:t xml:space="preserve">In some circumstances, a party may identify a need for a language interpreter during a hearing. Where a lawyer or self-represented party views that interpreter services are required, they should contact the trial coordinator in a timely manner, so that appropriate </w:t>
      </w:r>
      <w:proofErr w:type="gramStart"/>
      <w:r w:rsidRPr="00D0360D">
        <w:rPr>
          <w:rFonts w:ascii="Times New Roman" w:hAnsi="Times New Roman"/>
          <w:sz w:val="22"/>
          <w:szCs w:val="22"/>
        </w:rPr>
        <w:t>direction</w:t>
      </w:r>
      <w:proofErr w:type="gramEnd"/>
      <w:r w:rsidRPr="00D0360D">
        <w:rPr>
          <w:rFonts w:ascii="Times New Roman" w:hAnsi="Times New Roman"/>
          <w:sz w:val="22"/>
          <w:szCs w:val="22"/>
        </w:rPr>
        <w:t xml:space="preserve"> may be provided by the court.</w:t>
      </w:r>
    </w:p>
    <w:p w14:paraId="0B296CCB" w14:textId="77777777" w:rsidR="00373D13" w:rsidRDefault="00373D13" w:rsidP="00373D13">
      <w:pPr>
        <w:pStyle w:val="ListParagraph"/>
        <w:widowControl/>
        <w:autoSpaceDE/>
        <w:autoSpaceDN/>
        <w:adjustRightInd/>
        <w:spacing w:after="200" w:line="276" w:lineRule="auto"/>
        <w:ind w:left="1080"/>
        <w:rPr>
          <w:rFonts w:ascii="Times New Roman" w:hAnsi="Times New Roman"/>
          <w:sz w:val="22"/>
          <w:szCs w:val="22"/>
          <w:u w:val="single"/>
        </w:rPr>
      </w:pPr>
    </w:p>
    <w:p w14:paraId="4F3F63B0" w14:textId="77777777" w:rsidR="00373D13" w:rsidRDefault="00373D13" w:rsidP="00373D13">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4DE03CC4" w14:textId="77777777" w:rsidR="00373D13" w:rsidRPr="00D0360D" w:rsidRDefault="00373D13" w:rsidP="00373D13">
      <w:pPr>
        <w:pStyle w:val="Default"/>
        <w:spacing w:line="276" w:lineRule="auto"/>
        <w:ind w:left="720"/>
        <w:jc w:val="center"/>
        <w:rPr>
          <w:rFonts w:ascii="Times New Roman" w:hAnsi="Times New Roman" w:cs="Times New Roman"/>
          <w:b/>
          <w:bCs/>
          <w:sz w:val="22"/>
          <w:szCs w:val="22"/>
        </w:rPr>
      </w:pPr>
      <w:bookmarkStart w:id="47" w:name="_Hlk200970429"/>
      <w:r>
        <w:rPr>
          <w:rFonts w:ascii="Times New Roman" w:hAnsi="Times New Roman" w:cs="Times New Roman"/>
          <w:b/>
          <w:bCs/>
          <w:sz w:val="22"/>
          <w:szCs w:val="22"/>
        </w:rPr>
        <w:lastRenderedPageBreak/>
        <w:t>I</w:t>
      </w:r>
      <w:r w:rsidRPr="00FD56CD">
        <w:rPr>
          <w:rFonts w:ascii="Times New Roman" w:hAnsi="Times New Roman" w:cs="Times New Roman"/>
          <w:b/>
          <w:bCs/>
          <w:sz w:val="22"/>
          <w:szCs w:val="22"/>
        </w:rPr>
        <w:t xml:space="preserve">. </w:t>
      </w:r>
      <w:r>
        <w:rPr>
          <w:rFonts w:ascii="Times New Roman" w:hAnsi="Times New Roman" w:cs="Times New Roman"/>
          <w:b/>
          <w:bCs/>
          <w:sz w:val="22"/>
          <w:szCs w:val="22"/>
        </w:rPr>
        <w:t xml:space="preserve">    RESTRAINTS</w:t>
      </w:r>
    </w:p>
    <w:p w14:paraId="2E87FF46" w14:textId="77777777" w:rsidR="00373D13" w:rsidRPr="008D2AA0" w:rsidRDefault="00373D13" w:rsidP="00373D13">
      <w:pPr>
        <w:pStyle w:val="PRACTICETITLE"/>
        <w:spacing w:line="276" w:lineRule="auto"/>
        <w:rPr>
          <w:sz w:val="22"/>
          <w:szCs w:val="22"/>
          <w:lang w:val="en-US"/>
        </w:rPr>
      </w:pPr>
    </w:p>
    <w:bookmarkEnd w:id="47"/>
    <w:p w14:paraId="3258F2A1" w14:textId="77777777" w:rsidR="00373D13" w:rsidRPr="005651F5" w:rsidRDefault="00373D13" w:rsidP="00373D13">
      <w:pPr>
        <w:widowControl/>
        <w:numPr>
          <w:ilvl w:val="0"/>
          <w:numId w:val="3"/>
        </w:numPr>
        <w:autoSpaceDE/>
        <w:autoSpaceDN/>
        <w:adjustRightInd/>
        <w:spacing w:after="200" w:line="276" w:lineRule="auto"/>
        <w:rPr>
          <w:rFonts w:ascii="Times New Roman" w:hAnsi="Times New Roman"/>
          <w:sz w:val="22"/>
          <w:szCs w:val="22"/>
        </w:rPr>
      </w:pPr>
      <w:r w:rsidRPr="005651F5">
        <w:rPr>
          <w:rFonts w:ascii="Times New Roman" w:hAnsi="Times New Roman"/>
          <w:sz w:val="22"/>
          <w:szCs w:val="22"/>
        </w:rPr>
        <w:t>Some individuals who attend court (</w:t>
      </w:r>
      <w:proofErr w:type="gramStart"/>
      <w:r w:rsidRPr="005651F5">
        <w:rPr>
          <w:rFonts w:ascii="Times New Roman" w:hAnsi="Times New Roman"/>
          <w:sz w:val="22"/>
          <w:szCs w:val="22"/>
        </w:rPr>
        <w:t>including for</w:t>
      </w:r>
      <w:proofErr w:type="gramEnd"/>
      <w:r w:rsidRPr="005651F5">
        <w:rPr>
          <w:rFonts w:ascii="Times New Roman" w:hAnsi="Times New Roman"/>
          <w:sz w:val="22"/>
          <w:szCs w:val="22"/>
        </w:rPr>
        <w:t xml:space="preserve"> criminal, civil, family or child protection matters), may be in custody at a correctional facility.  Directions regarding any physical restraints on these individuals, while in a courtroom, are to be determined by the court or presiding judge.</w:t>
      </w:r>
    </w:p>
    <w:p w14:paraId="1960C7EF" w14:textId="77777777" w:rsidR="00373D13" w:rsidRPr="005651F5" w:rsidRDefault="00373D13" w:rsidP="00373D13">
      <w:pPr>
        <w:widowControl/>
        <w:numPr>
          <w:ilvl w:val="0"/>
          <w:numId w:val="3"/>
        </w:numPr>
        <w:autoSpaceDE/>
        <w:autoSpaceDN/>
        <w:adjustRightInd/>
        <w:spacing w:after="200" w:line="276" w:lineRule="auto"/>
        <w:rPr>
          <w:rFonts w:ascii="Times New Roman" w:hAnsi="Times New Roman"/>
          <w:sz w:val="22"/>
          <w:szCs w:val="22"/>
        </w:rPr>
      </w:pPr>
      <w:r w:rsidRPr="005651F5">
        <w:rPr>
          <w:rFonts w:ascii="Times New Roman" w:hAnsi="Times New Roman"/>
          <w:sz w:val="22"/>
          <w:szCs w:val="22"/>
        </w:rPr>
        <w:t>Unless the presiding judge specifically directs otherwise, individuals who are in custody at a correctional facility shall remain in restraints until the court proceeding commences. Once the proceeding commences, any directions regarding restraints shall be addressed by the presiding judge.</w:t>
      </w:r>
    </w:p>
    <w:p w14:paraId="30E2CD34" w14:textId="77777777" w:rsidR="00373D13" w:rsidRPr="005651F5" w:rsidRDefault="00373D13" w:rsidP="00373D13">
      <w:pPr>
        <w:widowControl/>
        <w:numPr>
          <w:ilvl w:val="0"/>
          <w:numId w:val="3"/>
        </w:numPr>
        <w:autoSpaceDE/>
        <w:autoSpaceDN/>
        <w:adjustRightInd/>
        <w:spacing w:after="200" w:line="276" w:lineRule="auto"/>
        <w:rPr>
          <w:rFonts w:ascii="Times New Roman" w:hAnsi="Times New Roman"/>
          <w:sz w:val="22"/>
          <w:szCs w:val="22"/>
        </w:rPr>
      </w:pPr>
      <w:r w:rsidRPr="005651F5">
        <w:rPr>
          <w:rFonts w:ascii="Times New Roman" w:hAnsi="Times New Roman"/>
          <w:sz w:val="22"/>
          <w:szCs w:val="22"/>
        </w:rPr>
        <w:t>Any requests related to restraints shall be made to the trial coordinator’s office</w:t>
      </w:r>
      <w:r>
        <w:rPr>
          <w:rFonts w:ascii="Times New Roman" w:hAnsi="Times New Roman"/>
          <w:sz w:val="22"/>
          <w:szCs w:val="22"/>
        </w:rPr>
        <w:t>,</w:t>
      </w:r>
      <w:r w:rsidRPr="005651F5">
        <w:rPr>
          <w:rFonts w:ascii="Times New Roman" w:hAnsi="Times New Roman"/>
          <w:sz w:val="22"/>
          <w:szCs w:val="22"/>
        </w:rPr>
        <w:t xml:space="preserve"> in advance of the court proceeding, and the court will provide further direction.</w:t>
      </w:r>
    </w:p>
    <w:p w14:paraId="07E71245" w14:textId="77777777" w:rsidR="00373D13" w:rsidRDefault="00373D13" w:rsidP="00373D13">
      <w:pPr>
        <w:widowControl/>
        <w:autoSpaceDE/>
        <w:autoSpaceDN/>
        <w:adjustRightInd/>
        <w:spacing w:after="200" w:line="276" w:lineRule="auto"/>
        <w:rPr>
          <w:rFonts w:ascii="Times New Roman" w:hAnsi="Times New Roman"/>
          <w:sz w:val="22"/>
          <w:szCs w:val="22"/>
        </w:rPr>
      </w:pPr>
      <w:r>
        <w:rPr>
          <w:rFonts w:ascii="Times New Roman" w:hAnsi="Times New Roman"/>
          <w:b/>
          <w:bCs/>
          <w:sz w:val="22"/>
          <w:szCs w:val="22"/>
        </w:rPr>
        <w:br w:type="page"/>
      </w:r>
    </w:p>
    <w:p w14:paraId="46B49464" w14:textId="77777777" w:rsidR="00373D13" w:rsidRPr="00D0360D" w:rsidRDefault="00373D13" w:rsidP="00373D13">
      <w:pPr>
        <w:pStyle w:val="Default"/>
        <w:spacing w:line="276" w:lineRule="auto"/>
        <w:ind w:left="720"/>
        <w:jc w:val="center"/>
        <w:rPr>
          <w:rFonts w:ascii="Times New Roman" w:hAnsi="Times New Roman" w:cs="Times New Roman"/>
          <w:b/>
          <w:bCs/>
          <w:sz w:val="22"/>
          <w:szCs w:val="22"/>
        </w:rPr>
      </w:pPr>
      <w:bookmarkStart w:id="48" w:name="_Toc140467708"/>
      <w:bookmarkStart w:id="49" w:name="_Toc140469635"/>
      <w:bookmarkStart w:id="50" w:name="_Toc140477671"/>
      <w:bookmarkStart w:id="51" w:name="_Toc140483224"/>
      <w:bookmarkStart w:id="52" w:name="_Toc140551009"/>
      <w:bookmarkStart w:id="53" w:name="_Toc140552370"/>
      <w:bookmarkStart w:id="54" w:name="_Toc140553982"/>
      <w:bookmarkStart w:id="55" w:name="_Toc96079399"/>
      <w:bookmarkStart w:id="56" w:name="_Hlk200970443"/>
      <w:r>
        <w:rPr>
          <w:rFonts w:ascii="Times New Roman" w:hAnsi="Times New Roman" w:cs="Times New Roman"/>
          <w:b/>
          <w:bCs/>
          <w:sz w:val="22"/>
          <w:szCs w:val="22"/>
        </w:rPr>
        <w:lastRenderedPageBreak/>
        <w:t>J</w:t>
      </w:r>
      <w:r w:rsidRPr="00FD56CD">
        <w:rPr>
          <w:rFonts w:ascii="Times New Roman" w:hAnsi="Times New Roman" w:cs="Times New Roman"/>
          <w:b/>
          <w:bCs/>
          <w:sz w:val="22"/>
          <w:szCs w:val="22"/>
        </w:rPr>
        <w:t xml:space="preserve">. </w:t>
      </w:r>
      <w:r>
        <w:rPr>
          <w:rFonts w:ascii="Times New Roman" w:hAnsi="Times New Roman" w:cs="Times New Roman"/>
          <w:b/>
          <w:bCs/>
          <w:sz w:val="22"/>
          <w:szCs w:val="22"/>
        </w:rPr>
        <w:t xml:space="preserve">    COURT ORDERS</w:t>
      </w:r>
    </w:p>
    <w:p w14:paraId="18ADAA6E" w14:textId="77777777" w:rsidR="00373D13" w:rsidRPr="008D2AA0" w:rsidRDefault="00373D13" w:rsidP="00373D13">
      <w:pPr>
        <w:pStyle w:val="PRACTICETITLE"/>
        <w:spacing w:line="276" w:lineRule="auto"/>
        <w:ind w:left="90"/>
        <w:rPr>
          <w:sz w:val="22"/>
          <w:szCs w:val="22"/>
          <w:lang w:val="en-US"/>
        </w:rPr>
      </w:pPr>
    </w:p>
    <w:bookmarkEnd w:id="48"/>
    <w:bookmarkEnd w:id="49"/>
    <w:bookmarkEnd w:id="50"/>
    <w:bookmarkEnd w:id="51"/>
    <w:bookmarkEnd w:id="52"/>
    <w:bookmarkEnd w:id="53"/>
    <w:bookmarkEnd w:id="54"/>
    <w:bookmarkEnd w:id="55"/>
    <w:bookmarkEnd w:id="56"/>
    <w:p w14:paraId="596FF93A" w14:textId="77777777" w:rsidR="00373D13" w:rsidRPr="00886BC7" w:rsidRDefault="00373D13" w:rsidP="00373D13">
      <w:pPr>
        <w:pStyle w:val="ListParagraph"/>
        <w:numPr>
          <w:ilvl w:val="0"/>
          <w:numId w:val="8"/>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General</w:t>
      </w:r>
      <w:r w:rsidRPr="00886BC7">
        <w:rPr>
          <w:rFonts w:ascii="Times New Roman" w:hAnsi="Times New Roman"/>
          <w:sz w:val="22"/>
          <w:szCs w:val="22"/>
          <w:u w:val="single"/>
          <w:lang w:val="en-GB"/>
        </w:rPr>
        <w:tab/>
      </w:r>
    </w:p>
    <w:p w14:paraId="37B919E9" w14:textId="77777777" w:rsidR="00373D13" w:rsidRPr="00886BC7" w:rsidRDefault="00373D13" w:rsidP="00373D13">
      <w:pPr>
        <w:pStyle w:val="ListParagraph"/>
        <w:spacing w:line="276" w:lineRule="auto"/>
        <w:jc w:val="both"/>
        <w:rPr>
          <w:rFonts w:ascii="Times New Roman" w:hAnsi="Times New Roman"/>
          <w:sz w:val="22"/>
          <w:szCs w:val="22"/>
          <w:u w:val="single"/>
          <w:lang w:val="en-GB"/>
        </w:rPr>
      </w:pPr>
    </w:p>
    <w:p w14:paraId="5323D270" w14:textId="77777777" w:rsidR="00373D13" w:rsidRPr="008D351B" w:rsidRDefault="00373D13" w:rsidP="00373D13">
      <w:pPr>
        <w:pStyle w:val="ListParagraph"/>
        <w:numPr>
          <w:ilvl w:val="1"/>
          <w:numId w:val="8"/>
        </w:numPr>
        <w:spacing w:line="276" w:lineRule="auto"/>
        <w:jc w:val="both"/>
        <w:rPr>
          <w:rFonts w:ascii="Times New Roman" w:hAnsi="Times New Roman"/>
          <w:sz w:val="22"/>
          <w:szCs w:val="22"/>
          <w:u w:val="single"/>
          <w:lang w:val="en-GB"/>
        </w:rPr>
      </w:pPr>
      <w:r>
        <w:rPr>
          <w:rFonts w:ascii="Times New Roman" w:hAnsi="Times New Roman"/>
          <w:sz w:val="22"/>
          <w:szCs w:val="22"/>
          <w:lang w:val="en-GB"/>
        </w:rPr>
        <w:t>Lawyers and self-represented parties are reminded of the importance of orders being provided to the presiding judge on a timely basis. U</w:t>
      </w:r>
      <w:r w:rsidRPr="00886BC7">
        <w:rPr>
          <w:rFonts w:ascii="Times New Roman" w:hAnsi="Times New Roman"/>
          <w:sz w:val="22"/>
          <w:szCs w:val="22"/>
          <w:lang w:val="en-GB"/>
        </w:rPr>
        <w:t xml:space="preserve">nless the court directs otherwise, </w:t>
      </w:r>
      <w:r>
        <w:rPr>
          <w:rFonts w:ascii="Times New Roman" w:hAnsi="Times New Roman"/>
          <w:sz w:val="22"/>
          <w:szCs w:val="22"/>
          <w:lang w:val="en-GB"/>
        </w:rPr>
        <w:t>orders shall be provided to the presiding judge withi</w:t>
      </w:r>
      <w:r w:rsidRPr="00886BC7">
        <w:rPr>
          <w:rFonts w:ascii="Times New Roman" w:hAnsi="Times New Roman"/>
          <w:sz w:val="22"/>
          <w:szCs w:val="22"/>
          <w:lang w:val="en-GB"/>
        </w:rPr>
        <w:t>n 30 days of the court’s decision.</w:t>
      </w:r>
    </w:p>
    <w:p w14:paraId="204D07E1" w14:textId="77777777" w:rsidR="00373D13" w:rsidRPr="008D351B" w:rsidRDefault="00373D13" w:rsidP="00373D13">
      <w:pPr>
        <w:pStyle w:val="ListParagraph"/>
        <w:spacing w:line="276" w:lineRule="auto"/>
        <w:ind w:left="1440"/>
        <w:jc w:val="both"/>
        <w:rPr>
          <w:rFonts w:ascii="Times New Roman" w:hAnsi="Times New Roman"/>
          <w:sz w:val="22"/>
          <w:szCs w:val="22"/>
          <w:u w:val="single"/>
          <w:lang w:val="en-GB"/>
        </w:rPr>
      </w:pPr>
    </w:p>
    <w:p w14:paraId="4633F983" w14:textId="77777777" w:rsidR="00373D13" w:rsidRPr="008D351B" w:rsidRDefault="00373D13" w:rsidP="00373D13">
      <w:pPr>
        <w:pStyle w:val="ListParagraph"/>
        <w:numPr>
          <w:ilvl w:val="1"/>
          <w:numId w:val="8"/>
        </w:numPr>
        <w:spacing w:line="276" w:lineRule="auto"/>
        <w:jc w:val="both"/>
        <w:rPr>
          <w:rFonts w:ascii="Times New Roman" w:hAnsi="Times New Roman"/>
          <w:sz w:val="22"/>
          <w:szCs w:val="22"/>
          <w:u w:val="single"/>
          <w:lang w:val="en-GB"/>
        </w:rPr>
      </w:pPr>
      <w:r w:rsidRPr="008D351B">
        <w:rPr>
          <w:rFonts w:ascii="Times New Roman" w:hAnsi="Times New Roman"/>
          <w:sz w:val="22"/>
          <w:szCs w:val="22"/>
          <w:lang w:val="en-GB"/>
        </w:rPr>
        <w:t>Unless the court specifically directs otherwise, the lawyer for the successful party, or the successful self-represented party</w:t>
      </w:r>
      <w:r>
        <w:rPr>
          <w:rFonts w:ascii="Times New Roman" w:hAnsi="Times New Roman"/>
          <w:sz w:val="22"/>
          <w:szCs w:val="22"/>
          <w:lang w:val="en-GB"/>
        </w:rPr>
        <w:t>,</w:t>
      </w:r>
      <w:r w:rsidRPr="008D351B">
        <w:rPr>
          <w:rFonts w:ascii="Times New Roman" w:hAnsi="Times New Roman"/>
          <w:sz w:val="22"/>
          <w:szCs w:val="22"/>
          <w:lang w:val="en-GB"/>
        </w:rPr>
        <w:t xml:space="preserve"> is to draft an appropriate order and provide it to the opposing lawyer or self-represented party.  If there is agreement on the form of the order, the order is to be provided to the presiding judge for their consideration. </w:t>
      </w:r>
    </w:p>
    <w:p w14:paraId="52F7E7F6" w14:textId="77777777" w:rsidR="00373D13" w:rsidRPr="008D351B" w:rsidRDefault="00373D13" w:rsidP="00373D13">
      <w:pPr>
        <w:pStyle w:val="ListParagraph"/>
        <w:rPr>
          <w:rFonts w:ascii="Times New Roman" w:hAnsi="Times New Roman"/>
          <w:sz w:val="22"/>
          <w:szCs w:val="22"/>
          <w:u w:val="single"/>
          <w:lang w:val="en-GB"/>
        </w:rPr>
      </w:pPr>
    </w:p>
    <w:p w14:paraId="0B8AAC40" w14:textId="77777777" w:rsidR="00373D13" w:rsidRPr="00886BC7" w:rsidRDefault="00373D13" w:rsidP="00373D13">
      <w:pPr>
        <w:pStyle w:val="ListParagraph"/>
        <w:numPr>
          <w:ilvl w:val="1"/>
          <w:numId w:val="8"/>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 xml:space="preserve">If there is disagreement on the form of the order, the party who prepared the order is to provide the proposed order to the presiding judge (via the clerk), with a cover letter copied to the opposing lawyer/party. The opposing lawyer/party may then provide their position on the proposed order (likewise via the clerk). The judge will determine the form and content of the </w:t>
      </w:r>
      <w:proofErr w:type="gramStart"/>
      <w:r w:rsidRPr="00886BC7">
        <w:rPr>
          <w:rFonts w:ascii="Times New Roman" w:hAnsi="Times New Roman"/>
          <w:sz w:val="22"/>
          <w:szCs w:val="22"/>
          <w:lang w:val="en-GB"/>
        </w:rPr>
        <w:t>order</w:t>
      </w:r>
      <w:r>
        <w:rPr>
          <w:rFonts w:ascii="Times New Roman" w:hAnsi="Times New Roman"/>
          <w:sz w:val="22"/>
          <w:szCs w:val="22"/>
          <w:lang w:val="en-GB"/>
        </w:rPr>
        <w:t>, or</w:t>
      </w:r>
      <w:proofErr w:type="gramEnd"/>
      <w:r>
        <w:rPr>
          <w:rFonts w:ascii="Times New Roman" w:hAnsi="Times New Roman"/>
          <w:sz w:val="22"/>
          <w:szCs w:val="22"/>
          <w:lang w:val="en-GB"/>
        </w:rPr>
        <w:t xml:space="preserve"> otherwise provide further direction</w:t>
      </w:r>
      <w:r w:rsidRPr="00886BC7">
        <w:rPr>
          <w:rFonts w:ascii="Times New Roman" w:hAnsi="Times New Roman"/>
          <w:sz w:val="22"/>
          <w:szCs w:val="22"/>
          <w:lang w:val="en-GB"/>
        </w:rPr>
        <w:t xml:space="preserve">.  </w:t>
      </w:r>
    </w:p>
    <w:p w14:paraId="61FECB98" w14:textId="77777777" w:rsidR="00373D13" w:rsidRPr="00886BC7" w:rsidRDefault="00373D13" w:rsidP="00373D13">
      <w:pPr>
        <w:pStyle w:val="ListParagraph"/>
        <w:rPr>
          <w:rFonts w:ascii="Times New Roman" w:hAnsi="Times New Roman"/>
          <w:sz w:val="22"/>
          <w:szCs w:val="22"/>
          <w:lang w:val="en-GB"/>
        </w:rPr>
      </w:pPr>
    </w:p>
    <w:p w14:paraId="06D576D7" w14:textId="77777777" w:rsidR="00373D13" w:rsidRPr="00886BC7" w:rsidRDefault="00373D13" w:rsidP="00373D13">
      <w:pPr>
        <w:pStyle w:val="ListParagraph"/>
        <w:numPr>
          <w:ilvl w:val="1"/>
          <w:numId w:val="8"/>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Unless the court directs otherwise, there shall be no further steps in a proceeding until all previous orders have been filed.</w:t>
      </w:r>
    </w:p>
    <w:p w14:paraId="463CC9CE" w14:textId="77777777" w:rsidR="00373D13" w:rsidRPr="00886BC7" w:rsidRDefault="00373D13" w:rsidP="00373D13">
      <w:pPr>
        <w:pStyle w:val="ListParagraph"/>
        <w:rPr>
          <w:rFonts w:ascii="Times New Roman" w:hAnsi="Times New Roman"/>
          <w:sz w:val="22"/>
          <w:szCs w:val="22"/>
        </w:rPr>
      </w:pPr>
    </w:p>
    <w:p w14:paraId="2516CA6A" w14:textId="77777777" w:rsidR="00373D13" w:rsidRPr="00886BC7" w:rsidRDefault="00373D13" w:rsidP="00373D13">
      <w:pPr>
        <w:pStyle w:val="ListParagraph"/>
        <w:numPr>
          <w:ilvl w:val="1"/>
          <w:numId w:val="8"/>
        </w:numPr>
        <w:spacing w:line="276" w:lineRule="auto"/>
        <w:jc w:val="both"/>
        <w:rPr>
          <w:rFonts w:ascii="Times New Roman" w:hAnsi="Times New Roman"/>
          <w:sz w:val="22"/>
          <w:szCs w:val="22"/>
          <w:u w:val="single"/>
          <w:lang w:val="en-GB"/>
        </w:rPr>
      </w:pPr>
      <w:r>
        <w:rPr>
          <w:rFonts w:ascii="Times New Roman" w:hAnsi="Times New Roman"/>
          <w:sz w:val="22"/>
          <w:szCs w:val="22"/>
        </w:rPr>
        <w:t>Unless the court directs otherwise, b</w:t>
      </w:r>
      <w:r w:rsidRPr="00886BC7">
        <w:rPr>
          <w:rFonts w:ascii="Times New Roman" w:hAnsi="Times New Roman"/>
          <w:sz w:val="22"/>
          <w:szCs w:val="22"/>
        </w:rPr>
        <w:t xml:space="preserve">efore submitting </w:t>
      </w:r>
      <w:r>
        <w:rPr>
          <w:rFonts w:ascii="Times New Roman" w:hAnsi="Times New Roman"/>
          <w:sz w:val="22"/>
          <w:szCs w:val="22"/>
        </w:rPr>
        <w:t xml:space="preserve">an order signed by the parties consenting to the form of the order, it is </w:t>
      </w:r>
      <w:r w:rsidRPr="00886BC7">
        <w:rPr>
          <w:rFonts w:ascii="Times New Roman" w:hAnsi="Times New Roman"/>
          <w:sz w:val="22"/>
          <w:szCs w:val="22"/>
        </w:rPr>
        <w:t xml:space="preserve">advisable to provide a draft of the order to the </w:t>
      </w:r>
      <w:r>
        <w:rPr>
          <w:rFonts w:ascii="Times New Roman" w:hAnsi="Times New Roman"/>
          <w:sz w:val="22"/>
          <w:szCs w:val="22"/>
        </w:rPr>
        <w:t xml:space="preserve">presiding judge (via the </w:t>
      </w:r>
      <w:r w:rsidRPr="00886BC7">
        <w:rPr>
          <w:rFonts w:ascii="Times New Roman" w:hAnsi="Times New Roman"/>
          <w:sz w:val="22"/>
          <w:szCs w:val="22"/>
        </w:rPr>
        <w:t>court clerk</w:t>
      </w:r>
      <w:r>
        <w:rPr>
          <w:rFonts w:ascii="Times New Roman" w:hAnsi="Times New Roman"/>
          <w:sz w:val="22"/>
          <w:szCs w:val="22"/>
        </w:rPr>
        <w:t>)</w:t>
      </w:r>
      <w:r w:rsidRPr="00886BC7">
        <w:rPr>
          <w:rFonts w:ascii="Times New Roman" w:hAnsi="Times New Roman"/>
          <w:sz w:val="22"/>
          <w:szCs w:val="22"/>
        </w:rPr>
        <w:t>.</w:t>
      </w:r>
    </w:p>
    <w:p w14:paraId="76601188" w14:textId="77777777" w:rsidR="00373D13" w:rsidRPr="00886BC7" w:rsidRDefault="00373D13" w:rsidP="00373D13">
      <w:pPr>
        <w:spacing w:line="276" w:lineRule="auto"/>
        <w:ind w:left="720" w:hanging="720"/>
        <w:jc w:val="both"/>
        <w:rPr>
          <w:rFonts w:ascii="Times New Roman" w:hAnsi="Times New Roman"/>
          <w:sz w:val="22"/>
          <w:szCs w:val="22"/>
          <w:lang w:val="en-GB"/>
        </w:rPr>
      </w:pPr>
    </w:p>
    <w:p w14:paraId="5E8D841E" w14:textId="77777777" w:rsidR="00373D13" w:rsidRPr="00886BC7" w:rsidRDefault="00373D13" w:rsidP="00373D13">
      <w:pPr>
        <w:pStyle w:val="ListParagraph"/>
        <w:numPr>
          <w:ilvl w:val="0"/>
          <w:numId w:val="8"/>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Form of Order</w:t>
      </w:r>
    </w:p>
    <w:p w14:paraId="76125A85" w14:textId="77777777" w:rsidR="00373D13" w:rsidRPr="00886BC7" w:rsidRDefault="00373D13" w:rsidP="00373D13">
      <w:pPr>
        <w:pStyle w:val="ListParagraph"/>
        <w:spacing w:line="276" w:lineRule="auto"/>
        <w:jc w:val="both"/>
        <w:rPr>
          <w:rFonts w:ascii="Times New Roman" w:hAnsi="Times New Roman"/>
          <w:sz w:val="22"/>
          <w:szCs w:val="22"/>
          <w:u w:val="single"/>
          <w:lang w:val="en-GB"/>
        </w:rPr>
      </w:pPr>
    </w:p>
    <w:p w14:paraId="3927A889" w14:textId="77777777" w:rsidR="00373D13" w:rsidRPr="00614FEB" w:rsidRDefault="00373D13" w:rsidP="00373D13">
      <w:pPr>
        <w:pStyle w:val="ListParagraph"/>
        <w:numPr>
          <w:ilvl w:val="1"/>
          <w:numId w:val="8"/>
        </w:numPr>
        <w:spacing w:line="276" w:lineRule="auto"/>
        <w:jc w:val="both"/>
        <w:rPr>
          <w:rFonts w:ascii="Times New Roman" w:hAnsi="Times New Roman"/>
          <w:sz w:val="22"/>
          <w:szCs w:val="22"/>
          <w:u w:val="single"/>
          <w:lang w:val="en-GB"/>
        </w:rPr>
      </w:pPr>
      <w:r w:rsidRPr="00614FEB">
        <w:rPr>
          <w:rFonts w:ascii="Times New Roman" w:hAnsi="Times New Roman"/>
          <w:sz w:val="22"/>
          <w:szCs w:val="22"/>
          <w:lang w:val="en-GB"/>
        </w:rPr>
        <w:t>All orders should generally contain the following:</w:t>
      </w:r>
    </w:p>
    <w:p w14:paraId="4179724D" w14:textId="77777777" w:rsidR="00373D13" w:rsidRPr="00886BC7" w:rsidRDefault="00373D13" w:rsidP="00373D13">
      <w:pPr>
        <w:pStyle w:val="ListParagraph"/>
        <w:spacing w:line="276" w:lineRule="auto"/>
        <w:ind w:left="1440"/>
        <w:jc w:val="both"/>
        <w:rPr>
          <w:rFonts w:ascii="Times New Roman" w:hAnsi="Times New Roman"/>
          <w:sz w:val="22"/>
          <w:szCs w:val="22"/>
          <w:u w:val="single"/>
          <w:lang w:val="en-GB"/>
        </w:rPr>
      </w:pPr>
    </w:p>
    <w:p w14:paraId="6B22C857" w14:textId="77777777" w:rsidR="00373D13" w:rsidRPr="00886BC7" w:rsidRDefault="00373D13" w:rsidP="00373D13">
      <w:pPr>
        <w:pStyle w:val="ListParagraph"/>
        <w:numPr>
          <w:ilvl w:val="2"/>
          <w:numId w:val="8"/>
        </w:numPr>
        <w:spacing w:line="276" w:lineRule="auto"/>
        <w:jc w:val="both"/>
        <w:rPr>
          <w:rFonts w:ascii="Times New Roman" w:hAnsi="Times New Roman"/>
          <w:sz w:val="22"/>
          <w:szCs w:val="22"/>
          <w:u w:val="single"/>
          <w:lang w:val="en-GB"/>
        </w:rPr>
      </w:pPr>
      <w:r w:rsidRPr="00886BC7">
        <w:rPr>
          <w:rFonts w:ascii="Times New Roman" w:hAnsi="Times New Roman"/>
          <w:sz w:val="22"/>
          <w:szCs w:val="22"/>
        </w:rPr>
        <w:t xml:space="preserve">The court file number at the top right of the </w:t>
      </w:r>
      <w:proofErr w:type="gramStart"/>
      <w:r w:rsidRPr="00886BC7">
        <w:rPr>
          <w:rFonts w:ascii="Times New Roman" w:hAnsi="Times New Roman"/>
          <w:sz w:val="22"/>
          <w:szCs w:val="22"/>
        </w:rPr>
        <w:t>order;</w:t>
      </w:r>
      <w:proofErr w:type="gramEnd"/>
    </w:p>
    <w:p w14:paraId="306C9FAD" w14:textId="77777777" w:rsidR="00373D13" w:rsidRPr="00886BC7" w:rsidRDefault="00373D13" w:rsidP="00373D13">
      <w:pPr>
        <w:pStyle w:val="ListParagraph"/>
        <w:spacing w:line="276" w:lineRule="auto"/>
        <w:ind w:left="2160"/>
        <w:jc w:val="both"/>
        <w:rPr>
          <w:rFonts w:ascii="Times New Roman" w:hAnsi="Times New Roman"/>
          <w:sz w:val="22"/>
          <w:szCs w:val="22"/>
          <w:u w:val="single"/>
          <w:lang w:val="en-GB"/>
        </w:rPr>
      </w:pPr>
    </w:p>
    <w:p w14:paraId="5236833E" w14:textId="77777777" w:rsidR="00373D13" w:rsidRPr="00886BC7" w:rsidRDefault="00373D13" w:rsidP="00373D13">
      <w:pPr>
        <w:pStyle w:val="ListParagraph"/>
        <w:numPr>
          <w:ilvl w:val="2"/>
          <w:numId w:val="8"/>
        </w:numPr>
        <w:spacing w:line="276" w:lineRule="auto"/>
        <w:jc w:val="both"/>
        <w:rPr>
          <w:rFonts w:ascii="Times New Roman" w:hAnsi="Times New Roman"/>
          <w:sz w:val="22"/>
          <w:szCs w:val="22"/>
          <w:u w:val="single"/>
          <w:lang w:val="en-GB"/>
        </w:rPr>
      </w:pPr>
      <w:r w:rsidRPr="00886BC7">
        <w:rPr>
          <w:rFonts w:ascii="Times New Roman" w:hAnsi="Times New Roman"/>
          <w:sz w:val="22"/>
          <w:szCs w:val="22"/>
        </w:rPr>
        <w:t xml:space="preserve">The name and section of the court at the top </w:t>
      </w:r>
      <w:proofErr w:type="gramStart"/>
      <w:r w:rsidRPr="00886BC7">
        <w:rPr>
          <w:rFonts w:ascii="Times New Roman" w:hAnsi="Times New Roman"/>
          <w:sz w:val="22"/>
          <w:szCs w:val="22"/>
        </w:rPr>
        <w:t>center;</w:t>
      </w:r>
      <w:proofErr w:type="gramEnd"/>
    </w:p>
    <w:p w14:paraId="1055C1BC" w14:textId="77777777" w:rsidR="00373D13" w:rsidRPr="00886BC7" w:rsidRDefault="00373D13" w:rsidP="00373D13">
      <w:pPr>
        <w:pStyle w:val="ListParagraph"/>
        <w:rPr>
          <w:rFonts w:ascii="Times New Roman" w:hAnsi="Times New Roman"/>
          <w:sz w:val="22"/>
          <w:szCs w:val="22"/>
          <w:u w:val="single"/>
          <w:lang w:val="en-GB"/>
        </w:rPr>
      </w:pPr>
    </w:p>
    <w:p w14:paraId="44F60577" w14:textId="77777777" w:rsidR="00373D13" w:rsidRPr="00886BC7" w:rsidRDefault="00373D13" w:rsidP="00373D13">
      <w:pPr>
        <w:pStyle w:val="ListParagraph"/>
        <w:numPr>
          <w:ilvl w:val="2"/>
          <w:numId w:val="8"/>
        </w:numPr>
        <w:spacing w:line="276" w:lineRule="auto"/>
        <w:jc w:val="both"/>
        <w:rPr>
          <w:rFonts w:ascii="Times New Roman" w:hAnsi="Times New Roman"/>
          <w:sz w:val="22"/>
          <w:szCs w:val="22"/>
          <w:u w:val="single"/>
          <w:lang w:val="en-GB"/>
        </w:rPr>
      </w:pPr>
      <w:r w:rsidRPr="00886BC7">
        <w:rPr>
          <w:rFonts w:ascii="Times New Roman" w:hAnsi="Times New Roman"/>
          <w:sz w:val="22"/>
          <w:szCs w:val="22"/>
        </w:rPr>
        <w:t xml:space="preserve">The name of the presiding judge on the top </w:t>
      </w:r>
      <w:proofErr w:type="gramStart"/>
      <w:r w:rsidRPr="00886BC7">
        <w:rPr>
          <w:rFonts w:ascii="Times New Roman" w:hAnsi="Times New Roman"/>
          <w:sz w:val="22"/>
          <w:szCs w:val="22"/>
        </w:rPr>
        <w:t>left;</w:t>
      </w:r>
      <w:proofErr w:type="gramEnd"/>
    </w:p>
    <w:p w14:paraId="2D3C7A9A" w14:textId="77777777" w:rsidR="00373D13" w:rsidRPr="00886BC7" w:rsidRDefault="00373D13" w:rsidP="00373D13">
      <w:pPr>
        <w:pStyle w:val="ListParagraph"/>
        <w:rPr>
          <w:rFonts w:ascii="Times New Roman" w:hAnsi="Times New Roman"/>
          <w:sz w:val="22"/>
          <w:szCs w:val="22"/>
          <w:u w:val="single"/>
          <w:lang w:val="en-GB"/>
        </w:rPr>
      </w:pPr>
    </w:p>
    <w:p w14:paraId="04382DA8" w14:textId="77777777" w:rsidR="00373D13" w:rsidRPr="00886BC7" w:rsidRDefault="00373D13" w:rsidP="00373D13">
      <w:pPr>
        <w:pStyle w:val="ListParagraph"/>
        <w:numPr>
          <w:ilvl w:val="2"/>
          <w:numId w:val="8"/>
        </w:numPr>
        <w:spacing w:line="276" w:lineRule="auto"/>
        <w:jc w:val="both"/>
        <w:rPr>
          <w:rFonts w:ascii="Times New Roman" w:hAnsi="Times New Roman"/>
          <w:sz w:val="22"/>
          <w:szCs w:val="22"/>
          <w:u w:val="single"/>
          <w:lang w:val="en-GB"/>
        </w:rPr>
      </w:pPr>
      <w:r w:rsidRPr="00886BC7">
        <w:rPr>
          <w:rFonts w:ascii="Times New Roman" w:hAnsi="Times New Roman"/>
          <w:sz w:val="22"/>
          <w:szCs w:val="22"/>
        </w:rPr>
        <w:t xml:space="preserve">The date of the decision on the top right, across from the name of the </w:t>
      </w:r>
      <w:proofErr w:type="gramStart"/>
      <w:r w:rsidRPr="00886BC7">
        <w:rPr>
          <w:rFonts w:ascii="Times New Roman" w:hAnsi="Times New Roman"/>
          <w:sz w:val="22"/>
          <w:szCs w:val="22"/>
        </w:rPr>
        <w:t>judge;</w:t>
      </w:r>
      <w:proofErr w:type="gramEnd"/>
    </w:p>
    <w:p w14:paraId="7A3C32FC" w14:textId="77777777" w:rsidR="00373D13" w:rsidRPr="00886BC7" w:rsidRDefault="00373D13" w:rsidP="00373D13">
      <w:pPr>
        <w:pStyle w:val="ListParagraph"/>
        <w:rPr>
          <w:rFonts w:ascii="Times New Roman" w:hAnsi="Times New Roman"/>
          <w:sz w:val="22"/>
          <w:szCs w:val="22"/>
          <w:u w:val="single"/>
          <w:lang w:val="en-GB"/>
        </w:rPr>
      </w:pPr>
    </w:p>
    <w:p w14:paraId="727CED26" w14:textId="77777777" w:rsidR="00373D13" w:rsidRPr="00886BC7" w:rsidRDefault="00373D13" w:rsidP="00373D13">
      <w:pPr>
        <w:pStyle w:val="ListParagraph"/>
        <w:numPr>
          <w:ilvl w:val="2"/>
          <w:numId w:val="8"/>
        </w:numPr>
        <w:spacing w:line="276" w:lineRule="auto"/>
        <w:jc w:val="both"/>
        <w:rPr>
          <w:rFonts w:ascii="Times New Roman" w:hAnsi="Times New Roman"/>
          <w:sz w:val="22"/>
          <w:szCs w:val="22"/>
          <w:u w:val="single"/>
          <w:lang w:val="en-GB"/>
        </w:rPr>
      </w:pPr>
      <w:r w:rsidRPr="00886BC7">
        <w:rPr>
          <w:rFonts w:ascii="Times New Roman" w:hAnsi="Times New Roman"/>
          <w:sz w:val="22"/>
          <w:szCs w:val="22"/>
        </w:rPr>
        <w:t xml:space="preserve">The style of cause (name of the parties and whether they are the applicant, plaintiff, </w:t>
      </w:r>
      <w:r w:rsidRPr="00822307">
        <w:rPr>
          <w:rFonts w:ascii="Times New Roman" w:hAnsi="Times New Roman"/>
          <w:sz w:val="22"/>
          <w:szCs w:val="22"/>
        </w:rPr>
        <w:t>etc.</w:t>
      </w:r>
      <w:proofErr w:type="gramStart"/>
      <w:r w:rsidRPr="00886BC7">
        <w:rPr>
          <w:rFonts w:ascii="Times New Roman" w:hAnsi="Times New Roman"/>
          <w:sz w:val="22"/>
          <w:szCs w:val="22"/>
        </w:rPr>
        <w:t>);</w:t>
      </w:r>
      <w:proofErr w:type="gramEnd"/>
    </w:p>
    <w:p w14:paraId="3DA2B188" w14:textId="77777777" w:rsidR="00373D13" w:rsidRPr="00886BC7" w:rsidRDefault="00373D13" w:rsidP="00373D13">
      <w:pPr>
        <w:pStyle w:val="ListParagraph"/>
        <w:rPr>
          <w:rFonts w:ascii="Times New Roman" w:hAnsi="Times New Roman"/>
          <w:sz w:val="22"/>
          <w:szCs w:val="22"/>
          <w:u w:val="single"/>
          <w:lang w:val="en-GB"/>
        </w:rPr>
      </w:pPr>
    </w:p>
    <w:p w14:paraId="25818972" w14:textId="77777777" w:rsidR="00373D13" w:rsidRPr="00886BC7" w:rsidRDefault="00373D13" w:rsidP="00373D13">
      <w:pPr>
        <w:pStyle w:val="ListParagraph"/>
        <w:numPr>
          <w:ilvl w:val="2"/>
          <w:numId w:val="8"/>
        </w:numPr>
        <w:spacing w:line="276" w:lineRule="auto"/>
        <w:jc w:val="both"/>
        <w:rPr>
          <w:rFonts w:ascii="Times New Roman" w:hAnsi="Times New Roman"/>
          <w:sz w:val="22"/>
          <w:szCs w:val="22"/>
          <w:u w:val="single"/>
          <w:lang w:val="en-GB"/>
        </w:rPr>
      </w:pPr>
      <w:r w:rsidRPr="00886BC7">
        <w:rPr>
          <w:rFonts w:ascii="Times New Roman" w:hAnsi="Times New Roman"/>
          <w:sz w:val="22"/>
          <w:szCs w:val="22"/>
        </w:rPr>
        <w:t xml:space="preserve">The title of the order, </w:t>
      </w:r>
      <w:proofErr w:type="spellStart"/>
      <w:r w:rsidRPr="00886BC7">
        <w:rPr>
          <w:rFonts w:ascii="Times New Roman" w:hAnsi="Times New Roman"/>
          <w:sz w:val="22"/>
          <w:szCs w:val="22"/>
        </w:rPr>
        <w:t>eg.</w:t>
      </w:r>
      <w:proofErr w:type="spellEnd"/>
      <w:r w:rsidRPr="00886BC7">
        <w:rPr>
          <w:rFonts w:ascii="Times New Roman" w:hAnsi="Times New Roman"/>
          <w:sz w:val="22"/>
          <w:szCs w:val="22"/>
        </w:rPr>
        <w:t xml:space="preserve"> order, consent order, interim order, variation order, etc.</w:t>
      </w:r>
    </w:p>
    <w:p w14:paraId="7582A87D" w14:textId="77777777" w:rsidR="00373D13" w:rsidRDefault="00373D13" w:rsidP="00373D13">
      <w:pPr>
        <w:pStyle w:val="ListParagraph"/>
        <w:rPr>
          <w:rFonts w:ascii="Times New Roman" w:hAnsi="Times New Roman"/>
          <w:sz w:val="22"/>
          <w:szCs w:val="22"/>
          <w:u w:val="single"/>
          <w:lang w:val="en-GB"/>
        </w:rPr>
      </w:pPr>
    </w:p>
    <w:p w14:paraId="3086A797" w14:textId="77777777" w:rsidR="00373D13" w:rsidRDefault="00373D13" w:rsidP="00373D13">
      <w:pPr>
        <w:pStyle w:val="ListParagraph"/>
        <w:rPr>
          <w:rFonts w:ascii="Times New Roman" w:hAnsi="Times New Roman"/>
          <w:sz w:val="22"/>
          <w:szCs w:val="22"/>
          <w:u w:val="single"/>
          <w:lang w:val="en-GB"/>
        </w:rPr>
      </w:pPr>
    </w:p>
    <w:p w14:paraId="38D82027" w14:textId="77777777" w:rsidR="00373D13" w:rsidRPr="00886BC7" w:rsidRDefault="00373D13" w:rsidP="00373D13">
      <w:pPr>
        <w:pStyle w:val="ListParagraph"/>
        <w:rPr>
          <w:rFonts w:ascii="Times New Roman" w:hAnsi="Times New Roman"/>
          <w:sz w:val="22"/>
          <w:szCs w:val="22"/>
          <w:u w:val="single"/>
          <w:lang w:val="en-GB"/>
        </w:rPr>
      </w:pPr>
    </w:p>
    <w:p w14:paraId="565638E8" w14:textId="77777777" w:rsidR="00373D13" w:rsidRPr="005F1718" w:rsidRDefault="00373D13" w:rsidP="00373D13">
      <w:pPr>
        <w:pStyle w:val="ListParagraph"/>
        <w:numPr>
          <w:ilvl w:val="2"/>
          <w:numId w:val="8"/>
        </w:numPr>
        <w:spacing w:line="276" w:lineRule="auto"/>
        <w:jc w:val="both"/>
        <w:rPr>
          <w:rFonts w:ascii="Times New Roman" w:hAnsi="Times New Roman"/>
          <w:sz w:val="22"/>
          <w:szCs w:val="22"/>
          <w:u w:val="single"/>
          <w:lang w:val="en-GB"/>
        </w:rPr>
      </w:pPr>
      <w:r w:rsidRPr="00886BC7">
        <w:rPr>
          <w:rFonts w:ascii="Times New Roman" w:hAnsi="Times New Roman"/>
          <w:sz w:val="22"/>
          <w:szCs w:val="22"/>
        </w:rPr>
        <w:lastRenderedPageBreak/>
        <w:t xml:space="preserve">Recitals, which should identify the type of hearing and </w:t>
      </w:r>
      <w:r>
        <w:rPr>
          <w:rFonts w:ascii="Times New Roman" w:hAnsi="Times New Roman"/>
          <w:sz w:val="22"/>
          <w:szCs w:val="22"/>
        </w:rPr>
        <w:t>reference</w:t>
      </w:r>
      <w:r w:rsidRPr="00886BC7">
        <w:rPr>
          <w:rFonts w:ascii="Times New Roman" w:hAnsi="Times New Roman"/>
          <w:sz w:val="22"/>
          <w:szCs w:val="22"/>
        </w:rPr>
        <w:t>, at a minimum:</w:t>
      </w:r>
    </w:p>
    <w:p w14:paraId="44D1F3B9" w14:textId="77777777" w:rsidR="00373D13" w:rsidRPr="00886BC7" w:rsidRDefault="00373D13" w:rsidP="00373D13">
      <w:pPr>
        <w:pStyle w:val="ListParagraph"/>
        <w:spacing w:line="276" w:lineRule="auto"/>
        <w:ind w:left="2340"/>
        <w:jc w:val="both"/>
        <w:rPr>
          <w:rFonts w:ascii="Times New Roman" w:hAnsi="Times New Roman"/>
          <w:sz w:val="22"/>
          <w:szCs w:val="22"/>
          <w:u w:val="single"/>
          <w:lang w:val="en-GB"/>
        </w:rPr>
      </w:pPr>
    </w:p>
    <w:p w14:paraId="457FD912" w14:textId="77777777" w:rsidR="00373D13" w:rsidRPr="00886BC7" w:rsidRDefault="00373D13" w:rsidP="00373D13">
      <w:pPr>
        <w:pStyle w:val="ListParagraph"/>
        <w:numPr>
          <w:ilvl w:val="4"/>
          <w:numId w:val="8"/>
        </w:numPr>
        <w:spacing w:line="276" w:lineRule="auto"/>
        <w:jc w:val="both"/>
        <w:rPr>
          <w:rFonts w:ascii="Times New Roman" w:hAnsi="Times New Roman"/>
          <w:sz w:val="22"/>
          <w:szCs w:val="22"/>
          <w:u w:val="single"/>
          <w:lang w:val="en-GB"/>
        </w:rPr>
      </w:pPr>
      <w:r w:rsidRPr="00886BC7">
        <w:rPr>
          <w:rFonts w:ascii="Times New Roman" w:hAnsi="Times New Roman"/>
          <w:sz w:val="22"/>
          <w:szCs w:val="22"/>
        </w:rPr>
        <w:t xml:space="preserve">the relief </w:t>
      </w:r>
      <w:proofErr w:type="gramStart"/>
      <w:r w:rsidRPr="00886BC7">
        <w:rPr>
          <w:rFonts w:ascii="Times New Roman" w:hAnsi="Times New Roman"/>
          <w:sz w:val="22"/>
          <w:szCs w:val="22"/>
        </w:rPr>
        <w:t>sought;</w:t>
      </w:r>
      <w:proofErr w:type="gramEnd"/>
      <w:r w:rsidRPr="00886BC7">
        <w:rPr>
          <w:rFonts w:ascii="Times New Roman" w:hAnsi="Times New Roman"/>
          <w:sz w:val="22"/>
          <w:szCs w:val="22"/>
        </w:rPr>
        <w:t xml:space="preserve"> </w:t>
      </w:r>
    </w:p>
    <w:p w14:paraId="54B771B6" w14:textId="77777777" w:rsidR="00373D13" w:rsidRPr="00886BC7" w:rsidRDefault="00373D13" w:rsidP="00373D13">
      <w:pPr>
        <w:pStyle w:val="ListParagraph"/>
        <w:numPr>
          <w:ilvl w:val="4"/>
          <w:numId w:val="8"/>
        </w:numPr>
        <w:spacing w:line="276" w:lineRule="auto"/>
        <w:jc w:val="both"/>
        <w:rPr>
          <w:rFonts w:ascii="Times New Roman" w:hAnsi="Times New Roman"/>
          <w:sz w:val="22"/>
          <w:szCs w:val="22"/>
          <w:u w:val="single"/>
          <w:lang w:val="en-GB"/>
        </w:rPr>
      </w:pPr>
      <w:r>
        <w:rPr>
          <w:rFonts w:ascii="Times New Roman" w:hAnsi="Times New Roman"/>
          <w:sz w:val="22"/>
          <w:szCs w:val="22"/>
        </w:rPr>
        <w:t>the</w:t>
      </w:r>
      <w:r w:rsidRPr="00886BC7">
        <w:rPr>
          <w:rFonts w:ascii="Times New Roman" w:hAnsi="Times New Roman"/>
          <w:sz w:val="22"/>
          <w:szCs w:val="22"/>
        </w:rPr>
        <w:t xml:space="preserve"> affidavit and/or </w:t>
      </w:r>
      <w:r w:rsidRPr="00886BC7">
        <w:rPr>
          <w:rFonts w:ascii="Times New Roman" w:hAnsi="Times New Roman"/>
          <w:i/>
          <w:iCs/>
          <w:sz w:val="22"/>
          <w:szCs w:val="22"/>
        </w:rPr>
        <w:t>viva voce</w:t>
      </w:r>
      <w:r w:rsidRPr="00886BC7">
        <w:rPr>
          <w:rFonts w:ascii="Times New Roman" w:hAnsi="Times New Roman"/>
          <w:sz w:val="22"/>
          <w:szCs w:val="22"/>
        </w:rPr>
        <w:t xml:space="preserve"> evidence, and who provided </w:t>
      </w:r>
      <w:proofErr w:type="gramStart"/>
      <w:r w:rsidRPr="00886BC7">
        <w:rPr>
          <w:rFonts w:ascii="Times New Roman" w:hAnsi="Times New Roman"/>
          <w:sz w:val="22"/>
          <w:szCs w:val="22"/>
        </w:rPr>
        <w:t>it;</w:t>
      </w:r>
      <w:proofErr w:type="gramEnd"/>
      <w:r w:rsidRPr="00886BC7">
        <w:rPr>
          <w:rFonts w:ascii="Times New Roman" w:hAnsi="Times New Roman"/>
          <w:sz w:val="22"/>
          <w:szCs w:val="22"/>
        </w:rPr>
        <w:t xml:space="preserve"> </w:t>
      </w:r>
    </w:p>
    <w:p w14:paraId="1C923BB8" w14:textId="77777777" w:rsidR="00373D13" w:rsidRPr="00886BC7" w:rsidRDefault="00373D13" w:rsidP="00373D13">
      <w:pPr>
        <w:pStyle w:val="ListParagraph"/>
        <w:numPr>
          <w:ilvl w:val="4"/>
          <w:numId w:val="8"/>
        </w:numPr>
        <w:spacing w:line="276" w:lineRule="auto"/>
        <w:jc w:val="both"/>
        <w:rPr>
          <w:rFonts w:ascii="Times New Roman" w:hAnsi="Times New Roman"/>
          <w:sz w:val="22"/>
          <w:szCs w:val="22"/>
          <w:u w:val="single"/>
          <w:lang w:val="en-GB"/>
        </w:rPr>
      </w:pPr>
      <w:r>
        <w:rPr>
          <w:rFonts w:ascii="Times New Roman" w:hAnsi="Times New Roman"/>
          <w:sz w:val="22"/>
          <w:szCs w:val="22"/>
        </w:rPr>
        <w:t>the</w:t>
      </w:r>
      <w:r w:rsidRPr="00886BC7">
        <w:rPr>
          <w:rFonts w:ascii="Times New Roman" w:hAnsi="Times New Roman"/>
          <w:sz w:val="22"/>
          <w:szCs w:val="22"/>
        </w:rPr>
        <w:t xml:space="preserve"> statutes or </w:t>
      </w:r>
      <w:r w:rsidRPr="00886BC7">
        <w:rPr>
          <w:rFonts w:ascii="Times New Roman" w:hAnsi="Times New Roman"/>
          <w:i/>
          <w:iCs/>
          <w:sz w:val="22"/>
          <w:szCs w:val="22"/>
        </w:rPr>
        <w:t>Rules of Civil Procedure</w:t>
      </w:r>
      <w:r w:rsidRPr="00886BC7">
        <w:rPr>
          <w:rFonts w:ascii="Times New Roman" w:hAnsi="Times New Roman"/>
          <w:sz w:val="22"/>
          <w:szCs w:val="22"/>
        </w:rPr>
        <w:t xml:space="preserve"> relied on; and</w:t>
      </w:r>
    </w:p>
    <w:p w14:paraId="3109CB33" w14:textId="77777777" w:rsidR="00373D13" w:rsidRPr="00886BC7" w:rsidRDefault="00373D13" w:rsidP="00373D13">
      <w:pPr>
        <w:pStyle w:val="ListParagraph"/>
        <w:numPr>
          <w:ilvl w:val="4"/>
          <w:numId w:val="8"/>
        </w:numPr>
        <w:spacing w:line="276" w:lineRule="auto"/>
        <w:jc w:val="both"/>
        <w:rPr>
          <w:rFonts w:ascii="Times New Roman" w:hAnsi="Times New Roman"/>
          <w:sz w:val="22"/>
          <w:szCs w:val="22"/>
          <w:u w:val="single"/>
          <w:lang w:val="en-GB"/>
        </w:rPr>
      </w:pPr>
      <w:r>
        <w:rPr>
          <w:rFonts w:ascii="Times New Roman" w:hAnsi="Times New Roman"/>
          <w:sz w:val="22"/>
          <w:szCs w:val="22"/>
        </w:rPr>
        <w:t>w</w:t>
      </w:r>
      <w:r w:rsidRPr="00886BC7">
        <w:rPr>
          <w:rFonts w:ascii="Times New Roman" w:hAnsi="Times New Roman"/>
          <w:sz w:val="22"/>
          <w:szCs w:val="22"/>
        </w:rPr>
        <w:t>hether oral submissions were made.</w:t>
      </w:r>
    </w:p>
    <w:p w14:paraId="5FC536B2" w14:textId="77777777" w:rsidR="00373D13" w:rsidRPr="00886BC7" w:rsidRDefault="00373D13" w:rsidP="00373D13">
      <w:pPr>
        <w:pStyle w:val="ListParagraph"/>
        <w:spacing w:line="276" w:lineRule="auto"/>
        <w:ind w:left="2880"/>
        <w:jc w:val="both"/>
        <w:rPr>
          <w:rFonts w:ascii="Times New Roman" w:hAnsi="Times New Roman"/>
          <w:sz w:val="22"/>
          <w:szCs w:val="22"/>
          <w:u w:val="single"/>
          <w:lang w:val="en-GB"/>
        </w:rPr>
      </w:pPr>
    </w:p>
    <w:p w14:paraId="2BD03C55" w14:textId="77777777" w:rsidR="00373D13" w:rsidRPr="00886BC7" w:rsidRDefault="00373D13" w:rsidP="00373D13">
      <w:pPr>
        <w:pStyle w:val="ListParagraph"/>
        <w:widowControl/>
        <w:numPr>
          <w:ilvl w:val="2"/>
          <w:numId w:val="8"/>
        </w:numPr>
        <w:autoSpaceDE/>
        <w:autoSpaceDN/>
        <w:adjustRightInd/>
        <w:spacing w:line="276" w:lineRule="auto"/>
        <w:contextualSpacing w:val="0"/>
        <w:rPr>
          <w:rFonts w:ascii="Times New Roman" w:hAnsi="Times New Roman"/>
          <w:sz w:val="22"/>
          <w:szCs w:val="22"/>
        </w:rPr>
      </w:pPr>
      <w:r w:rsidRPr="00886BC7">
        <w:rPr>
          <w:rFonts w:ascii="Times New Roman" w:hAnsi="Times New Roman"/>
          <w:sz w:val="22"/>
          <w:szCs w:val="22"/>
        </w:rPr>
        <w:t xml:space="preserve">The terms of the order of the presiding judge, in numbered </w:t>
      </w:r>
      <w:proofErr w:type="gramStart"/>
      <w:r w:rsidRPr="00886BC7">
        <w:rPr>
          <w:rFonts w:ascii="Times New Roman" w:hAnsi="Times New Roman"/>
          <w:sz w:val="22"/>
          <w:szCs w:val="22"/>
        </w:rPr>
        <w:t>paragraphs;</w:t>
      </w:r>
      <w:proofErr w:type="gramEnd"/>
    </w:p>
    <w:p w14:paraId="6EA75168" w14:textId="77777777" w:rsidR="00373D13" w:rsidRPr="00886BC7" w:rsidRDefault="00373D13" w:rsidP="00373D13">
      <w:pPr>
        <w:pStyle w:val="ListParagraph"/>
        <w:widowControl/>
        <w:autoSpaceDE/>
        <w:autoSpaceDN/>
        <w:adjustRightInd/>
        <w:spacing w:line="276" w:lineRule="auto"/>
        <w:ind w:left="2160"/>
        <w:contextualSpacing w:val="0"/>
        <w:rPr>
          <w:rFonts w:ascii="Times New Roman" w:hAnsi="Times New Roman"/>
          <w:sz w:val="22"/>
          <w:szCs w:val="22"/>
        </w:rPr>
      </w:pPr>
    </w:p>
    <w:p w14:paraId="23EAFC64" w14:textId="77777777" w:rsidR="00373D13" w:rsidRPr="00886BC7" w:rsidRDefault="00373D13" w:rsidP="00373D13">
      <w:pPr>
        <w:pStyle w:val="ListParagraph"/>
        <w:widowControl/>
        <w:numPr>
          <w:ilvl w:val="2"/>
          <w:numId w:val="8"/>
        </w:numPr>
        <w:autoSpaceDE/>
        <w:autoSpaceDN/>
        <w:adjustRightInd/>
        <w:spacing w:line="276" w:lineRule="auto"/>
        <w:contextualSpacing w:val="0"/>
        <w:rPr>
          <w:rFonts w:ascii="Times New Roman" w:hAnsi="Times New Roman"/>
          <w:sz w:val="22"/>
          <w:szCs w:val="22"/>
        </w:rPr>
      </w:pPr>
      <w:r w:rsidRPr="00886BC7">
        <w:rPr>
          <w:rFonts w:ascii="Times New Roman" w:hAnsi="Times New Roman"/>
          <w:sz w:val="22"/>
          <w:szCs w:val="22"/>
        </w:rPr>
        <w:t>Below the terms of the order, at right, the signature line f</w:t>
      </w:r>
      <w:r>
        <w:rPr>
          <w:rFonts w:ascii="Times New Roman" w:hAnsi="Times New Roman"/>
          <w:sz w:val="22"/>
          <w:szCs w:val="22"/>
        </w:rPr>
        <w:t>or</w:t>
      </w:r>
      <w:r w:rsidRPr="00886BC7">
        <w:rPr>
          <w:rFonts w:ascii="Times New Roman" w:hAnsi="Times New Roman"/>
          <w:sz w:val="22"/>
          <w:szCs w:val="22"/>
        </w:rPr>
        <w:t xml:space="preserve"> the presiding </w:t>
      </w:r>
      <w:proofErr w:type="gramStart"/>
      <w:r w:rsidRPr="00886BC7">
        <w:rPr>
          <w:rFonts w:ascii="Times New Roman" w:hAnsi="Times New Roman"/>
          <w:sz w:val="22"/>
          <w:szCs w:val="22"/>
        </w:rPr>
        <w:t>judge;</w:t>
      </w:r>
      <w:proofErr w:type="gramEnd"/>
    </w:p>
    <w:p w14:paraId="08E15AAE" w14:textId="77777777" w:rsidR="00373D13" w:rsidRPr="00886BC7" w:rsidRDefault="00373D13" w:rsidP="00373D13">
      <w:pPr>
        <w:pStyle w:val="ListParagraph"/>
        <w:rPr>
          <w:rFonts w:ascii="Times New Roman" w:hAnsi="Times New Roman"/>
          <w:sz w:val="22"/>
          <w:szCs w:val="22"/>
        </w:rPr>
      </w:pPr>
    </w:p>
    <w:p w14:paraId="48606A3A" w14:textId="77777777" w:rsidR="00373D13" w:rsidRPr="00886BC7" w:rsidRDefault="00373D13" w:rsidP="00373D13">
      <w:pPr>
        <w:pStyle w:val="ListParagraph"/>
        <w:widowControl/>
        <w:numPr>
          <w:ilvl w:val="2"/>
          <w:numId w:val="8"/>
        </w:numPr>
        <w:autoSpaceDE/>
        <w:autoSpaceDN/>
        <w:adjustRightInd/>
        <w:spacing w:line="276" w:lineRule="auto"/>
        <w:contextualSpacing w:val="0"/>
        <w:rPr>
          <w:rFonts w:ascii="Times New Roman" w:hAnsi="Times New Roman"/>
          <w:sz w:val="22"/>
          <w:szCs w:val="22"/>
        </w:rPr>
      </w:pPr>
      <w:r w:rsidRPr="00886BC7">
        <w:rPr>
          <w:rFonts w:ascii="Times New Roman" w:hAnsi="Times New Roman"/>
          <w:sz w:val="22"/>
          <w:szCs w:val="22"/>
        </w:rPr>
        <w:t xml:space="preserve">Below the terms of the order, </w:t>
      </w:r>
      <w:proofErr w:type="gramStart"/>
      <w:r w:rsidRPr="00886BC7">
        <w:rPr>
          <w:rFonts w:ascii="Times New Roman" w:hAnsi="Times New Roman"/>
          <w:sz w:val="22"/>
          <w:szCs w:val="22"/>
        </w:rPr>
        <w:t>at</w:t>
      </w:r>
      <w:proofErr w:type="gramEnd"/>
      <w:r w:rsidRPr="00886BC7">
        <w:rPr>
          <w:rFonts w:ascii="Times New Roman" w:hAnsi="Times New Roman"/>
          <w:sz w:val="22"/>
          <w:szCs w:val="22"/>
        </w:rPr>
        <w:t xml:space="preserve"> left, the date of the presiding judge’s signature, which may differ from the date of the </w:t>
      </w:r>
      <w:proofErr w:type="gramStart"/>
      <w:r w:rsidRPr="00886BC7">
        <w:rPr>
          <w:rFonts w:ascii="Times New Roman" w:hAnsi="Times New Roman"/>
          <w:sz w:val="22"/>
          <w:szCs w:val="22"/>
        </w:rPr>
        <w:t>order;</w:t>
      </w:r>
      <w:proofErr w:type="gramEnd"/>
    </w:p>
    <w:p w14:paraId="35D80292" w14:textId="77777777" w:rsidR="00373D13" w:rsidRPr="00886BC7" w:rsidRDefault="00373D13" w:rsidP="00373D13">
      <w:pPr>
        <w:pStyle w:val="ListParagraph"/>
        <w:rPr>
          <w:rFonts w:ascii="Times New Roman" w:hAnsi="Times New Roman"/>
          <w:sz w:val="22"/>
          <w:szCs w:val="22"/>
        </w:rPr>
      </w:pPr>
    </w:p>
    <w:p w14:paraId="3AE76A2A" w14:textId="77777777" w:rsidR="00373D13" w:rsidRPr="00886BC7" w:rsidRDefault="00373D13" w:rsidP="00373D13">
      <w:pPr>
        <w:pStyle w:val="ListParagraph"/>
        <w:widowControl/>
        <w:numPr>
          <w:ilvl w:val="2"/>
          <w:numId w:val="8"/>
        </w:numPr>
        <w:autoSpaceDE/>
        <w:autoSpaceDN/>
        <w:adjustRightInd/>
        <w:spacing w:line="276" w:lineRule="auto"/>
        <w:contextualSpacing w:val="0"/>
        <w:rPr>
          <w:rFonts w:ascii="Times New Roman" w:hAnsi="Times New Roman"/>
          <w:sz w:val="22"/>
          <w:szCs w:val="22"/>
        </w:rPr>
      </w:pPr>
      <w:r w:rsidRPr="00886BC7">
        <w:rPr>
          <w:rFonts w:ascii="Times New Roman" w:hAnsi="Times New Roman"/>
          <w:sz w:val="22"/>
          <w:szCs w:val="22"/>
        </w:rPr>
        <w:t>If applicable, below the signature line of the judge, a “Consented to as to form and content” or “Consented to as to Form” provision, to be signed by the lawyer(s) or self-represented party(</w:t>
      </w:r>
      <w:proofErr w:type="spellStart"/>
      <w:r w:rsidRPr="00886BC7">
        <w:rPr>
          <w:rFonts w:ascii="Times New Roman" w:hAnsi="Times New Roman"/>
          <w:sz w:val="22"/>
          <w:szCs w:val="22"/>
        </w:rPr>
        <w:t>ies</w:t>
      </w:r>
      <w:proofErr w:type="spellEnd"/>
      <w:proofErr w:type="gramStart"/>
      <w:r w:rsidRPr="00886BC7">
        <w:rPr>
          <w:rFonts w:ascii="Times New Roman" w:hAnsi="Times New Roman"/>
          <w:sz w:val="22"/>
          <w:szCs w:val="22"/>
        </w:rPr>
        <w:t>);</w:t>
      </w:r>
      <w:proofErr w:type="gramEnd"/>
      <w:r w:rsidRPr="00886BC7">
        <w:rPr>
          <w:rFonts w:ascii="Times New Roman" w:hAnsi="Times New Roman"/>
          <w:sz w:val="22"/>
          <w:szCs w:val="22"/>
        </w:rPr>
        <w:t xml:space="preserve"> </w:t>
      </w:r>
    </w:p>
    <w:p w14:paraId="5AE09FE7" w14:textId="77777777" w:rsidR="00373D13" w:rsidRPr="00886BC7" w:rsidRDefault="00373D13" w:rsidP="00373D13">
      <w:pPr>
        <w:pStyle w:val="ListParagraph"/>
        <w:rPr>
          <w:rFonts w:ascii="Times New Roman" w:hAnsi="Times New Roman"/>
          <w:sz w:val="22"/>
          <w:szCs w:val="22"/>
        </w:rPr>
      </w:pPr>
    </w:p>
    <w:p w14:paraId="7663482B" w14:textId="77777777" w:rsidR="00373D13" w:rsidRDefault="00373D13" w:rsidP="00373D13">
      <w:pPr>
        <w:pStyle w:val="ListParagraph"/>
        <w:widowControl/>
        <w:numPr>
          <w:ilvl w:val="2"/>
          <w:numId w:val="8"/>
        </w:numPr>
        <w:autoSpaceDE/>
        <w:autoSpaceDN/>
        <w:adjustRightInd/>
        <w:spacing w:line="276" w:lineRule="auto"/>
        <w:contextualSpacing w:val="0"/>
        <w:rPr>
          <w:rFonts w:ascii="Times New Roman" w:hAnsi="Times New Roman"/>
          <w:sz w:val="22"/>
          <w:szCs w:val="22"/>
        </w:rPr>
      </w:pPr>
      <w:r>
        <w:rPr>
          <w:rFonts w:ascii="Times New Roman" w:hAnsi="Times New Roman"/>
          <w:sz w:val="22"/>
          <w:szCs w:val="22"/>
        </w:rPr>
        <w:t>P</w:t>
      </w:r>
      <w:r w:rsidRPr="00886BC7">
        <w:rPr>
          <w:rFonts w:ascii="Times New Roman" w:hAnsi="Times New Roman"/>
          <w:sz w:val="22"/>
          <w:szCs w:val="22"/>
        </w:rPr>
        <w:t>age</w:t>
      </w:r>
      <w:r>
        <w:rPr>
          <w:rFonts w:ascii="Times New Roman" w:hAnsi="Times New Roman"/>
          <w:sz w:val="22"/>
          <w:szCs w:val="22"/>
        </w:rPr>
        <w:t xml:space="preserve"> number</w:t>
      </w:r>
      <w:r w:rsidRPr="00886BC7">
        <w:rPr>
          <w:rFonts w:ascii="Times New Roman" w:hAnsi="Times New Roman"/>
          <w:sz w:val="22"/>
          <w:szCs w:val="22"/>
        </w:rPr>
        <w:t>s</w:t>
      </w:r>
      <w:r>
        <w:rPr>
          <w:rFonts w:ascii="Times New Roman" w:hAnsi="Times New Roman"/>
          <w:sz w:val="22"/>
          <w:szCs w:val="22"/>
        </w:rPr>
        <w:t>; and</w:t>
      </w:r>
    </w:p>
    <w:p w14:paraId="59D47EFF" w14:textId="77777777" w:rsidR="00373D13" w:rsidRPr="008D351B" w:rsidRDefault="00373D13" w:rsidP="00373D13">
      <w:pPr>
        <w:pStyle w:val="ListParagraph"/>
        <w:rPr>
          <w:rFonts w:ascii="Times New Roman" w:hAnsi="Times New Roman"/>
          <w:sz w:val="22"/>
          <w:szCs w:val="22"/>
        </w:rPr>
      </w:pPr>
    </w:p>
    <w:p w14:paraId="4818F3B3" w14:textId="77777777" w:rsidR="00373D13" w:rsidRPr="00886BC7" w:rsidRDefault="00373D13" w:rsidP="00373D13">
      <w:pPr>
        <w:pStyle w:val="ListParagraph"/>
        <w:widowControl/>
        <w:numPr>
          <w:ilvl w:val="2"/>
          <w:numId w:val="8"/>
        </w:numPr>
        <w:autoSpaceDE/>
        <w:autoSpaceDN/>
        <w:adjustRightInd/>
        <w:spacing w:line="276" w:lineRule="auto"/>
        <w:contextualSpacing w:val="0"/>
        <w:rPr>
          <w:rFonts w:ascii="Times New Roman" w:hAnsi="Times New Roman"/>
          <w:sz w:val="22"/>
          <w:szCs w:val="22"/>
        </w:rPr>
      </w:pPr>
      <w:r>
        <w:rPr>
          <w:rFonts w:ascii="Times New Roman" w:hAnsi="Times New Roman"/>
          <w:sz w:val="22"/>
          <w:szCs w:val="22"/>
        </w:rPr>
        <w:t>Back page (“backer”), including style of cause, and the name and contact information of the lawyer or self-represented party preparing the order.</w:t>
      </w:r>
    </w:p>
    <w:p w14:paraId="0049E58F" w14:textId="77777777" w:rsidR="00373D13" w:rsidRDefault="00373D13" w:rsidP="00373D13">
      <w:pPr>
        <w:spacing w:line="276" w:lineRule="auto"/>
        <w:rPr>
          <w:rFonts w:ascii="Times New Roman" w:hAnsi="Times New Roman"/>
          <w:sz w:val="22"/>
          <w:szCs w:val="22"/>
        </w:rPr>
      </w:pPr>
    </w:p>
    <w:p w14:paraId="2DF85606" w14:textId="77777777" w:rsidR="00373D13" w:rsidRPr="008D2AA0" w:rsidRDefault="00373D13" w:rsidP="00373D13">
      <w:pPr>
        <w:pStyle w:val="ListParagraph"/>
        <w:numPr>
          <w:ilvl w:val="1"/>
          <w:numId w:val="8"/>
        </w:numPr>
        <w:spacing w:line="276" w:lineRule="auto"/>
        <w:rPr>
          <w:rFonts w:ascii="Times New Roman" w:hAnsi="Times New Roman"/>
          <w:sz w:val="22"/>
          <w:szCs w:val="22"/>
        </w:rPr>
      </w:pPr>
      <w:r w:rsidRPr="008D2AA0">
        <w:rPr>
          <w:rFonts w:ascii="Times New Roman" w:hAnsi="Times New Roman"/>
          <w:sz w:val="22"/>
          <w:szCs w:val="22"/>
        </w:rPr>
        <w:t>Lawyers and self-represented parties should avoid including a page in an order which contains only the signature(s).</w:t>
      </w:r>
    </w:p>
    <w:p w14:paraId="2B08EB11" w14:textId="77777777" w:rsidR="00373D13" w:rsidRPr="00614FEB" w:rsidRDefault="00373D13" w:rsidP="00373D13">
      <w:pPr>
        <w:pStyle w:val="ListParagraph"/>
        <w:spacing w:line="276" w:lineRule="auto"/>
        <w:ind w:left="1440"/>
        <w:rPr>
          <w:rFonts w:ascii="Times New Roman" w:hAnsi="Times New Roman"/>
          <w:sz w:val="22"/>
          <w:szCs w:val="22"/>
        </w:rPr>
      </w:pPr>
    </w:p>
    <w:p w14:paraId="102EA699" w14:textId="77777777" w:rsidR="00373D13" w:rsidRPr="00886BC7" w:rsidRDefault="00373D13" w:rsidP="00373D13">
      <w:pPr>
        <w:pStyle w:val="ListParagraph"/>
        <w:numPr>
          <w:ilvl w:val="0"/>
          <w:numId w:val="8"/>
        </w:numPr>
        <w:spacing w:line="276" w:lineRule="auto"/>
        <w:jc w:val="both"/>
        <w:rPr>
          <w:rFonts w:ascii="Times New Roman" w:hAnsi="Times New Roman"/>
          <w:sz w:val="22"/>
          <w:szCs w:val="22"/>
          <w:u w:val="single"/>
        </w:rPr>
      </w:pPr>
      <w:r w:rsidRPr="00886BC7">
        <w:rPr>
          <w:rFonts w:ascii="Times New Roman" w:hAnsi="Times New Roman"/>
          <w:sz w:val="22"/>
          <w:szCs w:val="22"/>
          <w:u w:val="single"/>
        </w:rPr>
        <w:t>Sample Template</w:t>
      </w:r>
    </w:p>
    <w:p w14:paraId="68B9F0A1" w14:textId="77777777" w:rsidR="00373D13" w:rsidRPr="00886BC7" w:rsidRDefault="00373D13" w:rsidP="00373D13">
      <w:pPr>
        <w:pStyle w:val="ListParagraph"/>
        <w:spacing w:line="276" w:lineRule="auto"/>
        <w:jc w:val="both"/>
        <w:rPr>
          <w:rFonts w:ascii="Times New Roman" w:hAnsi="Times New Roman"/>
          <w:sz w:val="22"/>
          <w:szCs w:val="22"/>
          <w:u w:val="single"/>
        </w:rPr>
      </w:pPr>
    </w:p>
    <w:p w14:paraId="40514168" w14:textId="77777777" w:rsidR="00373D13" w:rsidRDefault="00373D13" w:rsidP="00373D13">
      <w:pPr>
        <w:spacing w:line="276" w:lineRule="auto"/>
        <w:ind w:firstLine="720"/>
        <w:jc w:val="both"/>
        <w:rPr>
          <w:rFonts w:ascii="Times New Roman" w:hAnsi="Times New Roman"/>
          <w:sz w:val="22"/>
          <w:szCs w:val="22"/>
        </w:rPr>
        <w:sectPr w:rsidR="00373D13" w:rsidSect="00373D13">
          <w:footerReference w:type="default" r:id="rId6"/>
          <w:pgSz w:w="12240" w:h="15840"/>
          <w:pgMar w:top="1440" w:right="1440" w:bottom="1440" w:left="1440" w:header="720" w:footer="720" w:gutter="0"/>
          <w:cols w:space="720"/>
          <w:docGrid w:linePitch="360"/>
        </w:sectPr>
      </w:pPr>
      <w:r w:rsidRPr="008E2045">
        <w:rPr>
          <w:rFonts w:ascii="Times New Roman" w:hAnsi="Times New Roman"/>
          <w:sz w:val="22"/>
          <w:szCs w:val="22"/>
        </w:rPr>
        <w:t>A sample template for a court order is attached as Schedule “A”.</w:t>
      </w:r>
    </w:p>
    <w:p w14:paraId="0847025C" w14:textId="77777777" w:rsidR="00373D13" w:rsidRPr="003C6704" w:rsidRDefault="00373D13" w:rsidP="00373D13">
      <w:pPr>
        <w:ind w:left="720" w:hanging="720"/>
        <w:jc w:val="center"/>
        <w:rPr>
          <w:rFonts w:ascii="Times New Roman" w:hAnsi="Times New Roman"/>
          <w:b/>
          <w:bCs/>
          <w:sz w:val="22"/>
          <w:szCs w:val="22"/>
          <w:u w:val="single"/>
          <w14:ligatures w14:val="standardContextual"/>
        </w:rPr>
      </w:pPr>
      <w:r w:rsidRPr="003C6704">
        <w:rPr>
          <w:rFonts w:ascii="Times New Roman" w:hAnsi="Times New Roman"/>
          <w:b/>
          <w:bCs/>
          <w:sz w:val="22"/>
          <w:szCs w:val="22"/>
          <w:u w:val="single"/>
          <w14:ligatures w14:val="standardContextual"/>
        </w:rPr>
        <w:lastRenderedPageBreak/>
        <w:t>SCHEDULE “A” TO COURT ORDERS PRACTICE DIRECTION</w:t>
      </w:r>
    </w:p>
    <w:p w14:paraId="27323327" w14:textId="77777777" w:rsidR="00373D13" w:rsidRPr="003C6704" w:rsidRDefault="00373D13" w:rsidP="00373D13">
      <w:pPr>
        <w:ind w:left="720" w:hanging="720"/>
        <w:jc w:val="center"/>
        <w:rPr>
          <w:rFonts w:ascii="Times New Roman" w:hAnsi="Times New Roman"/>
          <w:b/>
          <w:bCs/>
          <w:sz w:val="22"/>
          <w:szCs w:val="22"/>
          <w14:ligatures w14:val="standardContextual"/>
        </w:rPr>
      </w:pPr>
    </w:p>
    <w:p w14:paraId="4BE12DB1" w14:textId="77777777" w:rsidR="00373D13" w:rsidRPr="003C6704" w:rsidRDefault="00373D13" w:rsidP="00373D13">
      <w:pPr>
        <w:ind w:left="720" w:hanging="720"/>
        <w:jc w:val="center"/>
        <w:rPr>
          <w:rFonts w:ascii="Times New Roman" w:hAnsi="Times New Roman"/>
          <w:b/>
          <w:bCs/>
          <w:sz w:val="22"/>
          <w:szCs w:val="22"/>
          <w14:ligatures w14:val="standardContextual"/>
        </w:rPr>
      </w:pPr>
      <w:r w:rsidRPr="003C6704">
        <w:rPr>
          <w:rFonts w:ascii="Times New Roman" w:hAnsi="Times New Roman"/>
          <w:b/>
          <w:bCs/>
          <w:sz w:val="22"/>
          <w:szCs w:val="22"/>
          <w14:ligatures w14:val="standardContextual"/>
        </w:rPr>
        <w:t>Template of Court Order</w:t>
      </w:r>
    </w:p>
    <w:p w14:paraId="18A2C6EE" w14:textId="77777777" w:rsidR="00373D13" w:rsidRPr="003C6704" w:rsidRDefault="00373D13" w:rsidP="00373D13">
      <w:pPr>
        <w:ind w:left="720" w:hanging="720"/>
        <w:jc w:val="both"/>
        <w:rPr>
          <w:rFonts w:ascii="Times New Roman" w:hAnsi="Times New Roman"/>
          <w:sz w:val="22"/>
          <w:szCs w:val="22"/>
          <w14:ligatures w14:val="standardContextual"/>
        </w:rPr>
      </w:pPr>
    </w:p>
    <w:p w14:paraId="37B653F4" w14:textId="77777777" w:rsidR="00373D13" w:rsidRPr="003C6704" w:rsidRDefault="00373D13" w:rsidP="00373D13">
      <w:pPr>
        <w:ind w:left="720" w:hanging="720"/>
        <w:jc w:val="right"/>
        <w:rPr>
          <w:rFonts w:ascii="Times New Roman" w:hAnsi="Times New Roman"/>
          <w:sz w:val="22"/>
          <w:szCs w:val="22"/>
          <w14:ligatures w14:val="standardContextual"/>
        </w:rPr>
      </w:pPr>
      <w:r w:rsidRPr="003C6704">
        <w:rPr>
          <w:rFonts w:ascii="Times New Roman" w:hAnsi="Times New Roman"/>
          <w:sz w:val="22"/>
          <w:szCs w:val="22"/>
          <w14:ligatures w14:val="standardContextual"/>
        </w:rPr>
        <w:t>COURT FILE NO. _______________</w:t>
      </w:r>
    </w:p>
    <w:p w14:paraId="68BF9A05" w14:textId="77777777" w:rsidR="00373D13" w:rsidRPr="003C6704" w:rsidRDefault="00373D13" w:rsidP="00373D13">
      <w:pPr>
        <w:ind w:left="720" w:hanging="720"/>
        <w:jc w:val="both"/>
        <w:rPr>
          <w:rFonts w:ascii="Times New Roman" w:hAnsi="Times New Roman"/>
          <w:sz w:val="22"/>
          <w:szCs w:val="22"/>
          <w14:ligatures w14:val="standardContextual"/>
        </w:rPr>
      </w:pPr>
    </w:p>
    <w:p w14:paraId="19849E9D" w14:textId="77777777" w:rsidR="00373D13" w:rsidRPr="003C6704" w:rsidRDefault="00373D13" w:rsidP="00373D13">
      <w:pPr>
        <w:ind w:left="720" w:hanging="720"/>
        <w:jc w:val="center"/>
        <w:rPr>
          <w:rFonts w:ascii="Times New Roman" w:hAnsi="Times New Roman"/>
          <w:sz w:val="22"/>
          <w:szCs w:val="22"/>
          <w14:ligatures w14:val="standardContextual"/>
        </w:rPr>
      </w:pPr>
      <w:r w:rsidRPr="003C6704">
        <w:rPr>
          <w:rFonts w:ascii="Times New Roman" w:hAnsi="Times New Roman"/>
          <w:sz w:val="22"/>
          <w:szCs w:val="22"/>
          <w14:ligatures w14:val="standardContextual"/>
        </w:rPr>
        <w:t>SUPREME COURT OF PRINCE EDWARD ISLAND</w:t>
      </w:r>
    </w:p>
    <w:p w14:paraId="0FC5BCFD" w14:textId="77777777" w:rsidR="00373D13" w:rsidRPr="003C6704" w:rsidRDefault="00373D13" w:rsidP="00373D13">
      <w:pPr>
        <w:ind w:left="720" w:hanging="720"/>
        <w:jc w:val="center"/>
        <w:rPr>
          <w:rFonts w:ascii="Times New Roman" w:hAnsi="Times New Roman"/>
          <w:sz w:val="22"/>
          <w:szCs w:val="22"/>
          <w14:ligatures w14:val="standardContextual"/>
        </w:rPr>
      </w:pPr>
      <w:r w:rsidRPr="003C6704">
        <w:rPr>
          <w:rFonts w:ascii="Times New Roman" w:hAnsi="Times New Roman"/>
          <w:sz w:val="22"/>
          <w:szCs w:val="22"/>
          <w14:ligatures w14:val="standardContextual"/>
        </w:rPr>
        <w:t>(__________ SECTION)</w:t>
      </w:r>
    </w:p>
    <w:p w14:paraId="2FEFE21F" w14:textId="77777777" w:rsidR="00373D13" w:rsidRPr="003C6704" w:rsidRDefault="00373D13" w:rsidP="00373D13">
      <w:pPr>
        <w:ind w:left="720" w:hanging="720"/>
        <w:jc w:val="both"/>
        <w:rPr>
          <w:rFonts w:ascii="Times New Roman" w:hAnsi="Times New Roman"/>
          <w:sz w:val="22"/>
          <w:szCs w:val="22"/>
          <w14:ligatures w14:val="standardContextual"/>
        </w:rPr>
      </w:pPr>
    </w:p>
    <w:p w14:paraId="20C2792F" w14:textId="77777777" w:rsidR="00373D13" w:rsidRPr="003C6704" w:rsidRDefault="00373D13" w:rsidP="00373D13">
      <w:pPr>
        <w:ind w:left="720" w:hanging="720"/>
        <w:rPr>
          <w:rFonts w:ascii="Times New Roman" w:hAnsi="Times New Roman"/>
          <w:sz w:val="22"/>
          <w:szCs w:val="22"/>
          <w14:ligatures w14:val="standardContextual"/>
        </w:rPr>
      </w:pPr>
      <w:r w:rsidRPr="003C6704">
        <w:rPr>
          <w:rFonts w:ascii="Times New Roman" w:hAnsi="Times New Roman"/>
          <w:sz w:val="22"/>
          <w:szCs w:val="22"/>
          <w14:ligatures w14:val="standardContextual"/>
        </w:rPr>
        <w:t>BEFORE THE HONOURABLE (CHIEF) JUSTICE ___________________</w:t>
      </w:r>
      <w:r w:rsidRPr="003C6704">
        <w:rPr>
          <w:rFonts w:ascii="Times New Roman" w:hAnsi="Times New Roman"/>
          <w:sz w:val="22"/>
          <w:szCs w:val="22"/>
          <w14:ligatures w14:val="standardContextual"/>
        </w:rPr>
        <w:tab/>
        <w:t>DATE ___________</w:t>
      </w:r>
    </w:p>
    <w:p w14:paraId="5FAFC335" w14:textId="77777777" w:rsidR="00373D13" w:rsidRPr="003C6704" w:rsidRDefault="00373D13" w:rsidP="00373D13">
      <w:pPr>
        <w:ind w:left="720" w:hanging="720"/>
        <w:jc w:val="both"/>
        <w:rPr>
          <w:rFonts w:ascii="Times New Roman" w:hAnsi="Times New Roman"/>
          <w:sz w:val="22"/>
          <w:szCs w:val="22"/>
          <w14:ligatures w14:val="standardContextual"/>
        </w:rPr>
      </w:pPr>
    </w:p>
    <w:p w14:paraId="74E0BEDD" w14:textId="77777777" w:rsidR="00373D13" w:rsidRPr="003C6704" w:rsidRDefault="00373D13" w:rsidP="00373D13">
      <w:pPr>
        <w:ind w:left="720" w:hanging="720"/>
        <w:jc w:val="both"/>
        <w:rPr>
          <w:rFonts w:ascii="Times New Roman" w:hAnsi="Times New Roman"/>
          <w:sz w:val="22"/>
          <w:szCs w:val="22"/>
          <w14:ligatures w14:val="standardContextual"/>
        </w:rPr>
      </w:pPr>
    </w:p>
    <w:p w14:paraId="6D0712BA" w14:textId="77777777" w:rsidR="00373D13" w:rsidRPr="003C6704" w:rsidRDefault="00373D13" w:rsidP="00373D13">
      <w:pPr>
        <w:jc w:val="both"/>
        <w:rPr>
          <w:rFonts w:ascii="Times New Roman" w:hAnsi="Times New Roman"/>
          <w:sz w:val="22"/>
          <w:szCs w:val="22"/>
          <w14:ligatures w14:val="standardContextual"/>
        </w:rPr>
      </w:pPr>
      <w:r w:rsidRPr="003C6704">
        <w:rPr>
          <w:rFonts w:ascii="Times New Roman" w:hAnsi="Times New Roman"/>
          <w:sz w:val="22"/>
          <w:szCs w:val="22"/>
          <w14:ligatures w14:val="standardContextual"/>
        </w:rPr>
        <w:t>BETWEEN:</w:t>
      </w:r>
    </w:p>
    <w:p w14:paraId="43665FE2" w14:textId="77777777" w:rsidR="00373D13" w:rsidRPr="003C6704" w:rsidRDefault="00373D13" w:rsidP="00373D13">
      <w:pPr>
        <w:jc w:val="both"/>
        <w:rPr>
          <w:rFonts w:ascii="Times New Roman" w:hAnsi="Times New Roman"/>
          <w:sz w:val="22"/>
          <w:szCs w:val="22"/>
          <w14:ligatures w14:val="standardContextual"/>
        </w:rPr>
      </w:pPr>
    </w:p>
    <w:p w14:paraId="497933BF" w14:textId="77777777" w:rsidR="00373D13" w:rsidRPr="003C6704" w:rsidRDefault="00373D13" w:rsidP="00373D13">
      <w:pPr>
        <w:jc w:val="center"/>
        <w:rPr>
          <w:rFonts w:ascii="Times New Roman" w:hAnsi="Times New Roman"/>
          <w:sz w:val="22"/>
          <w:szCs w:val="22"/>
          <w14:ligatures w14:val="standardContextual"/>
        </w:rPr>
      </w:pPr>
      <w:r w:rsidRPr="003C6704">
        <w:rPr>
          <w:rFonts w:ascii="Times New Roman" w:hAnsi="Times New Roman"/>
          <w:sz w:val="22"/>
          <w:szCs w:val="22"/>
          <w14:ligatures w14:val="standardContextual"/>
        </w:rPr>
        <w:t>__________________________</w:t>
      </w:r>
    </w:p>
    <w:p w14:paraId="49C30DA3" w14:textId="77777777" w:rsidR="00373D13" w:rsidRPr="003C6704" w:rsidRDefault="00373D13" w:rsidP="00373D13">
      <w:pPr>
        <w:jc w:val="both"/>
        <w:rPr>
          <w:rFonts w:ascii="Times New Roman" w:hAnsi="Times New Roman"/>
          <w:sz w:val="22"/>
          <w:szCs w:val="22"/>
          <w14:ligatures w14:val="standardContextual"/>
        </w:rPr>
      </w:pPr>
    </w:p>
    <w:p w14:paraId="5AEF0B97" w14:textId="77777777" w:rsidR="00373D13" w:rsidRPr="003C6704" w:rsidRDefault="00373D13" w:rsidP="00373D13">
      <w:pPr>
        <w:jc w:val="right"/>
        <w:rPr>
          <w:rFonts w:ascii="Times New Roman" w:hAnsi="Times New Roman"/>
          <w:sz w:val="22"/>
          <w:szCs w:val="22"/>
          <w14:ligatures w14:val="standardContextual"/>
        </w:rPr>
      </w:pPr>
      <w:r w:rsidRPr="003C6704">
        <w:rPr>
          <w:rFonts w:ascii="Times New Roman" w:hAnsi="Times New Roman"/>
          <w:sz w:val="22"/>
          <w:szCs w:val="22"/>
          <w14:ligatures w14:val="standardContextual"/>
        </w:rPr>
        <w:t>APPLICANT(S) or PLAINTIFF(S) or PETITIONER(S)</w:t>
      </w:r>
    </w:p>
    <w:p w14:paraId="1F9C96D8" w14:textId="77777777" w:rsidR="00373D13" w:rsidRPr="003C6704" w:rsidRDefault="00373D13" w:rsidP="00373D13">
      <w:pPr>
        <w:jc w:val="right"/>
        <w:rPr>
          <w:rFonts w:ascii="Times New Roman" w:hAnsi="Times New Roman"/>
          <w:sz w:val="22"/>
          <w:szCs w:val="22"/>
          <w14:ligatures w14:val="standardContextual"/>
        </w:rPr>
      </w:pPr>
      <w:r w:rsidRPr="003C6704">
        <w:rPr>
          <w:rFonts w:ascii="Times New Roman" w:hAnsi="Times New Roman"/>
          <w:sz w:val="22"/>
          <w:szCs w:val="22"/>
          <w14:ligatures w14:val="standardContextual"/>
        </w:rPr>
        <w:t>(whichever is applicable)</w:t>
      </w:r>
    </w:p>
    <w:p w14:paraId="5553A107" w14:textId="77777777" w:rsidR="00373D13" w:rsidRPr="003C6704" w:rsidRDefault="00373D13" w:rsidP="00373D13">
      <w:pPr>
        <w:jc w:val="both"/>
        <w:rPr>
          <w:rFonts w:ascii="Times New Roman" w:hAnsi="Times New Roman"/>
          <w:sz w:val="22"/>
          <w:szCs w:val="22"/>
          <w14:ligatures w14:val="standardContextual"/>
        </w:rPr>
      </w:pPr>
    </w:p>
    <w:p w14:paraId="04556B1B" w14:textId="77777777" w:rsidR="00373D13" w:rsidRPr="003C6704" w:rsidRDefault="00373D13" w:rsidP="00373D13">
      <w:pPr>
        <w:jc w:val="center"/>
        <w:rPr>
          <w:rFonts w:ascii="Times New Roman" w:hAnsi="Times New Roman"/>
          <w:sz w:val="22"/>
          <w:szCs w:val="22"/>
          <w14:ligatures w14:val="standardContextual"/>
        </w:rPr>
      </w:pPr>
      <w:r w:rsidRPr="003C6704">
        <w:rPr>
          <w:rFonts w:ascii="Times New Roman" w:hAnsi="Times New Roman"/>
          <w:sz w:val="22"/>
          <w:szCs w:val="22"/>
          <w14:ligatures w14:val="standardContextual"/>
        </w:rPr>
        <w:t>AND:</w:t>
      </w:r>
    </w:p>
    <w:p w14:paraId="5BFA8AF4" w14:textId="77777777" w:rsidR="00373D13" w:rsidRPr="003C6704" w:rsidRDefault="00373D13" w:rsidP="00373D13">
      <w:pPr>
        <w:jc w:val="center"/>
        <w:rPr>
          <w:rFonts w:ascii="Times New Roman" w:hAnsi="Times New Roman"/>
          <w:sz w:val="22"/>
          <w:szCs w:val="22"/>
          <w14:ligatures w14:val="standardContextual"/>
        </w:rPr>
      </w:pPr>
    </w:p>
    <w:p w14:paraId="35B1898F" w14:textId="77777777" w:rsidR="00373D13" w:rsidRPr="003C6704" w:rsidRDefault="00373D13" w:rsidP="00373D13">
      <w:pPr>
        <w:jc w:val="center"/>
        <w:rPr>
          <w:rFonts w:ascii="Times New Roman" w:hAnsi="Times New Roman"/>
          <w:sz w:val="22"/>
          <w:szCs w:val="22"/>
          <w14:ligatures w14:val="standardContextual"/>
        </w:rPr>
      </w:pPr>
      <w:r w:rsidRPr="003C6704">
        <w:rPr>
          <w:rFonts w:ascii="Times New Roman" w:hAnsi="Times New Roman"/>
          <w:sz w:val="22"/>
          <w:szCs w:val="22"/>
          <w14:ligatures w14:val="standardContextual"/>
        </w:rPr>
        <w:t>__________________________</w:t>
      </w:r>
    </w:p>
    <w:p w14:paraId="76F70165" w14:textId="77777777" w:rsidR="00373D13" w:rsidRPr="003C6704" w:rsidRDefault="00373D13" w:rsidP="00373D13">
      <w:pPr>
        <w:jc w:val="both"/>
        <w:rPr>
          <w:rFonts w:ascii="Times New Roman" w:hAnsi="Times New Roman"/>
          <w:sz w:val="22"/>
          <w:szCs w:val="22"/>
          <w14:ligatures w14:val="standardContextual"/>
        </w:rPr>
      </w:pPr>
    </w:p>
    <w:p w14:paraId="7CFD86B5" w14:textId="77777777" w:rsidR="00373D13" w:rsidRPr="003C6704" w:rsidRDefault="00373D13" w:rsidP="00373D13">
      <w:pPr>
        <w:jc w:val="right"/>
        <w:rPr>
          <w:rFonts w:ascii="Times New Roman" w:hAnsi="Times New Roman"/>
          <w:sz w:val="22"/>
          <w:szCs w:val="22"/>
          <w14:ligatures w14:val="standardContextual"/>
        </w:rPr>
      </w:pPr>
      <w:r w:rsidRPr="003C6704">
        <w:rPr>
          <w:rFonts w:ascii="Times New Roman" w:hAnsi="Times New Roman"/>
          <w:sz w:val="22"/>
          <w:szCs w:val="22"/>
          <w14:ligatures w14:val="standardContextual"/>
        </w:rPr>
        <w:t>RESPONDENT(S) or DEFENDANT(S)</w:t>
      </w:r>
    </w:p>
    <w:p w14:paraId="2525DA3F" w14:textId="77777777" w:rsidR="00373D13" w:rsidRPr="003C6704" w:rsidRDefault="00373D13" w:rsidP="00373D13">
      <w:pPr>
        <w:jc w:val="right"/>
        <w:rPr>
          <w:rFonts w:ascii="Times New Roman" w:hAnsi="Times New Roman"/>
          <w:sz w:val="22"/>
          <w:szCs w:val="22"/>
          <w14:ligatures w14:val="standardContextual"/>
        </w:rPr>
      </w:pPr>
      <w:r w:rsidRPr="003C6704">
        <w:rPr>
          <w:rFonts w:ascii="Times New Roman" w:hAnsi="Times New Roman"/>
          <w:sz w:val="22"/>
          <w:szCs w:val="22"/>
          <w14:ligatures w14:val="standardContextual"/>
        </w:rPr>
        <w:t>(whichever is applicable)</w:t>
      </w:r>
    </w:p>
    <w:p w14:paraId="38326C8B" w14:textId="77777777" w:rsidR="00373D13" w:rsidRPr="003C6704" w:rsidRDefault="00373D13" w:rsidP="00373D13">
      <w:pPr>
        <w:jc w:val="both"/>
        <w:rPr>
          <w:rFonts w:ascii="Times New Roman" w:hAnsi="Times New Roman"/>
          <w:sz w:val="22"/>
          <w:szCs w:val="22"/>
          <w14:ligatures w14:val="standardContextual"/>
        </w:rPr>
      </w:pPr>
    </w:p>
    <w:p w14:paraId="017AD92E" w14:textId="77777777" w:rsidR="00373D13" w:rsidRPr="003C6704" w:rsidRDefault="00373D13" w:rsidP="00373D13">
      <w:pPr>
        <w:jc w:val="center"/>
        <w:rPr>
          <w:rFonts w:ascii="Times New Roman" w:hAnsi="Times New Roman"/>
          <w:sz w:val="22"/>
          <w:szCs w:val="22"/>
          <w:u w:val="single"/>
          <w14:ligatures w14:val="standardContextual"/>
        </w:rPr>
      </w:pPr>
      <w:r w:rsidRPr="003C6704">
        <w:rPr>
          <w:rFonts w:ascii="Times New Roman" w:hAnsi="Times New Roman"/>
          <w:sz w:val="22"/>
          <w:szCs w:val="22"/>
          <w:u w:val="single"/>
          <w14:ligatures w14:val="standardContextual"/>
        </w:rPr>
        <w:t>ORDER</w:t>
      </w:r>
    </w:p>
    <w:p w14:paraId="60EA7487" w14:textId="77777777" w:rsidR="00373D13" w:rsidRPr="003C6704" w:rsidRDefault="00373D13" w:rsidP="00373D13">
      <w:pPr>
        <w:jc w:val="both"/>
        <w:rPr>
          <w:rFonts w:ascii="Times New Roman" w:hAnsi="Times New Roman"/>
          <w:sz w:val="22"/>
          <w:szCs w:val="22"/>
          <w14:ligatures w14:val="standardContextual"/>
        </w:rPr>
      </w:pPr>
    </w:p>
    <w:p w14:paraId="1D854F70" w14:textId="77777777" w:rsidR="00373D13" w:rsidRPr="003C6704" w:rsidRDefault="00373D13" w:rsidP="00373D13">
      <w:pPr>
        <w:jc w:val="both"/>
        <w:rPr>
          <w:rFonts w:ascii="Times New Roman" w:hAnsi="Times New Roman"/>
          <w:sz w:val="22"/>
          <w:szCs w:val="22"/>
          <w14:ligatures w14:val="standardContextual"/>
        </w:rPr>
      </w:pPr>
      <w:r w:rsidRPr="003C6704">
        <w:rPr>
          <w:rFonts w:ascii="Times New Roman" w:hAnsi="Times New Roman"/>
          <w:sz w:val="22"/>
          <w:szCs w:val="22"/>
          <w14:ligatures w14:val="standardContextual"/>
        </w:rPr>
        <w:t xml:space="preserve">THIS MOTION/HEARING/APPLICATION was heard this day at </w:t>
      </w:r>
      <w:proofErr w:type="gramStart"/>
      <w:r w:rsidRPr="003C6704">
        <w:rPr>
          <w:rFonts w:ascii="Times New Roman" w:hAnsi="Times New Roman"/>
          <w:sz w:val="22"/>
          <w:szCs w:val="22"/>
          <w14:ligatures w14:val="standardContextual"/>
        </w:rPr>
        <w:t>…..</w:t>
      </w:r>
      <w:proofErr w:type="gramEnd"/>
    </w:p>
    <w:p w14:paraId="1E454C50" w14:textId="77777777" w:rsidR="00373D13" w:rsidRPr="003C6704" w:rsidRDefault="00373D13" w:rsidP="00373D13">
      <w:pPr>
        <w:jc w:val="both"/>
        <w:rPr>
          <w:rFonts w:ascii="Times New Roman" w:hAnsi="Times New Roman"/>
          <w:sz w:val="22"/>
          <w:szCs w:val="22"/>
          <w14:ligatures w14:val="standardContextual"/>
        </w:rPr>
      </w:pPr>
    </w:p>
    <w:p w14:paraId="638D5D9F" w14:textId="77777777" w:rsidR="00373D13" w:rsidRPr="003C6704" w:rsidRDefault="00373D13" w:rsidP="00373D13">
      <w:pPr>
        <w:jc w:val="both"/>
        <w:rPr>
          <w:rFonts w:ascii="Times New Roman" w:hAnsi="Times New Roman"/>
          <w:sz w:val="22"/>
          <w:szCs w:val="22"/>
          <w14:ligatures w14:val="standardContextual"/>
        </w:rPr>
      </w:pPr>
      <w:r w:rsidRPr="003C6704">
        <w:rPr>
          <w:rFonts w:ascii="Times New Roman" w:hAnsi="Times New Roman"/>
          <w:sz w:val="22"/>
          <w:szCs w:val="22"/>
          <w14:ligatures w14:val="standardContextual"/>
        </w:rPr>
        <w:t>WHEREAS ……</w:t>
      </w:r>
    </w:p>
    <w:p w14:paraId="414D7E52" w14:textId="77777777" w:rsidR="00373D13" w:rsidRPr="003C6704" w:rsidRDefault="00373D13" w:rsidP="00373D13">
      <w:pPr>
        <w:jc w:val="both"/>
        <w:rPr>
          <w:rFonts w:ascii="Times New Roman" w:hAnsi="Times New Roman"/>
          <w:sz w:val="22"/>
          <w:szCs w:val="22"/>
          <w14:ligatures w14:val="standardContextual"/>
        </w:rPr>
      </w:pPr>
      <w:r w:rsidRPr="003C6704">
        <w:rPr>
          <w:rFonts w:ascii="Times New Roman" w:hAnsi="Times New Roman"/>
          <w:sz w:val="22"/>
          <w:szCs w:val="22"/>
          <w14:ligatures w14:val="standardContextual"/>
        </w:rPr>
        <w:t>AND WHEREAS ….</w:t>
      </w:r>
    </w:p>
    <w:p w14:paraId="54F3D64C" w14:textId="77777777" w:rsidR="00373D13" w:rsidRPr="003C6704" w:rsidRDefault="00373D13" w:rsidP="00373D13">
      <w:pPr>
        <w:jc w:val="both"/>
        <w:rPr>
          <w:rFonts w:ascii="Times New Roman" w:hAnsi="Times New Roman"/>
          <w:sz w:val="22"/>
          <w:szCs w:val="22"/>
          <w14:ligatures w14:val="standardContextual"/>
        </w:rPr>
      </w:pPr>
    </w:p>
    <w:p w14:paraId="2970F887" w14:textId="77777777" w:rsidR="00373D13" w:rsidRPr="003C6704" w:rsidRDefault="00373D13" w:rsidP="00373D13">
      <w:pPr>
        <w:jc w:val="both"/>
        <w:rPr>
          <w:rFonts w:ascii="Times New Roman" w:hAnsi="Times New Roman"/>
          <w:sz w:val="22"/>
          <w:szCs w:val="22"/>
          <w14:ligatures w14:val="standardContextual"/>
        </w:rPr>
      </w:pPr>
      <w:r w:rsidRPr="003C6704">
        <w:rPr>
          <w:rFonts w:ascii="Times New Roman" w:hAnsi="Times New Roman"/>
          <w:sz w:val="22"/>
          <w:szCs w:val="22"/>
          <w14:ligatures w14:val="standardContextual"/>
        </w:rPr>
        <w:t xml:space="preserve">AND UPON review of (the affidavit(s) and/or </w:t>
      </w:r>
      <w:r w:rsidRPr="003C6704">
        <w:rPr>
          <w:rFonts w:ascii="Times New Roman" w:hAnsi="Times New Roman"/>
          <w:i/>
          <w:iCs/>
          <w:sz w:val="22"/>
          <w:szCs w:val="22"/>
          <w14:ligatures w14:val="standardContextual"/>
        </w:rPr>
        <w:t>viva voce</w:t>
      </w:r>
      <w:r w:rsidRPr="003C6704">
        <w:rPr>
          <w:rFonts w:ascii="Times New Roman" w:hAnsi="Times New Roman"/>
          <w:sz w:val="22"/>
          <w:szCs w:val="22"/>
          <w14:ligatures w14:val="standardContextual"/>
        </w:rPr>
        <w:t xml:space="preserve"> evidence of </w:t>
      </w:r>
      <w:proofErr w:type="gramStart"/>
      <w:r w:rsidRPr="003C6704">
        <w:rPr>
          <w:rFonts w:ascii="Times New Roman" w:hAnsi="Times New Roman"/>
          <w:sz w:val="22"/>
          <w:szCs w:val="22"/>
          <w14:ligatures w14:val="standardContextual"/>
        </w:rPr>
        <w:t>…)…</w:t>
      </w:r>
      <w:proofErr w:type="gramEnd"/>
    </w:p>
    <w:p w14:paraId="6DFB217E" w14:textId="77777777" w:rsidR="00373D13" w:rsidRPr="003C6704" w:rsidRDefault="00373D13" w:rsidP="00373D13">
      <w:pPr>
        <w:jc w:val="both"/>
        <w:rPr>
          <w:rFonts w:ascii="Times New Roman" w:hAnsi="Times New Roman"/>
          <w:sz w:val="22"/>
          <w:szCs w:val="22"/>
          <w14:ligatures w14:val="standardContextual"/>
        </w:rPr>
      </w:pPr>
      <w:r w:rsidRPr="003C6704">
        <w:rPr>
          <w:rFonts w:ascii="Times New Roman" w:hAnsi="Times New Roman"/>
          <w:sz w:val="22"/>
          <w:szCs w:val="22"/>
          <w14:ligatures w14:val="standardContextual"/>
        </w:rPr>
        <w:t xml:space="preserve">AND UPON consideration of (applicable statute and </w:t>
      </w:r>
      <w:proofErr w:type="gramStart"/>
      <w:r w:rsidRPr="003C6704">
        <w:rPr>
          <w:rFonts w:ascii="Times New Roman" w:hAnsi="Times New Roman"/>
          <w:i/>
          <w:iCs/>
          <w:sz w:val="22"/>
          <w:szCs w:val="22"/>
          <w14:ligatures w14:val="standardContextual"/>
        </w:rPr>
        <w:t>Rule</w:t>
      </w:r>
      <w:r w:rsidRPr="003C6704">
        <w:rPr>
          <w:rFonts w:ascii="Times New Roman" w:hAnsi="Times New Roman"/>
          <w:sz w:val="22"/>
          <w:szCs w:val="22"/>
          <w14:ligatures w14:val="standardContextual"/>
        </w:rPr>
        <w:t>)…</w:t>
      </w:r>
      <w:proofErr w:type="gramEnd"/>
    </w:p>
    <w:p w14:paraId="5640BF6E" w14:textId="77777777" w:rsidR="00373D13" w:rsidRPr="003C6704" w:rsidRDefault="00373D13" w:rsidP="00373D13">
      <w:pPr>
        <w:jc w:val="both"/>
        <w:rPr>
          <w:rFonts w:ascii="Times New Roman" w:hAnsi="Times New Roman"/>
          <w:sz w:val="22"/>
          <w:szCs w:val="22"/>
          <w14:ligatures w14:val="standardContextual"/>
        </w:rPr>
      </w:pPr>
      <w:r w:rsidRPr="003C6704">
        <w:rPr>
          <w:rFonts w:ascii="Times New Roman" w:hAnsi="Times New Roman"/>
          <w:sz w:val="22"/>
          <w:szCs w:val="22"/>
          <w14:ligatures w14:val="standardContextual"/>
        </w:rPr>
        <w:t>AND UPON the submissions of …</w:t>
      </w:r>
    </w:p>
    <w:p w14:paraId="0CFCC517" w14:textId="77777777" w:rsidR="00373D13" w:rsidRPr="003C6704" w:rsidRDefault="00373D13" w:rsidP="00373D13">
      <w:pPr>
        <w:jc w:val="both"/>
        <w:rPr>
          <w:rFonts w:ascii="Times New Roman" w:hAnsi="Times New Roman"/>
          <w:sz w:val="22"/>
          <w:szCs w:val="22"/>
          <w14:ligatures w14:val="standardContextual"/>
        </w:rPr>
      </w:pPr>
    </w:p>
    <w:p w14:paraId="5821CCEF" w14:textId="77777777" w:rsidR="00373D13" w:rsidRPr="003C6704" w:rsidRDefault="00373D13" w:rsidP="00373D13">
      <w:pPr>
        <w:jc w:val="both"/>
        <w:rPr>
          <w:rFonts w:ascii="Times New Roman" w:hAnsi="Times New Roman"/>
          <w:sz w:val="22"/>
          <w:szCs w:val="22"/>
          <w14:ligatures w14:val="standardContextual"/>
        </w:rPr>
      </w:pPr>
      <w:r w:rsidRPr="003C6704">
        <w:rPr>
          <w:rFonts w:ascii="Times New Roman" w:hAnsi="Times New Roman"/>
          <w:sz w:val="22"/>
          <w:szCs w:val="22"/>
          <w14:ligatures w14:val="standardContextual"/>
        </w:rPr>
        <w:t>THIS COURT ORDERS … (numbered paragraphs follow)</w:t>
      </w:r>
    </w:p>
    <w:p w14:paraId="23BFD4E7" w14:textId="77777777" w:rsidR="00373D13" w:rsidRPr="003C6704" w:rsidRDefault="00373D13" w:rsidP="00373D13">
      <w:pPr>
        <w:jc w:val="both"/>
        <w:rPr>
          <w:rFonts w:ascii="Times New Roman" w:hAnsi="Times New Roman"/>
          <w:sz w:val="22"/>
          <w:szCs w:val="22"/>
          <w14:ligatures w14:val="standardContextual"/>
        </w:rPr>
      </w:pPr>
    </w:p>
    <w:p w14:paraId="115760DC" w14:textId="77777777" w:rsidR="00373D13" w:rsidRPr="003C6704" w:rsidRDefault="00373D13" w:rsidP="00373D13">
      <w:pPr>
        <w:jc w:val="both"/>
        <w:rPr>
          <w:rFonts w:ascii="Times New Roman" w:hAnsi="Times New Roman"/>
          <w:sz w:val="22"/>
          <w:szCs w:val="22"/>
          <w14:ligatures w14:val="standardContextual"/>
        </w:rPr>
      </w:pPr>
    </w:p>
    <w:p w14:paraId="602BA193" w14:textId="77777777" w:rsidR="00373D13" w:rsidRPr="003C6704" w:rsidRDefault="00373D13" w:rsidP="00373D13">
      <w:pPr>
        <w:jc w:val="both"/>
        <w:rPr>
          <w:rFonts w:ascii="Times New Roman" w:hAnsi="Times New Roman"/>
          <w:sz w:val="22"/>
          <w:szCs w:val="22"/>
          <w14:ligatures w14:val="standardContextual"/>
        </w:rPr>
      </w:pPr>
      <w:r w:rsidRPr="003C6704">
        <w:rPr>
          <w:rFonts w:ascii="Times New Roman" w:hAnsi="Times New Roman"/>
          <w:sz w:val="22"/>
          <w:szCs w:val="22"/>
          <w14:ligatures w14:val="standardContextual"/>
        </w:rPr>
        <w:t xml:space="preserve">DATE: </w:t>
      </w:r>
      <w:proofErr w:type="gramStart"/>
      <w:r w:rsidRPr="003C6704">
        <w:rPr>
          <w:rFonts w:ascii="Times New Roman" w:hAnsi="Times New Roman"/>
          <w:sz w:val="22"/>
          <w:szCs w:val="22"/>
          <w14:ligatures w14:val="standardContextual"/>
        </w:rPr>
        <w:t>________________________</w:t>
      </w:r>
      <w:r w:rsidRPr="003C6704">
        <w:rPr>
          <w:rFonts w:ascii="Times New Roman" w:hAnsi="Times New Roman"/>
          <w:sz w:val="22"/>
          <w:szCs w:val="22"/>
          <w14:ligatures w14:val="standardContextual"/>
        </w:rPr>
        <w:tab/>
      </w:r>
      <w:r w:rsidRPr="003C6704">
        <w:rPr>
          <w:rFonts w:ascii="Times New Roman" w:hAnsi="Times New Roman"/>
          <w:sz w:val="22"/>
          <w:szCs w:val="22"/>
          <w14:ligatures w14:val="standardContextual"/>
        </w:rPr>
        <w:tab/>
      </w:r>
      <w:r w:rsidRPr="003C6704">
        <w:rPr>
          <w:rFonts w:ascii="Times New Roman" w:hAnsi="Times New Roman"/>
          <w:sz w:val="22"/>
          <w:szCs w:val="22"/>
          <w14:ligatures w14:val="standardContextual"/>
        </w:rPr>
        <w:tab/>
      </w:r>
      <w:proofErr w:type="gramEnd"/>
      <w:r w:rsidRPr="003C6704">
        <w:rPr>
          <w:rFonts w:ascii="Times New Roman" w:hAnsi="Times New Roman"/>
          <w:sz w:val="22"/>
          <w:szCs w:val="22"/>
          <w14:ligatures w14:val="standardContextual"/>
        </w:rPr>
        <w:t>______________________________</w:t>
      </w:r>
    </w:p>
    <w:p w14:paraId="04E27373" w14:textId="77777777" w:rsidR="00373D13" w:rsidRPr="003C6704" w:rsidRDefault="00373D13" w:rsidP="00373D13">
      <w:pPr>
        <w:jc w:val="both"/>
        <w:rPr>
          <w:rFonts w:ascii="Times New Roman" w:hAnsi="Times New Roman"/>
          <w:sz w:val="22"/>
          <w:szCs w:val="22"/>
          <w14:ligatures w14:val="standardContextual"/>
        </w:rPr>
      </w:pPr>
      <w:r w:rsidRPr="003C6704">
        <w:rPr>
          <w:rFonts w:ascii="Times New Roman" w:hAnsi="Times New Roman"/>
          <w:sz w:val="22"/>
          <w:szCs w:val="22"/>
          <w14:ligatures w14:val="standardContextual"/>
        </w:rPr>
        <w:tab/>
      </w:r>
      <w:r w:rsidRPr="003C6704">
        <w:rPr>
          <w:rFonts w:ascii="Times New Roman" w:hAnsi="Times New Roman"/>
          <w:sz w:val="22"/>
          <w:szCs w:val="22"/>
          <w14:ligatures w14:val="standardContextual"/>
        </w:rPr>
        <w:tab/>
      </w:r>
      <w:r w:rsidRPr="003C6704">
        <w:rPr>
          <w:rFonts w:ascii="Times New Roman" w:hAnsi="Times New Roman"/>
          <w:sz w:val="22"/>
          <w:szCs w:val="22"/>
          <w14:ligatures w14:val="standardContextual"/>
        </w:rPr>
        <w:tab/>
      </w:r>
      <w:r w:rsidRPr="003C6704">
        <w:rPr>
          <w:rFonts w:ascii="Times New Roman" w:hAnsi="Times New Roman"/>
          <w:sz w:val="22"/>
          <w:szCs w:val="22"/>
          <w14:ligatures w14:val="standardContextual"/>
        </w:rPr>
        <w:tab/>
      </w:r>
      <w:r w:rsidRPr="003C6704">
        <w:rPr>
          <w:rFonts w:ascii="Times New Roman" w:hAnsi="Times New Roman"/>
          <w:sz w:val="22"/>
          <w:szCs w:val="22"/>
          <w14:ligatures w14:val="standardContextual"/>
        </w:rPr>
        <w:tab/>
      </w:r>
      <w:r w:rsidRPr="003C6704">
        <w:rPr>
          <w:rFonts w:ascii="Times New Roman" w:hAnsi="Times New Roman"/>
          <w:sz w:val="22"/>
          <w:szCs w:val="22"/>
          <w14:ligatures w14:val="standardContextual"/>
        </w:rPr>
        <w:tab/>
      </w:r>
      <w:r w:rsidRPr="003C6704">
        <w:rPr>
          <w:rFonts w:ascii="Times New Roman" w:hAnsi="Times New Roman"/>
          <w:sz w:val="22"/>
          <w:szCs w:val="22"/>
          <w14:ligatures w14:val="standardContextual"/>
        </w:rPr>
        <w:tab/>
      </w:r>
      <w:r w:rsidRPr="003C6704">
        <w:rPr>
          <w:rFonts w:ascii="Times New Roman" w:hAnsi="Times New Roman"/>
          <w:sz w:val="22"/>
          <w:szCs w:val="22"/>
          <w14:ligatures w14:val="standardContextual"/>
        </w:rPr>
        <w:tab/>
        <w:t>C.J. or J.</w:t>
      </w:r>
    </w:p>
    <w:p w14:paraId="7E73BD98" w14:textId="77777777" w:rsidR="00373D13" w:rsidRPr="003C6704" w:rsidRDefault="00373D13" w:rsidP="00373D13">
      <w:pPr>
        <w:jc w:val="both"/>
        <w:rPr>
          <w:rFonts w:ascii="Times New Roman" w:hAnsi="Times New Roman"/>
          <w:sz w:val="22"/>
          <w:szCs w:val="22"/>
          <w14:ligatures w14:val="standardContextual"/>
        </w:rPr>
      </w:pPr>
      <w:r w:rsidRPr="003C6704">
        <w:rPr>
          <w:rFonts w:ascii="Times New Roman" w:hAnsi="Times New Roman"/>
          <w:sz w:val="22"/>
          <w:szCs w:val="22"/>
          <w14:ligatures w14:val="standardContextual"/>
        </w:rPr>
        <w:tab/>
      </w:r>
      <w:r w:rsidRPr="003C6704">
        <w:rPr>
          <w:rFonts w:ascii="Times New Roman" w:hAnsi="Times New Roman"/>
          <w:sz w:val="22"/>
          <w:szCs w:val="22"/>
          <w14:ligatures w14:val="standardContextual"/>
        </w:rPr>
        <w:tab/>
      </w:r>
      <w:r w:rsidRPr="003C6704">
        <w:rPr>
          <w:rFonts w:ascii="Times New Roman" w:hAnsi="Times New Roman"/>
          <w:sz w:val="22"/>
          <w:szCs w:val="22"/>
          <w14:ligatures w14:val="standardContextual"/>
        </w:rPr>
        <w:tab/>
      </w:r>
      <w:r w:rsidRPr="003C6704">
        <w:rPr>
          <w:rFonts w:ascii="Times New Roman" w:hAnsi="Times New Roman"/>
          <w:sz w:val="22"/>
          <w:szCs w:val="22"/>
          <w14:ligatures w14:val="standardContextual"/>
        </w:rPr>
        <w:tab/>
      </w:r>
      <w:r w:rsidRPr="003C6704">
        <w:rPr>
          <w:rFonts w:ascii="Times New Roman" w:hAnsi="Times New Roman"/>
          <w:sz w:val="22"/>
          <w:szCs w:val="22"/>
          <w14:ligatures w14:val="standardContextual"/>
        </w:rPr>
        <w:tab/>
      </w:r>
      <w:r w:rsidRPr="003C6704">
        <w:rPr>
          <w:rFonts w:ascii="Times New Roman" w:hAnsi="Times New Roman"/>
          <w:sz w:val="22"/>
          <w:szCs w:val="22"/>
          <w14:ligatures w14:val="standardContextual"/>
        </w:rPr>
        <w:tab/>
      </w:r>
      <w:r w:rsidRPr="003C6704">
        <w:rPr>
          <w:rFonts w:ascii="Times New Roman" w:hAnsi="Times New Roman"/>
          <w:sz w:val="22"/>
          <w:szCs w:val="22"/>
          <w14:ligatures w14:val="standardContextual"/>
        </w:rPr>
        <w:tab/>
      </w:r>
      <w:r w:rsidRPr="003C6704">
        <w:rPr>
          <w:rFonts w:ascii="Times New Roman" w:hAnsi="Times New Roman"/>
          <w:sz w:val="22"/>
          <w:szCs w:val="22"/>
          <w14:ligatures w14:val="standardContextual"/>
        </w:rPr>
        <w:tab/>
        <w:t>(whichever is applicable)</w:t>
      </w:r>
    </w:p>
    <w:p w14:paraId="393D609D" w14:textId="77777777" w:rsidR="00373D13" w:rsidRPr="003C6704" w:rsidRDefault="00373D13" w:rsidP="00373D13">
      <w:pPr>
        <w:jc w:val="both"/>
        <w:rPr>
          <w:rFonts w:ascii="Times New Roman" w:hAnsi="Times New Roman"/>
          <w:sz w:val="22"/>
          <w:szCs w:val="22"/>
          <w14:ligatures w14:val="standardContextual"/>
        </w:rPr>
      </w:pPr>
    </w:p>
    <w:p w14:paraId="02B02C33" w14:textId="77777777" w:rsidR="00373D13" w:rsidRPr="003C6704" w:rsidRDefault="00373D13" w:rsidP="00373D13">
      <w:pPr>
        <w:jc w:val="both"/>
        <w:rPr>
          <w:rFonts w:ascii="Times New Roman" w:hAnsi="Times New Roman"/>
          <w:sz w:val="22"/>
          <w:szCs w:val="22"/>
          <w14:ligatures w14:val="standardContextual"/>
        </w:rPr>
      </w:pPr>
    </w:p>
    <w:p w14:paraId="3B9C46BE" w14:textId="77777777" w:rsidR="00373D13" w:rsidRPr="003C6704" w:rsidRDefault="00373D13" w:rsidP="00373D13">
      <w:pPr>
        <w:autoSpaceDE/>
        <w:autoSpaceDN/>
        <w:adjustRightInd/>
        <w:rPr>
          <w:rFonts w:ascii="Times New Roman" w:hAnsi="Times New Roman"/>
          <w:sz w:val="22"/>
          <w:szCs w:val="22"/>
          <w14:ligatures w14:val="standardContextual"/>
        </w:rPr>
      </w:pPr>
      <w:r w:rsidRPr="003C6704">
        <w:rPr>
          <w:rFonts w:ascii="Times New Roman" w:hAnsi="Times New Roman"/>
          <w:sz w:val="22"/>
          <w:szCs w:val="22"/>
          <w14:ligatures w14:val="standardContextual"/>
        </w:rPr>
        <w:t>CONSENTED TO AS TO FORM (or FORM AND CONTENT)</w:t>
      </w:r>
      <w:r w:rsidRPr="003C6704">
        <w:rPr>
          <w:rFonts w:ascii="Times New Roman" w:hAnsi="Times New Roman"/>
          <w:sz w:val="22"/>
          <w:szCs w:val="22"/>
          <w14:ligatures w14:val="standardContextual"/>
        </w:rPr>
        <w:tab/>
      </w:r>
    </w:p>
    <w:p w14:paraId="7552B2ED" w14:textId="77777777" w:rsidR="00373D13" w:rsidRPr="003C6704" w:rsidRDefault="00373D13" w:rsidP="00373D13">
      <w:pPr>
        <w:autoSpaceDE/>
        <w:autoSpaceDN/>
        <w:adjustRightInd/>
        <w:rPr>
          <w:rFonts w:ascii="Times New Roman" w:hAnsi="Times New Roman"/>
          <w:sz w:val="22"/>
          <w:szCs w:val="22"/>
          <w14:ligatures w14:val="standardContextual"/>
        </w:rPr>
      </w:pPr>
      <w:r w:rsidRPr="003C6704">
        <w:rPr>
          <w:rFonts w:ascii="Times New Roman" w:hAnsi="Times New Roman"/>
          <w:sz w:val="22"/>
          <w:szCs w:val="22"/>
          <w14:ligatures w14:val="standardContextual"/>
        </w:rPr>
        <w:t xml:space="preserve">this      day of           </w:t>
      </w:r>
      <w:proofErr w:type="gramStart"/>
      <w:r w:rsidRPr="003C6704">
        <w:rPr>
          <w:rFonts w:ascii="Times New Roman" w:hAnsi="Times New Roman"/>
          <w:sz w:val="22"/>
          <w:szCs w:val="22"/>
          <w14:ligatures w14:val="standardContextual"/>
        </w:rPr>
        <w:t xml:space="preserve">  ,</w:t>
      </w:r>
      <w:proofErr w:type="gramEnd"/>
      <w:r w:rsidRPr="003C6704">
        <w:rPr>
          <w:rFonts w:ascii="Times New Roman" w:hAnsi="Times New Roman"/>
          <w:sz w:val="22"/>
          <w:szCs w:val="22"/>
          <w14:ligatures w14:val="standardContextual"/>
        </w:rPr>
        <w:t xml:space="preserve"> 20__.</w:t>
      </w:r>
    </w:p>
    <w:p w14:paraId="00A71F05" w14:textId="77777777" w:rsidR="00373D13" w:rsidRPr="003C6704" w:rsidRDefault="00373D13" w:rsidP="00373D13">
      <w:pPr>
        <w:autoSpaceDE/>
        <w:autoSpaceDN/>
        <w:adjustRightInd/>
        <w:rPr>
          <w:rFonts w:ascii="Times New Roman" w:hAnsi="Times New Roman"/>
          <w:sz w:val="22"/>
          <w:szCs w:val="22"/>
          <w14:ligatures w14:val="standardContextual"/>
        </w:rPr>
      </w:pPr>
    </w:p>
    <w:p w14:paraId="265DAC1B" w14:textId="77777777" w:rsidR="00373D13" w:rsidRPr="003C6704" w:rsidRDefault="00373D13" w:rsidP="00373D13">
      <w:pPr>
        <w:autoSpaceDE/>
        <w:autoSpaceDN/>
        <w:adjustRightInd/>
        <w:rPr>
          <w:rFonts w:ascii="Times New Roman" w:hAnsi="Times New Roman"/>
          <w:sz w:val="22"/>
          <w:szCs w:val="22"/>
          <w14:ligatures w14:val="standardContextual"/>
        </w:rPr>
      </w:pPr>
    </w:p>
    <w:p w14:paraId="72A03E81" w14:textId="77777777" w:rsidR="00373D13" w:rsidRPr="003C6704" w:rsidRDefault="00373D13" w:rsidP="00373D13">
      <w:pPr>
        <w:autoSpaceDE/>
        <w:autoSpaceDN/>
        <w:adjustRightInd/>
        <w:rPr>
          <w:rFonts w:ascii="Times New Roman" w:hAnsi="Times New Roman"/>
          <w:sz w:val="22"/>
          <w:szCs w:val="22"/>
          <w14:ligatures w14:val="standardContextual"/>
        </w:rPr>
      </w:pPr>
      <w:r w:rsidRPr="003C6704">
        <w:rPr>
          <w:rFonts w:ascii="Times New Roman" w:hAnsi="Times New Roman"/>
          <w:sz w:val="22"/>
          <w:szCs w:val="22"/>
          <w14:ligatures w14:val="standardContextual"/>
        </w:rPr>
        <w:t>___________________________________</w:t>
      </w:r>
    </w:p>
    <w:p w14:paraId="088AD723" w14:textId="77777777" w:rsidR="00373D13" w:rsidRDefault="00373D13" w:rsidP="00373D13">
      <w:pPr>
        <w:autoSpaceDE/>
        <w:autoSpaceDN/>
        <w:adjustRightInd/>
        <w:rPr>
          <w:rFonts w:ascii="Times New Roman" w:hAnsi="Times New Roman"/>
          <w:sz w:val="22"/>
          <w:szCs w:val="22"/>
          <w14:ligatures w14:val="standardContextual"/>
        </w:rPr>
        <w:sectPr w:rsidR="00373D13" w:rsidSect="00373D13">
          <w:footerReference w:type="default" r:id="rId7"/>
          <w:pgSz w:w="12240" w:h="15840"/>
          <w:pgMar w:top="1440" w:right="1440" w:bottom="1440" w:left="1440" w:header="720" w:footer="720" w:gutter="0"/>
          <w:cols w:space="720"/>
          <w:docGrid w:linePitch="360"/>
        </w:sectPr>
      </w:pPr>
      <w:r w:rsidRPr="003C6704">
        <w:rPr>
          <w:rFonts w:ascii="Times New Roman" w:hAnsi="Times New Roman"/>
          <w:sz w:val="22"/>
          <w:szCs w:val="22"/>
          <w14:ligatures w14:val="standardContextual"/>
        </w:rPr>
        <w:t>Lawyer for Applicant/Plaintiff/Petitioner/Respondent/Defendant (whichever applies)</w:t>
      </w:r>
    </w:p>
    <w:p w14:paraId="516C03C0" w14:textId="77777777" w:rsidR="00373D13" w:rsidRPr="003C6704" w:rsidRDefault="00373D13" w:rsidP="00373D13">
      <w:pPr>
        <w:autoSpaceDE/>
        <w:autoSpaceDN/>
        <w:adjustRightInd/>
        <w:jc w:val="center"/>
        <w:rPr>
          <w:rFonts w:ascii="Times New Roman" w:hAnsi="Times New Roman"/>
          <w:b/>
          <w:bCs/>
          <w:sz w:val="22"/>
          <w:szCs w:val="22"/>
        </w:rPr>
      </w:pPr>
      <w:bookmarkStart w:id="57" w:name="_Hlk200970465"/>
      <w:bookmarkStart w:id="58" w:name="_Toc140467684"/>
      <w:bookmarkStart w:id="59" w:name="_Toc140469611"/>
      <w:bookmarkStart w:id="60" w:name="_Toc140477646"/>
      <w:bookmarkStart w:id="61" w:name="_Toc140483199"/>
      <w:bookmarkStart w:id="62" w:name="_Toc140550984"/>
      <w:bookmarkStart w:id="63" w:name="_Toc140552345"/>
      <w:bookmarkStart w:id="64" w:name="_Toc140553957"/>
      <w:bookmarkStart w:id="65" w:name="_Toc459795681"/>
      <w:bookmarkStart w:id="66" w:name="_Toc96079374"/>
      <w:r w:rsidRPr="003C6704">
        <w:rPr>
          <w:rFonts w:ascii="Times New Roman" w:hAnsi="Times New Roman"/>
          <w:b/>
          <w:bCs/>
          <w:sz w:val="22"/>
          <w:szCs w:val="22"/>
          <w:u w:val="single"/>
        </w:rPr>
        <w:lastRenderedPageBreak/>
        <w:t>PART II – ACCESS TO COURT/COURT RECORDS AND</w:t>
      </w:r>
    </w:p>
    <w:p w14:paraId="37D8B2C5" w14:textId="77777777" w:rsidR="00373D13" w:rsidRPr="00F50EE9" w:rsidRDefault="00373D13" w:rsidP="00373D13">
      <w:pPr>
        <w:pStyle w:val="PRACTICENOTE"/>
        <w:spacing w:after="0" w:line="240" w:lineRule="auto"/>
        <w:rPr>
          <w:sz w:val="22"/>
          <w:szCs w:val="22"/>
          <w:u w:val="single"/>
          <w:lang w:val="en-US"/>
        </w:rPr>
      </w:pPr>
      <w:r w:rsidRPr="00F50EE9">
        <w:rPr>
          <w:sz w:val="22"/>
          <w:szCs w:val="22"/>
          <w:u w:val="single"/>
          <w:lang w:val="en-US"/>
        </w:rPr>
        <w:t>USE OF ELECTRONIC DEVICES</w:t>
      </w:r>
    </w:p>
    <w:p w14:paraId="0F4EF720" w14:textId="77777777" w:rsidR="00373D13" w:rsidRPr="00F50EE9" w:rsidRDefault="00373D13" w:rsidP="00373D13">
      <w:pPr>
        <w:jc w:val="both"/>
        <w:rPr>
          <w:rFonts w:ascii="Times New Roman" w:hAnsi="Times New Roman"/>
          <w:b/>
          <w:bCs/>
          <w:sz w:val="22"/>
          <w:szCs w:val="22"/>
          <w:u w:val="single"/>
          <w:lang w:val="en-GB"/>
        </w:rPr>
      </w:pPr>
    </w:p>
    <w:p w14:paraId="636B4C02" w14:textId="77777777" w:rsidR="00373D13" w:rsidRPr="00886BC7" w:rsidRDefault="00373D13" w:rsidP="00373D13">
      <w:pPr>
        <w:jc w:val="both"/>
        <w:rPr>
          <w:rFonts w:ascii="Times New Roman" w:hAnsi="Times New Roman"/>
          <w:b/>
          <w:bCs/>
          <w:sz w:val="22"/>
          <w:szCs w:val="22"/>
          <w:lang w:val="en-GB"/>
        </w:rPr>
      </w:pPr>
    </w:p>
    <w:p w14:paraId="264FCA36" w14:textId="77777777" w:rsidR="00373D13" w:rsidRPr="00886BC7" w:rsidRDefault="00373D13" w:rsidP="00373D13">
      <w:pPr>
        <w:pStyle w:val="PRACTICETITLE"/>
        <w:spacing w:line="276" w:lineRule="auto"/>
        <w:ind w:left="360"/>
        <w:rPr>
          <w:sz w:val="22"/>
          <w:szCs w:val="22"/>
        </w:rPr>
      </w:pPr>
      <w:r>
        <w:rPr>
          <w:sz w:val="22"/>
          <w:szCs w:val="22"/>
        </w:rPr>
        <w:t>A.</w:t>
      </w:r>
      <w:r>
        <w:rPr>
          <w:sz w:val="22"/>
          <w:szCs w:val="22"/>
        </w:rPr>
        <w:tab/>
        <w:t xml:space="preserve"> </w:t>
      </w:r>
      <w:r w:rsidRPr="00886BC7">
        <w:rPr>
          <w:sz w:val="22"/>
          <w:szCs w:val="22"/>
        </w:rPr>
        <w:t>COURT GUIDE</w:t>
      </w:r>
    </w:p>
    <w:bookmarkEnd w:id="57"/>
    <w:p w14:paraId="5E0D3928" w14:textId="77777777" w:rsidR="00373D13" w:rsidRDefault="00373D13" w:rsidP="00373D13">
      <w:pPr>
        <w:spacing w:line="276" w:lineRule="auto"/>
        <w:ind w:left="360"/>
        <w:rPr>
          <w:rFonts w:ascii="Times New Roman" w:hAnsi="Times New Roman"/>
          <w:sz w:val="22"/>
          <w:szCs w:val="22"/>
          <w:lang w:val="en-GB"/>
        </w:rPr>
      </w:pPr>
    </w:p>
    <w:p w14:paraId="3C568E92" w14:textId="77777777" w:rsidR="00373D13" w:rsidRPr="00886BC7" w:rsidRDefault="00373D13" w:rsidP="00373D13">
      <w:pPr>
        <w:spacing w:line="276" w:lineRule="auto"/>
        <w:ind w:left="360"/>
        <w:rPr>
          <w:rFonts w:ascii="Times New Roman" w:hAnsi="Times New Roman"/>
          <w:sz w:val="22"/>
          <w:szCs w:val="22"/>
          <w:lang w:val="en-GB"/>
        </w:rPr>
      </w:pPr>
      <w:r>
        <w:rPr>
          <w:rFonts w:ascii="Times New Roman" w:hAnsi="Times New Roman"/>
          <w:sz w:val="22"/>
          <w:szCs w:val="22"/>
          <w:lang w:val="en-GB"/>
        </w:rPr>
        <w:t xml:space="preserve">Comprehensive direction on access to the court and court records is addressed in the Supreme Court’s </w:t>
      </w:r>
      <w:r w:rsidRPr="00811185">
        <w:rPr>
          <w:rFonts w:ascii="Times New Roman" w:hAnsi="Times New Roman"/>
          <w:i/>
          <w:iCs/>
          <w:sz w:val="22"/>
          <w:szCs w:val="22"/>
          <w:lang w:val="en-GB"/>
        </w:rPr>
        <w:t>Access to Court Records Guide</w:t>
      </w:r>
      <w:r w:rsidRPr="00886BC7">
        <w:rPr>
          <w:rFonts w:ascii="Times New Roman" w:hAnsi="Times New Roman"/>
          <w:sz w:val="22"/>
          <w:szCs w:val="22"/>
          <w:lang w:val="en-GB"/>
        </w:rPr>
        <w:t xml:space="preserve"> posted to the </w:t>
      </w:r>
      <w:r>
        <w:rPr>
          <w:rFonts w:ascii="Times New Roman" w:hAnsi="Times New Roman"/>
          <w:sz w:val="22"/>
          <w:szCs w:val="22"/>
          <w:lang w:val="en-GB"/>
        </w:rPr>
        <w:t>c</w:t>
      </w:r>
      <w:r w:rsidRPr="00886BC7">
        <w:rPr>
          <w:rFonts w:ascii="Times New Roman" w:hAnsi="Times New Roman"/>
          <w:sz w:val="22"/>
          <w:szCs w:val="22"/>
          <w:lang w:val="en-GB"/>
        </w:rPr>
        <w:t>ourt’s website</w:t>
      </w:r>
      <w:r>
        <w:rPr>
          <w:rFonts w:ascii="Times New Roman" w:hAnsi="Times New Roman"/>
          <w:sz w:val="22"/>
          <w:szCs w:val="22"/>
          <w:lang w:val="en-GB"/>
        </w:rPr>
        <w:t xml:space="preserve"> at </w:t>
      </w:r>
      <w:hyperlink r:id="rId8" w:history="1">
        <w:r w:rsidRPr="00845E79">
          <w:rPr>
            <w:rStyle w:val="Hyperlink"/>
            <w:rFonts w:ascii="Times New Roman" w:hAnsi="Times New Roman"/>
            <w:i/>
            <w:iCs/>
            <w:sz w:val="22"/>
            <w:szCs w:val="22"/>
          </w:rPr>
          <w:t>www.courts.pe.ca</w:t>
        </w:r>
      </w:hyperlink>
      <w:r w:rsidRPr="00845E79">
        <w:rPr>
          <w:rFonts w:ascii="Times New Roman" w:hAnsi="Times New Roman"/>
          <w:sz w:val="22"/>
          <w:szCs w:val="22"/>
          <w:lang w:val="en-GB"/>
        </w:rPr>
        <w:t>.</w:t>
      </w:r>
    </w:p>
    <w:p w14:paraId="5FA8451D" w14:textId="77777777" w:rsidR="00373D13" w:rsidRDefault="00373D13" w:rsidP="00373D13">
      <w:pPr>
        <w:widowControl/>
        <w:autoSpaceDE/>
        <w:autoSpaceDN/>
        <w:adjustRightInd/>
        <w:spacing w:after="200" w:line="276" w:lineRule="auto"/>
        <w:rPr>
          <w:rFonts w:ascii="Times New Roman" w:hAnsi="Times New Roman"/>
          <w:b/>
          <w:bCs/>
          <w:sz w:val="22"/>
          <w:szCs w:val="22"/>
          <w:lang w:val="en-GB"/>
        </w:rPr>
      </w:pPr>
      <w:r>
        <w:rPr>
          <w:rFonts w:ascii="Times New Roman" w:hAnsi="Times New Roman"/>
          <w:b/>
          <w:bCs/>
          <w:sz w:val="22"/>
          <w:szCs w:val="22"/>
          <w:lang w:val="en-GB"/>
        </w:rPr>
        <w:br w:type="page"/>
      </w:r>
    </w:p>
    <w:p w14:paraId="55704DB7" w14:textId="77777777" w:rsidR="00373D13" w:rsidRPr="00886BC7" w:rsidRDefault="00373D13" w:rsidP="00373D13">
      <w:pPr>
        <w:pStyle w:val="BodyText"/>
        <w:spacing w:after="0" w:line="276" w:lineRule="auto"/>
        <w:ind w:left="1440"/>
        <w:jc w:val="center"/>
        <w:rPr>
          <w:rFonts w:ascii="Times New Roman" w:hAnsi="Times New Roman"/>
          <w:b/>
          <w:sz w:val="22"/>
          <w:szCs w:val="22"/>
        </w:rPr>
      </w:pPr>
      <w:bookmarkStart w:id="67" w:name="_Hlk200970636"/>
      <w:r>
        <w:rPr>
          <w:rFonts w:ascii="Times New Roman" w:hAnsi="Times New Roman"/>
          <w:b/>
          <w:bCs/>
          <w:sz w:val="22"/>
          <w:szCs w:val="22"/>
        </w:rPr>
        <w:lastRenderedPageBreak/>
        <w:t xml:space="preserve">B.    </w:t>
      </w:r>
      <w:r w:rsidRPr="00886BC7">
        <w:rPr>
          <w:rFonts w:ascii="Times New Roman" w:hAnsi="Times New Roman"/>
          <w:b/>
          <w:bCs/>
          <w:sz w:val="22"/>
          <w:szCs w:val="22"/>
        </w:rPr>
        <w:t>NOTICE TO MEDIA RE: DISCRETIONARY PUBLICATION</w:t>
      </w:r>
      <w:r w:rsidRPr="00886BC7">
        <w:rPr>
          <w:rFonts w:ascii="Times New Roman" w:hAnsi="Times New Roman"/>
          <w:b/>
          <w:sz w:val="22"/>
          <w:szCs w:val="22"/>
        </w:rPr>
        <w:t>, SEALING ORDER, RESTRICTED ACCESS ORDER, OR CONFIDENTIALITY ORDER</w:t>
      </w:r>
    </w:p>
    <w:bookmarkEnd w:id="67"/>
    <w:p w14:paraId="506239B3" w14:textId="77777777" w:rsidR="00373D13" w:rsidRPr="00886BC7" w:rsidRDefault="00373D13" w:rsidP="00373D13">
      <w:pPr>
        <w:spacing w:line="276" w:lineRule="auto"/>
        <w:rPr>
          <w:rFonts w:ascii="Times New Roman" w:hAnsi="Times New Roman"/>
          <w:sz w:val="22"/>
          <w:szCs w:val="22"/>
        </w:rPr>
      </w:pPr>
    </w:p>
    <w:p w14:paraId="634C6829" w14:textId="77777777" w:rsidR="00373D13" w:rsidRPr="00886BC7" w:rsidRDefault="00373D13" w:rsidP="00373D13">
      <w:pPr>
        <w:pStyle w:val="ListParagraph"/>
        <w:numPr>
          <w:ilvl w:val="0"/>
          <w:numId w:val="35"/>
        </w:numPr>
        <w:spacing w:line="276" w:lineRule="auto"/>
        <w:jc w:val="both"/>
        <w:rPr>
          <w:rFonts w:ascii="Times New Roman" w:hAnsi="Times New Roman"/>
          <w:sz w:val="22"/>
          <w:szCs w:val="22"/>
        </w:rPr>
      </w:pPr>
      <w:r w:rsidRPr="00886BC7">
        <w:rPr>
          <w:rFonts w:ascii="Times New Roman" w:hAnsi="Times New Roman"/>
          <w:sz w:val="22"/>
          <w:szCs w:val="22"/>
        </w:rPr>
        <w:t xml:space="preserve">In </w:t>
      </w:r>
      <w:r w:rsidRPr="0033305D">
        <w:rPr>
          <w:rFonts w:ascii="Times New Roman" w:hAnsi="Times New Roman"/>
          <w:bCs/>
          <w:i/>
          <w:sz w:val="22"/>
          <w:szCs w:val="22"/>
        </w:rPr>
        <w:t>Dagenais v CBC</w:t>
      </w:r>
      <w:r w:rsidRPr="00886BC7">
        <w:rPr>
          <w:rFonts w:ascii="Times New Roman" w:hAnsi="Times New Roman"/>
          <w:sz w:val="22"/>
          <w:szCs w:val="22"/>
        </w:rPr>
        <w:t xml:space="preserve">, [1994] 3 S.C.R. 835 the Supreme Court of Canada held that when a party seeks a discretionary publication ban, the media are entitled to reasonable notice of the application/motion and the opportunity to make representations before a decision on whether to issue a ban is made.  In addition, parties occasionally request that the court issue a sealing order, restricted access order or confidentiality order in relation to all or portions of a court file. </w:t>
      </w:r>
    </w:p>
    <w:p w14:paraId="0544C876" w14:textId="77777777" w:rsidR="00373D13" w:rsidRPr="00886BC7" w:rsidRDefault="00373D13" w:rsidP="00373D13">
      <w:pPr>
        <w:spacing w:line="276" w:lineRule="auto"/>
        <w:jc w:val="both"/>
        <w:rPr>
          <w:rFonts w:ascii="Times New Roman" w:hAnsi="Times New Roman"/>
          <w:sz w:val="22"/>
          <w:szCs w:val="22"/>
        </w:rPr>
      </w:pPr>
    </w:p>
    <w:p w14:paraId="3ACB08FF" w14:textId="77777777" w:rsidR="00373D13" w:rsidRPr="00886BC7" w:rsidRDefault="00373D13" w:rsidP="00373D13">
      <w:pPr>
        <w:pStyle w:val="ListParagraph"/>
        <w:numPr>
          <w:ilvl w:val="0"/>
          <w:numId w:val="35"/>
        </w:numPr>
        <w:spacing w:line="276" w:lineRule="auto"/>
        <w:jc w:val="both"/>
        <w:rPr>
          <w:rFonts w:ascii="Times New Roman" w:hAnsi="Times New Roman"/>
          <w:sz w:val="22"/>
          <w:szCs w:val="22"/>
        </w:rPr>
      </w:pPr>
      <w:r w:rsidRPr="00886BC7">
        <w:rPr>
          <w:rFonts w:ascii="Times New Roman" w:hAnsi="Times New Roman"/>
          <w:sz w:val="22"/>
          <w:szCs w:val="22"/>
        </w:rPr>
        <w:t>For uniformity of practice, the following procedure is to be followed when a party makes an application/motion seeking a discretionary publication ban, sealing order, restricted access order or confidentiality order:</w:t>
      </w:r>
    </w:p>
    <w:p w14:paraId="1A24E5F9" w14:textId="77777777" w:rsidR="00373D13" w:rsidRPr="00886BC7" w:rsidRDefault="00373D13" w:rsidP="00373D13">
      <w:pPr>
        <w:pStyle w:val="ListParagraph"/>
        <w:rPr>
          <w:rFonts w:ascii="Times New Roman" w:hAnsi="Times New Roman"/>
          <w:sz w:val="22"/>
          <w:szCs w:val="22"/>
        </w:rPr>
      </w:pPr>
    </w:p>
    <w:p w14:paraId="149731F0" w14:textId="77777777" w:rsidR="00373D13" w:rsidRPr="00886BC7" w:rsidRDefault="00373D13" w:rsidP="00373D13">
      <w:pPr>
        <w:pStyle w:val="ListParagraph"/>
        <w:numPr>
          <w:ilvl w:val="1"/>
          <w:numId w:val="35"/>
        </w:numPr>
        <w:spacing w:line="276" w:lineRule="auto"/>
        <w:jc w:val="both"/>
        <w:rPr>
          <w:rFonts w:ascii="Times New Roman" w:hAnsi="Times New Roman"/>
          <w:sz w:val="22"/>
          <w:szCs w:val="22"/>
        </w:rPr>
      </w:pPr>
      <w:r w:rsidRPr="00886BC7">
        <w:rPr>
          <w:rFonts w:ascii="Times New Roman" w:hAnsi="Times New Roman"/>
          <w:sz w:val="22"/>
          <w:szCs w:val="22"/>
        </w:rPr>
        <w:t>Any media entity who wishes to receive notice of the application/motion is required to advise the trial coordinator of the court, on an annual basis, of their contact information.  Notice shall be provided by the court via email unless another method is specifically requested by the media entity and approved by the court.</w:t>
      </w:r>
    </w:p>
    <w:p w14:paraId="07638BAC" w14:textId="77777777" w:rsidR="00373D13" w:rsidRPr="00886BC7" w:rsidRDefault="00373D13" w:rsidP="00373D13">
      <w:pPr>
        <w:pStyle w:val="ListParagraph"/>
        <w:spacing w:line="276" w:lineRule="auto"/>
        <w:ind w:left="1440"/>
        <w:jc w:val="both"/>
        <w:rPr>
          <w:rFonts w:ascii="Times New Roman" w:hAnsi="Times New Roman"/>
          <w:sz w:val="22"/>
          <w:szCs w:val="22"/>
        </w:rPr>
      </w:pPr>
    </w:p>
    <w:p w14:paraId="10F203E7" w14:textId="77777777" w:rsidR="00373D13" w:rsidRPr="00886BC7" w:rsidRDefault="00373D13" w:rsidP="00373D13">
      <w:pPr>
        <w:pStyle w:val="ListParagraph"/>
        <w:numPr>
          <w:ilvl w:val="1"/>
          <w:numId w:val="35"/>
        </w:numPr>
        <w:spacing w:line="276" w:lineRule="auto"/>
        <w:jc w:val="both"/>
        <w:rPr>
          <w:rFonts w:ascii="Times New Roman" w:hAnsi="Times New Roman"/>
          <w:sz w:val="22"/>
          <w:szCs w:val="22"/>
        </w:rPr>
      </w:pPr>
      <w:r w:rsidRPr="00886BC7">
        <w:rPr>
          <w:rFonts w:ascii="Times New Roman" w:hAnsi="Times New Roman"/>
          <w:sz w:val="22"/>
          <w:szCs w:val="22"/>
        </w:rPr>
        <w:t>The party seeking the discretionary publication ban, sealing order, restricted access order or confidentiality order shall contact the trial coordinator of the court, who will advise the party of the list of media entities that have requested notice.</w:t>
      </w:r>
    </w:p>
    <w:p w14:paraId="2F8C7429" w14:textId="77777777" w:rsidR="00373D13" w:rsidRPr="00886BC7" w:rsidRDefault="00373D13" w:rsidP="00373D13">
      <w:pPr>
        <w:pStyle w:val="ListParagraph"/>
        <w:rPr>
          <w:rFonts w:ascii="Times New Roman" w:hAnsi="Times New Roman"/>
          <w:sz w:val="22"/>
          <w:szCs w:val="22"/>
        </w:rPr>
      </w:pPr>
    </w:p>
    <w:p w14:paraId="3A51080F" w14:textId="77777777" w:rsidR="00373D13" w:rsidRPr="00886BC7" w:rsidRDefault="00373D13" w:rsidP="00373D13">
      <w:pPr>
        <w:pStyle w:val="ListParagraph"/>
        <w:numPr>
          <w:ilvl w:val="1"/>
          <w:numId w:val="35"/>
        </w:numPr>
        <w:spacing w:line="276" w:lineRule="auto"/>
        <w:jc w:val="both"/>
        <w:rPr>
          <w:rFonts w:ascii="Times New Roman" w:hAnsi="Times New Roman"/>
          <w:sz w:val="22"/>
          <w:szCs w:val="22"/>
        </w:rPr>
      </w:pPr>
      <w:r w:rsidRPr="00886BC7">
        <w:rPr>
          <w:rFonts w:ascii="Times New Roman" w:hAnsi="Times New Roman"/>
          <w:sz w:val="22"/>
          <w:szCs w:val="22"/>
        </w:rPr>
        <w:t>All media entities that have provided their contact information to the court in advance will be given notice of the party’s application/motion for a discretionary publication ban, sealing order, restricted access order or confidentiality order.</w:t>
      </w:r>
    </w:p>
    <w:p w14:paraId="51AF0602" w14:textId="77777777" w:rsidR="00373D13" w:rsidRPr="00886BC7" w:rsidRDefault="00373D13" w:rsidP="00373D13">
      <w:pPr>
        <w:pStyle w:val="ListParagraph"/>
        <w:rPr>
          <w:rFonts w:ascii="Times New Roman" w:hAnsi="Times New Roman"/>
          <w:sz w:val="22"/>
          <w:szCs w:val="22"/>
        </w:rPr>
      </w:pPr>
    </w:p>
    <w:p w14:paraId="42865D68" w14:textId="77777777" w:rsidR="00373D13" w:rsidRPr="00886BC7" w:rsidRDefault="00373D13" w:rsidP="00373D13">
      <w:pPr>
        <w:pStyle w:val="ListParagraph"/>
        <w:numPr>
          <w:ilvl w:val="1"/>
          <w:numId w:val="35"/>
        </w:numPr>
        <w:spacing w:line="276" w:lineRule="auto"/>
        <w:jc w:val="both"/>
        <w:rPr>
          <w:rFonts w:ascii="Times New Roman" w:hAnsi="Times New Roman"/>
          <w:sz w:val="22"/>
          <w:szCs w:val="22"/>
        </w:rPr>
      </w:pPr>
      <w:r w:rsidRPr="00886BC7">
        <w:rPr>
          <w:rFonts w:ascii="Times New Roman" w:hAnsi="Times New Roman"/>
          <w:sz w:val="22"/>
          <w:szCs w:val="22"/>
        </w:rPr>
        <w:t xml:space="preserve">Each media entity will be given the same notice of the application/motion as prescribed to be given to a respondent (opposing party or parties) under the </w:t>
      </w:r>
      <w:r w:rsidRPr="000753DF">
        <w:rPr>
          <w:rFonts w:ascii="Times New Roman" w:hAnsi="Times New Roman"/>
          <w:i/>
          <w:sz w:val="22"/>
          <w:szCs w:val="22"/>
        </w:rPr>
        <w:t>Rules of Civil Procedure</w:t>
      </w:r>
      <w:r w:rsidRPr="00886BC7">
        <w:rPr>
          <w:rFonts w:ascii="Times New Roman" w:hAnsi="Times New Roman"/>
          <w:sz w:val="22"/>
          <w:szCs w:val="22"/>
        </w:rPr>
        <w:t xml:space="preserve">. The notice from the court will include:  </w:t>
      </w:r>
    </w:p>
    <w:p w14:paraId="37BA4117" w14:textId="77777777" w:rsidR="00373D13" w:rsidRPr="00886BC7" w:rsidRDefault="00373D13" w:rsidP="00373D13">
      <w:pPr>
        <w:pStyle w:val="ListParagraph"/>
        <w:rPr>
          <w:rFonts w:ascii="Times New Roman" w:hAnsi="Times New Roman"/>
          <w:sz w:val="22"/>
          <w:szCs w:val="22"/>
        </w:rPr>
      </w:pPr>
    </w:p>
    <w:p w14:paraId="7F5FCED1" w14:textId="77777777" w:rsidR="00373D13" w:rsidRPr="00886BC7" w:rsidRDefault="00373D13" w:rsidP="00373D13">
      <w:pPr>
        <w:pStyle w:val="ListParagraph"/>
        <w:numPr>
          <w:ilvl w:val="2"/>
          <w:numId w:val="35"/>
        </w:numPr>
        <w:spacing w:line="276" w:lineRule="auto"/>
        <w:jc w:val="both"/>
        <w:rPr>
          <w:rFonts w:ascii="Times New Roman" w:hAnsi="Times New Roman"/>
          <w:sz w:val="22"/>
          <w:szCs w:val="22"/>
        </w:rPr>
      </w:pPr>
      <w:r w:rsidRPr="00886BC7">
        <w:rPr>
          <w:rFonts w:ascii="Times New Roman" w:hAnsi="Times New Roman"/>
          <w:sz w:val="22"/>
          <w:szCs w:val="22"/>
        </w:rPr>
        <w:t xml:space="preserve">details of the order </w:t>
      </w:r>
      <w:proofErr w:type="gramStart"/>
      <w:r w:rsidRPr="00886BC7">
        <w:rPr>
          <w:rFonts w:ascii="Times New Roman" w:hAnsi="Times New Roman"/>
          <w:sz w:val="22"/>
          <w:szCs w:val="22"/>
        </w:rPr>
        <w:t>sought;</w:t>
      </w:r>
      <w:proofErr w:type="gramEnd"/>
      <w:r w:rsidRPr="00886BC7">
        <w:rPr>
          <w:rFonts w:ascii="Times New Roman" w:hAnsi="Times New Roman"/>
          <w:sz w:val="22"/>
          <w:szCs w:val="22"/>
        </w:rPr>
        <w:t xml:space="preserve"> </w:t>
      </w:r>
    </w:p>
    <w:p w14:paraId="198E225C" w14:textId="77777777" w:rsidR="00373D13" w:rsidRPr="00886BC7" w:rsidRDefault="00373D13" w:rsidP="00373D13">
      <w:pPr>
        <w:pStyle w:val="ListParagraph"/>
        <w:numPr>
          <w:ilvl w:val="2"/>
          <w:numId w:val="35"/>
        </w:numPr>
        <w:spacing w:line="276" w:lineRule="auto"/>
        <w:jc w:val="both"/>
        <w:rPr>
          <w:rFonts w:ascii="Times New Roman" w:hAnsi="Times New Roman"/>
          <w:sz w:val="22"/>
          <w:szCs w:val="22"/>
        </w:rPr>
      </w:pPr>
      <w:r w:rsidRPr="00886BC7">
        <w:rPr>
          <w:rFonts w:ascii="Times New Roman" w:hAnsi="Times New Roman"/>
          <w:sz w:val="22"/>
          <w:szCs w:val="22"/>
        </w:rPr>
        <w:t xml:space="preserve">the time and place of the </w:t>
      </w:r>
      <w:proofErr w:type="gramStart"/>
      <w:r w:rsidRPr="00886BC7">
        <w:rPr>
          <w:rFonts w:ascii="Times New Roman" w:hAnsi="Times New Roman"/>
          <w:sz w:val="22"/>
          <w:szCs w:val="22"/>
        </w:rPr>
        <w:t>hearing;</w:t>
      </w:r>
      <w:proofErr w:type="gramEnd"/>
      <w:r w:rsidRPr="00886BC7">
        <w:rPr>
          <w:rFonts w:ascii="Times New Roman" w:hAnsi="Times New Roman"/>
          <w:sz w:val="22"/>
          <w:szCs w:val="22"/>
        </w:rPr>
        <w:t xml:space="preserve"> </w:t>
      </w:r>
    </w:p>
    <w:p w14:paraId="7CC8F5C4" w14:textId="77777777" w:rsidR="00373D13" w:rsidRPr="00886BC7" w:rsidRDefault="00373D13" w:rsidP="00373D13">
      <w:pPr>
        <w:pStyle w:val="ListParagraph"/>
        <w:numPr>
          <w:ilvl w:val="2"/>
          <w:numId w:val="35"/>
        </w:numPr>
        <w:spacing w:line="276" w:lineRule="auto"/>
        <w:jc w:val="both"/>
        <w:rPr>
          <w:rFonts w:ascii="Times New Roman" w:hAnsi="Times New Roman"/>
          <w:sz w:val="22"/>
          <w:szCs w:val="22"/>
        </w:rPr>
      </w:pPr>
      <w:r w:rsidRPr="00886BC7">
        <w:rPr>
          <w:rFonts w:ascii="Times New Roman" w:hAnsi="Times New Roman"/>
          <w:sz w:val="22"/>
          <w:szCs w:val="22"/>
        </w:rPr>
        <w:t xml:space="preserve">the text of any interim orders which may have been granted; and </w:t>
      </w:r>
    </w:p>
    <w:p w14:paraId="448951F2" w14:textId="77777777" w:rsidR="00373D13" w:rsidRPr="00886BC7" w:rsidRDefault="00373D13" w:rsidP="00373D13">
      <w:pPr>
        <w:pStyle w:val="ListParagraph"/>
        <w:numPr>
          <w:ilvl w:val="2"/>
          <w:numId w:val="35"/>
        </w:numPr>
        <w:spacing w:line="276" w:lineRule="auto"/>
        <w:jc w:val="both"/>
        <w:rPr>
          <w:rFonts w:ascii="Times New Roman" w:hAnsi="Times New Roman"/>
          <w:sz w:val="22"/>
          <w:szCs w:val="22"/>
        </w:rPr>
      </w:pPr>
      <w:r w:rsidRPr="00886BC7">
        <w:rPr>
          <w:rFonts w:ascii="Times New Roman" w:hAnsi="Times New Roman"/>
          <w:sz w:val="22"/>
          <w:szCs w:val="22"/>
        </w:rPr>
        <w:t xml:space="preserve">contact information of </w:t>
      </w:r>
      <w:r>
        <w:rPr>
          <w:rFonts w:ascii="Times New Roman" w:hAnsi="Times New Roman"/>
          <w:sz w:val="22"/>
          <w:szCs w:val="22"/>
        </w:rPr>
        <w:t>the lawyer</w:t>
      </w:r>
      <w:r w:rsidRPr="00886BC7">
        <w:rPr>
          <w:rFonts w:ascii="Times New Roman" w:hAnsi="Times New Roman"/>
          <w:sz w:val="22"/>
          <w:szCs w:val="22"/>
        </w:rPr>
        <w:t xml:space="preserve"> for the party seeking the order.  If the party seeking the order is not represented by </w:t>
      </w:r>
      <w:r>
        <w:rPr>
          <w:rFonts w:ascii="Times New Roman" w:hAnsi="Times New Roman"/>
          <w:sz w:val="22"/>
          <w:szCs w:val="22"/>
        </w:rPr>
        <w:t>a lawyer</w:t>
      </w:r>
      <w:r w:rsidRPr="00886BC7">
        <w:rPr>
          <w:rFonts w:ascii="Times New Roman" w:hAnsi="Times New Roman"/>
          <w:sz w:val="22"/>
          <w:szCs w:val="22"/>
        </w:rPr>
        <w:t xml:space="preserve">, the notice will provide </w:t>
      </w:r>
      <w:proofErr w:type="gramStart"/>
      <w:r w:rsidRPr="00886BC7">
        <w:rPr>
          <w:rFonts w:ascii="Times New Roman" w:hAnsi="Times New Roman"/>
          <w:sz w:val="22"/>
          <w:szCs w:val="22"/>
        </w:rPr>
        <w:t>the contact</w:t>
      </w:r>
      <w:proofErr w:type="gramEnd"/>
      <w:r w:rsidRPr="00886BC7">
        <w:rPr>
          <w:rFonts w:ascii="Times New Roman" w:hAnsi="Times New Roman"/>
          <w:sz w:val="22"/>
          <w:szCs w:val="22"/>
        </w:rPr>
        <w:t xml:space="preserve"> information </w:t>
      </w:r>
      <w:proofErr w:type="gramStart"/>
      <w:r w:rsidRPr="00886BC7">
        <w:rPr>
          <w:rFonts w:ascii="Times New Roman" w:hAnsi="Times New Roman"/>
          <w:sz w:val="22"/>
          <w:szCs w:val="22"/>
        </w:rPr>
        <w:t>of</w:t>
      </w:r>
      <w:proofErr w:type="gramEnd"/>
      <w:r w:rsidRPr="00886BC7">
        <w:rPr>
          <w:rFonts w:ascii="Times New Roman" w:hAnsi="Times New Roman"/>
          <w:sz w:val="22"/>
          <w:szCs w:val="22"/>
        </w:rPr>
        <w:t xml:space="preserve"> the party.</w:t>
      </w:r>
    </w:p>
    <w:p w14:paraId="63198090" w14:textId="77777777" w:rsidR="00373D13" w:rsidRPr="00886BC7" w:rsidRDefault="00373D13" w:rsidP="00373D13">
      <w:pPr>
        <w:pStyle w:val="ListParagraph"/>
        <w:spacing w:line="276" w:lineRule="auto"/>
        <w:jc w:val="both"/>
        <w:rPr>
          <w:rFonts w:ascii="Times New Roman" w:hAnsi="Times New Roman"/>
          <w:sz w:val="22"/>
          <w:szCs w:val="22"/>
        </w:rPr>
      </w:pPr>
    </w:p>
    <w:p w14:paraId="6465F15F" w14:textId="77777777" w:rsidR="00373D13" w:rsidRPr="00886BC7" w:rsidRDefault="00373D13" w:rsidP="00373D13">
      <w:pPr>
        <w:pStyle w:val="ListParagraph"/>
        <w:widowControl/>
        <w:numPr>
          <w:ilvl w:val="1"/>
          <w:numId w:val="35"/>
        </w:numPr>
        <w:autoSpaceDE/>
        <w:autoSpaceDN/>
        <w:adjustRightInd/>
        <w:spacing w:line="276" w:lineRule="auto"/>
        <w:jc w:val="both"/>
        <w:rPr>
          <w:rFonts w:ascii="Times New Roman" w:hAnsi="Times New Roman"/>
          <w:sz w:val="22"/>
          <w:szCs w:val="22"/>
        </w:rPr>
      </w:pPr>
      <w:r w:rsidRPr="00886BC7">
        <w:rPr>
          <w:rFonts w:ascii="Times New Roman" w:hAnsi="Times New Roman"/>
          <w:sz w:val="22"/>
          <w:szCs w:val="22"/>
        </w:rPr>
        <w:t>The presiding judge has discretion to determine the issue of standing of any media entity requesting to make representations on the application/motion.</w:t>
      </w:r>
    </w:p>
    <w:p w14:paraId="35E9BA48" w14:textId="77777777" w:rsidR="00373D13" w:rsidRPr="00886BC7" w:rsidRDefault="00373D13" w:rsidP="00373D13">
      <w:pPr>
        <w:pStyle w:val="ListParagraph"/>
        <w:widowControl/>
        <w:autoSpaceDE/>
        <w:autoSpaceDN/>
        <w:adjustRightInd/>
        <w:spacing w:line="276" w:lineRule="auto"/>
        <w:ind w:left="1440"/>
        <w:jc w:val="both"/>
        <w:rPr>
          <w:rFonts w:ascii="Times New Roman" w:hAnsi="Times New Roman"/>
          <w:sz w:val="22"/>
          <w:szCs w:val="22"/>
        </w:rPr>
      </w:pPr>
    </w:p>
    <w:p w14:paraId="629C1DCB" w14:textId="77777777" w:rsidR="00373D13" w:rsidRPr="00886BC7" w:rsidRDefault="00373D13" w:rsidP="00373D13">
      <w:pPr>
        <w:pStyle w:val="ListParagraph"/>
        <w:widowControl/>
        <w:numPr>
          <w:ilvl w:val="0"/>
          <w:numId w:val="35"/>
        </w:numPr>
        <w:autoSpaceDE/>
        <w:autoSpaceDN/>
        <w:adjustRightInd/>
        <w:spacing w:line="276" w:lineRule="auto"/>
        <w:jc w:val="both"/>
        <w:rPr>
          <w:rFonts w:ascii="Times New Roman" w:hAnsi="Times New Roman"/>
          <w:sz w:val="22"/>
          <w:szCs w:val="22"/>
        </w:rPr>
      </w:pPr>
      <w:r w:rsidRPr="00886BC7">
        <w:rPr>
          <w:rFonts w:ascii="Times New Roman" w:hAnsi="Times New Roman"/>
          <w:sz w:val="22"/>
          <w:szCs w:val="22"/>
        </w:rPr>
        <w:t xml:space="preserve">The court may dispense with compliance with this </w:t>
      </w:r>
      <w:r>
        <w:rPr>
          <w:rFonts w:ascii="Times New Roman" w:hAnsi="Times New Roman"/>
          <w:sz w:val="22"/>
          <w:szCs w:val="22"/>
        </w:rPr>
        <w:t>Practice Direction</w:t>
      </w:r>
      <w:r w:rsidRPr="00886BC7">
        <w:rPr>
          <w:rFonts w:ascii="Times New Roman" w:hAnsi="Times New Roman"/>
          <w:sz w:val="22"/>
          <w:szCs w:val="22"/>
        </w:rPr>
        <w:t xml:space="preserve"> in appropriate circumstances, including in recognition of the settlement privilege exception to the open court principle, as set out in </w:t>
      </w:r>
      <w:r w:rsidRPr="0064157D">
        <w:rPr>
          <w:rFonts w:ascii="Times New Roman" w:hAnsi="Times New Roman"/>
          <w:i/>
          <w:iCs/>
          <w:sz w:val="22"/>
          <w:szCs w:val="22"/>
        </w:rPr>
        <w:t xml:space="preserve">Sable Offshore Energy Inc. v </w:t>
      </w:r>
      <w:proofErr w:type="spellStart"/>
      <w:r w:rsidRPr="0064157D">
        <w:rPr>
          <w:rFonts w:ascii="Times New Roman" w:hAnsi="Times New Roman"/>
          <w:i/>
          <w:iCs/>
          <w:sz w:val="22"/>
          <w:szCs w:val="22"/>
        </w:rPr>
        <w:t>Ameron</w:t>
      </w:r>
      <w:proofErr w:type="spellEnd"/>
      <w:r w:rsidRPr="0064157D">
        <w:rPr>
          <w:rFonts w:ascii="Times New Roman" w:hAnsi="Times New Roman"/>
          <w:i/>
          <w:iCs/>
          <w:sz w:val="22"/>
          <w:szCs w:val="22"/>
        </w:rPr>
        <w:t xml:space="preserve"> International Corp.</w:t>
      </w:r>
      <w:r w:rsidRPr="0064157D">
        <w:rPr>
          <w:rFonts w:ascii="Times New Roman" w:hAnsi="Times New Roman"/>
          <w:sz w:val="22"/>
          <w:szCs w:val="22"/>
        </w:rPr>
        <w:t>,</w:t>
      </w:r>
      <w:r w:rsidRPr="00886BC7">
        <w:rPr>
          <w:rFonts w:ascii="Times New Roman" w:hAnsi="Times New Roman"/>
          <w:sz w:val="22"/>
          <w:szCs w:val="22"/>
        </w:rPr>
        <w:t xml:space="preserve"> 2013 SCC 37.</w:t>
      </w:r>
    </w:p>
    <w:p w14:paraId="1A2FD315" w14:textId="77777777" w:rsidR="00373D13" w:rsidRPr="00886BC7" w:rsidRDefault="00373D13" w:rsidP="00373D13">
      <w:pPr>
        <w:spacing w:line="276" w:lineRule="auto"/>
        <w:jc w:val="both"/>
        <w:rPr>
          <w:rFonts w:ascii="Times New Roman" w:hAnsi="Times New Roman"/>
          <w:sz w:val="22"/>
          <w:szCs w:val="22"/>
        </w:rPr>
      </w:pPr>
    </w:p>
    <w:p w14:paraId="37C19A68" w14:textId="77777777" w:rsidR="00373D13" w:rsidRDefault="00373D13" w:rsidP="00373D13">
      <w:pPr>
        <w:spacing w:line="276" w:lineRule="auto"/>
        <w:jc w:val="both"/>
        <w:rPr>
          <w:rFonts w:ascii="Times New Roman" w:hAnsi="Times New Roman"/>
          <w:i/>
          <w:iCs/>
          <w:sz w:val="22"/>
          <w:szCs w:val="22"/>
        </w:rPr>
      </w:pPr>
      <w:r w:rsidRPr="00886BC7">
        <w:rPr>
          <w:rFonts w:ascii="Times New Roman" w:hAnsi="Times New Roman"/>
          <w:sz w:val="22"/>
          <w:szCs w:val="22"/>
        </w:rPr>
        <w:tab/>
      </w:r>
      <w:r w:rsidRPr="00886BC7">
        <w:rPr>
          <w:rFonts w:ascii="Times New Roman" w:hAnsi="Times New Roman"/>
          <w:sz w:val="22"/>
          <w:szCs w:val="22"/>
        </w:rPr>
        <w:tab/>
      </w:r>
      <w:r w:rsidRPr="00886BC7">
        <w:rPr>
          <w:rFonts w:ascii="Times New Roman" w:hAnsi="Times New Roman"/>
          <w:sz w:val="22"/>
          <w:szCs w:val="22"/>
        </w:rPr>
        <w:tab/>
      </w:r>
      <w:r w:rsidRPr="00495E59">
        <w:rPr>
          <w:rFonts w:ascii="Times New Roman" w:hAnsi="Times New Roman"/>
          <w:i/>
          <w:iCs/>
          <w:sz w:val="22"/>
          <w:szCs w:val="22"/>
        </w:rPr>
        <w:t>original September 22, 2005</w:t>
      </w:r>
      <w:r>
        <w:rPr>
          <w:rFonts w:ascii="Times New Roman" w:hAnsi="Times New Roman"/>
          <w:i/>
          <w:iCs/>
          <w:sz w:val="22"/>
          <w:szCs w:val="22"/>
        </w:rPr>
        <w:t>;</w:t>
      </w:r>
      <w:r w:rsidRPr="00495E59">
        <w:rPr>
          <w:rFonts w:ascii="Times New Roman" w:hAnsi="Times New Roman"/>
          <w:i/>
          <w:iCs/>
          <w:sz w:val="22"/>
          <w:szCs w:val="22"/>
        </w:rPr>
        <w:t xml:space="preserve"> amended July 27, 2021, April 1, 2022</w:t>
      </w:r>
    </w:p>
    <w:p w14:paraId="194D5017" w14:textId="77777777" w:rsidR="00373D13" w:rsidRPr="00D0360D" w:rsidRDefault="00373D13" w:rsidP="00373D13">
      <w:pPr>
        <w:pStyle w:val="Default"/>
        <w:spacing w:line="276" w:lineRule="auto"/>
        <w:ind w:left="720"/>
        <w:jc w:val="center"/>
        <w:rPr>
          <w:rFonts w:ascii="Times New Roman" w:hAnsi="Times New Roman" w:cs="Times New Roman"/>
          <w:b/>
          <w:bCs/>
          <w:sz w:val="22"/>
          <w:szCs w:val="22"/>
        </w:rPr>
      </w:pPr>
      <w:bookmarkStart w:id="68" w:name="_Hlk200970649"/>
      <w:r>
        <w:rPr>
          <w:rFonts w:ascii="Times New Roman" w:hAnsi="Times New Roman" w:cs="Times New Roman"/>
          <w:b/>
          <w:bCs/>
          <w:sz w:val="22"/>
          <w:szCs w:val="22"/>
        </w:rPr>
        <w:lastRenderedPageBreak/>
        <w:t>C</w:t>
      </w:r>
      <w:r w:rsidRPr="00FD56CD">
        <w:rPr>
          <w:rFonts w:ascii="Times New Roman" w:hAnsi="Times New Roman" w:cs="Times New Roman"/>
          <w:b/>
          <w:bCs/>
          <w:sz w:val="22"/>
          <w:szCs w:val="22"/>
        </w:rPr>
        <w:t>.</w:t>
      </w:r>
      <w:r>
        <w:rPr>
          <w:rFonts w:ascii="Times New Roman" w:hAnsi="Times New Roman" w:cs="Times New Roman"/>
          <w:b/>
          <w:bCs/>
          <w:sz w:val="22"/>
          <w:szCs w:val="22"/>
        </w:rPr>
        <w:t xml:space="preserve">    </w:t>
      </w:r>
      <w:r w:rsidRPr="00886BC7">
        <w:rPr>
          <w:rFonts w:ascii="Times New Roman" w:hAnsi="Times New Roman"/>
          <w:b/>
          <w:bCs/>
          <w:sz w:val="22"/>
          <w:szCs w:val="22"/>
        </w:rPr>
        <w:t>USE OF ELECTRONIC DEVICES IN COURTROOMS</w:t>
      </w:r>
    </w:p>
    <w:p w14:paraId="460640B2" w14:textId="77777777" w:rsidR="00373D13" w:rsidRDefault="00373D13" w:rsidP="00373D13">
      <w:pPr>
        <w:widowControl/>
        <w:autoSpaceDE/>
        <w:autoSpaceDN/>
        <w:adjustRightInd/>
        <w:spacing w:after="200" w:line="276" w:lineRule="auto"/>
        <w:jc w:val="center"/>
        <w:rPr>
          <w:rFonts w:ascii="Times New Roman" w:hAnsi="Times New Roman"/>
          <w:b/>
          <w:bCs/>
          <w:sz w:val="22"/>
          <w:szCs w:val="22"/>
        </w:rPr>
      </w:pPr>
    </w:p>
    <w:bookmarkEnd w:id="68"/>
    <w:p w14:paraId="78ECCB4C" w14:textId="77777777" w:rsidR="00373D13" w:rsidRPr="006240D5" w:rsidRDefault="00373D13" w:rsidP="00373D13">
      <w:pPr>
        <w:pStyle w:val="ListParagraph"/>
        <w:numPr>
          <w:ilvl w:val="0"/>
          <w:numId w:val="45"/>
        </w:numPr>
        <w:spacing w:line="276" w:lineRule="auto"/>
        <w:rPr>
          <w:rFonts w:ascii="Times New Roman" w:hAnsi="Times New Roman"/>
          <w:sz w:val="22"/>
          <w:szCs w:val="22"/>
          <w:u w:val="single"/>
        </w:rPr>
      </w:pPr>
      <w:r w:rsidRPr="006240D5">
        <w:rPr>
          <w:rFonts w:ascii="Times New Roman" w:hAnsi="Times New Roman"/>
          <w:sz w:val="22"/>
          <w:szCs w:val="22"/>
          <w:u w:val="single"/>
        </w:rPr>
        <w:t>Discretion of Presiding Judge</w:t>
      </w:r>
    </w:p>
    <w:p w14:paraId="2F400C42" w14:textId="77777777" w:rsidR="00373D13" w:rsidRDefault="00373D13" w:rsidP="00373D13">
      <w:pPr>
        <w:spacing w:line="276" w:lineRule="auto"/>
        <w:rPr>
          <w:rFonts w:ascii="Times New Roman" w:hAnsi="Times New Roman"/>
          <w:sz w:val="22"/>
          <w:szCs w:val="22"/>
        </w:rPr>
      </w:pPr>
    </w:p>
    <w:p w14:paraId="47231E50" w14:textId="77777777" w:rsidR="00373D13" w:rsidRPr="0004375C" w:rsidRDefault="00373D13" w:rsidP="00373D13">
      <w:pPr>
        <w:spacing w:line="276" w:lineRule="auto"/>
        <w:ind w:left="720"/>
        <w:rPr>
          <w:rFonts w:ascii="Times New Roman" w:hAnsi="Times New Roman"/>
          <w:sz w:val="22"/>
          <w:szCs w:val="22"/>
        </w:rPr>
      </w:pPr>
      <w:r w:rsidRPr="0004375C">
        <w:rPr>
          <w:rFonts w:ascii="Times New Roman" w:hAnsi="Times New Roman"/>
          <w:sz w:val="22"/>
          <w:szCs w:val="22"/>
        </w:rPr>
        <w:t xml:space="preserve">This Practice Direction is meant to provide general guidance on the use of electronic devices in courtrooms; however, the presence </w:t>
      </w:r>
      <w:r>
        <w:rPr>
          <w:rFonts w:ascii="Times New Roman" w:hAnsi="Times New Roman"/>
          <w:sz w:val="22"/>
          <w:szCs w:val="22"/>
        </w:rPr>
        <w:t>and</w:t>
      </w:r>
      <w:r w:rsidRPr="0004375C">
        <w:rPr>
          <w:rFonts w:ascii="Times New Roman" w:hAnsi="Times New Roman"/>
          <w:sz w:val="22"/>
          <w:szCs w:val="22"/>
        </w:rPr>
        <w:t xml:space="preserve"> use of electronic devices are ultimately at the discretion of the presiding judge.</w:t>
      </w:r>
    </w:p>
    <w:p w14:paraId="294EB0D7" w14:textId="77777777" w:rsidR="00373D13" w:rsidRPr="00886BC7" w:rsidRDefault="00373D13" w:rsidP="00373D13">
      <w:pPr>
        <w:pStyle w:val="ListParagraph"/>
        <w:spacing w:line="276" w:lineRule="auto"/>
        <w:jc w:val="both"/>
        <w:rPr>
          <w:rFonts w:ascii="Times New Roman" w:hAnsi="Times New Roman"/>
          <w:sz w:val="22"/>
          <w:szCs w:val="22"/>
        </w:rPr>
      </w:pPr>
    </w:p>
    <w:p w14:paraId="4AE2F069" w14:textId="77777777" w:rsidR="00373D13" w:rsidRDefault="00373D13" w:rsidP="00373D13">
      <w:pPr>
        <w:pStyle w:val="ListParagraph"/>
        <w:spacing w:line="276" w:lineRule="auto"/>
        <w:jc w:val="both"/>
        <w:rPr>
          <w:rFonts w:ascii="Times New Roman" w:hAnsi="Times New Roman"/>
          <w:sz w:val="22"/>
          <w:szCs w:val="22"/>
          <w:u w:val="single"/>
        </w:rPr>
      </w:pPr>
    </w:p>
    <w:p w14:paraId="7F2DD0D8" w14:textId="77777777" w:rsidR="00373D13" w:rsidRPr="006240D5" w:rsidRDefault="00373D13" w:rsidP="00373D13">
      <w:pPr>
        <w:pStyle w:val="ListParagraph"/>
        <w:numPr>
          <w:ilvl w:val="0"/>
          <w:numId w:val="45"/>
        </w:numPr>
        <w:spacing w:line="276" w:lineRule="auto"/>
        <w:jc w:val="both"/>
        <w:rPr>
          <w:rFonts w:ascii="Times New Roman" w:hAnsi="Times New Roman"/>
          <w:sz w:val="22"/>
          <w:szCs w:val="22"/>
          <w:u w:val="single"/>
        </w:rPr>
      </w:pPr>
      <w:r w:rsidRPr="006240D5">
        <w:rPr>
          <w:rFonts w:ascii="Times New Roman" w:hAnsi="Times New Roman"/>
          <w:sz w:val="22"/>
          <w:szCs w:val="22"/>
          <w:u w:val="single"/>
        </w:rPr>
        <w:t xml:space="preserve">Definitions  </w:t>
      </w:r>
    </w:p>
    <w:p w14:paraId="1BB1F378" w14:textId="77777777" w:rsidR="00373D13" w:rsidRPr="00886BC7" w:rsidRDefault="00373D13" w:rsidP="00373D13">
      <w:pPr>
        <w:pStyle w:val="ListParagraph"/>
        <w:spacing w:line="276" w:lineRule="auto"/>
        <w:jc w:val="both"/>
        <w:rPr>
          <w:rFonts w:ascii="Times New Roman" w:hAnsi="Times New Roman"/>
          <w:sz w:val="22"/>
          <w:szCs w:val="22"/>
        </w:rPr>
      </w:pPr>
    </w:p>
    <w:p w14:paraId="14D605F5" w14:textId="77777777" w:rsidR="00373D13" w:rsidRDefault="00373D13" w:rsidP="00373D13">
      <w:pPr>
        <w:pStyle w:val="ListParagraph"/>
        <w:tabs>
          <w:tab w:val="left" w:pos="-1440"/>
        </w:tabs>
        <w:spacing w:line="276" w:lineRule="auto"/>
        <w:jc w:val="both"/>
        <w:rPr>
          <w:rFonts w:ascii="Times New Roman" w:hAnsi="Times New Roman"/>
          <w:sz w:val="22"/>
          <w:szCs w:val="22"/>
        </w:rPr>
      </w:pPr>
      <w:r>
        <w:rPr>
          <w:rFonts w:ascii="Times New Roman" w:hAnsi="Times New Roman"/>
          <w:sz w:val="22"/>
          <w:szCs w:val="22"/>
        </w:rPr>
        <w:t>T</w:t>
      </w:r>
      <w:r w:rsidRPr="00886BC7">
        <w:rPr>
          <w:rFonts w:ascii="Times New Roman" w:hAnsi="Times New Roman"/>
          <w:sz w:val="22"/>
          <w:szCs w:val="22"/>
        </w:rPr>
        <w:t>he following definitions apply:</w:t>
      </w:r>
    </w:p>
    <w:p w14:paraId="71AF46CB" w14:textId="77777777" w:rsidR="00373D13" w:rsidRDefault="00373D13" w:rsidP="00373D13">
      <w:pPr>
        <w:pStyle w:val="ListParagraph"/>
        <w:tabs>
          <w:tab w:val="left" w:pos="-1440"/>
        </w:tabs>
        <w:spacing w:line="276" w:lineRule="auto"/>
        <w:jc w:val="both"/>
        <w:rPr>
          <w:rFonts w:ascii="Times New Roman" w:hAnsi="Times New Roman"/>
          <w:sz w:val="22"/>
          <w:szCs w:val="22"/>
        </w:rPr>
      </w:pPr>
    </w:p>
    <w:p w14:paraId="6C3BBBD3" w14:textId="77777777" w:rsidR="00373D13" w:rsidRDefault="00373D13" w:rsidP="00373D13">
      <w:pPr>
        <w:pStyle w:val="ListParagraph"/>
        <w:numPr>
          <w:ilvl w:val="1"/>
          <w:numId w:val="45"/>
        </w:numPr>
        <w:tabs>
          <w:tab w:val="left" w:pos="-1440"/>
        </w:tabs>
        <w:spacing w:line="276" w:lineRule="auto"/>
        <w:jc w:val="both"/>
        <w:rPr>
          <w:rFonts w:ascii="Times New Roman" w:hAnsi="Times New Roman"/>
          <w:sz w:val="22"/>
          <w:szCs w:val="22"/>
        </w:rPr>
      </w:pPr>
      <w:r w:rsidRPr="00517FBA">
        <w:rPr>
          <w:rFonts w:ascii="Times New Roman" w:hAnsi="Times New Roman"/>
          <w:sz w:val="22"/>
          <w:szCs w:val="22"/>
        </w:rPr>
        <w:t xml:space="preserve">A “courtroom” is a room in which a hearing takes place before a judicial </w:t>
      </w:r>
      <w:proofErr w:type="gramStart"/>
      <w:r w:rsidRPr="00517FBA">
        <w:rPr>
          <w:rFonts w:ascii="Times New Roman" w:hAnsi="Times New Roman"/>
          <w:sz w:val="22"/>
          <w:szCs w:val="22"/>
        </w:rPr>
        <w:t>officer, and</w:t>
      </w:r>
      <w:proofErr w:type="gramEnd"/>
      <w:r w:rsidRPr="00517FBA">
        <w:rPr>
          <w:rFonts w:ascii="Times New Roman" w:hAnsi="Times New Roman"/>
          <w:sz w:val="22"/>
          <w:szCs w:val="22"/>
        </w:rPr>
        <w:t xml:space="preserve"> includes virtual court proceedings and court proceedings conducted by telephone conference. </w:t>
      </w:r>
    </w:p>
    <w:p w14:paraId="4AA18503" w14:textId="77777777" w:rsidR="00373D13" w:rsidRDefault="00373D13" w:rsidP="00373D13">
      <w:pPr>
        <w:pStyle w:val="ListParagraph"/>
        <w:tabs>
          <w:tab w:val="left" w:pos="-1440"/>
        </w:tabs>
        <w:spacing w:line="276" w:lineRule="auto"/>
        <w:ind w:left="1440"/>
        <w:jc w:val="both"/>
        <w:rPr>
          <w:rFonts w:ascii="Times New Roman" w:hAnsi="Times New Roman"/>
          <w:sz w:val="22"/>
          <w:szCs w:val="22"/>
        </w:rPr>
      </w:pPr>
    </w:p>
    <w:p w14:paraId="3178AB91" w14:textId="77777777" w:rsidR="00373D13" w:rsidRDefault="00373D13" w:rsidP="00373D13">
      <w:pPr>
        <w:pStyle w:val="ListParagraph"/>
        <w:numPr>
          <w:ilvl w:val="1"/>
          <w:numId w:val="45"/>
        </w:numPr>
        <w:tabs>
          <w:tab w:val="left" w:pos="-1440"/>
        </w:tabs>
        <w:spacing w:line="276" w:lineRule="auto"/>
        <w:jc w:val="both"/>
        <w:rPr>
          <w:rFonts w:ascii="Times New Roman" w:hAnsi="Times New Roman"/>
          <w:sz w:val="22"/>
          <w:szCs w:val="22"/>
        </w:rPr>
      </w:pPr>
      <w:r w:rsidRPr="00517FBA">
        <w:rPr>
          <w:rFonts w:ascii="Times New Roman" w:hAnsi="Times New Roman"/>
          <w:sz w:val="22"/>
          <w:szCs w:val="22"/>
        </w:rPr>
        <w:t>A “judicial officer” is a Justice of the Supreme Court, a Registrar</w:t>
      </w:r>
      <w:r>
        <w:rPr>
          <w:rFonts w:ascii="Times New Roman" w:hAnsi="Times New Roman"/>
          <w:sz w:val="22"/>
          <w:szCs w:val="22"/>
        </w:rPr>
        <w:t xml:space="preserve">, </w:t>
      </w:r>
      <w:r w:rsidRPr="00517FBA">
        <w:rPr>
          <w:rFonts w:ascii="Times New Roman" w:hAnsi="Times New Roman"/>
          <w:sz w:val="22"/>
          <w:szCs w:val="22"/>
        </w:rPr>
        <w:t xml:space="preserve">the Prothonotary, or the Deputy Prothonotary. </w:t>
      </w:r>
    </w:p>
    <w:p w14:paraId="7D5AAD98" w14:textId="77777777" w:rsidR="00373D13" w:rsidRPr="00517FBA" w:rsidRDefault="00373D13" w:rsidP="00373D13">
      <w:pPr>
        <w:pStyle w:val="ListParagraph"/>
        <w:rPr>
          <w:rFonts w:ascii="Times New Roman" w:hAnsi="Times New Roman"/>
          <w:sz w:val="22"/>
          <w:szCs w:val="22"/>
        </w:rPr>
      </w:pPr>
    </w:p>
    <w:p w14:paraId="1AC28AD8" w14:textId="77777777" w:rsidR="00373D13" w:rsidRPr="00517FBA" w:rsidRDefault="00373D13" w:rsidP="00373D13">
      <w:pPr>
        <w:pStyle w:val="ListParagraph"/>
        <w:numPr>
          <w:ilvl w:val="1"/>
          <w:numId w:val="45"/>
        </w:numPr>
        <w:tabs>
          <w:tab w:val="left" w:pos="-1440"/>
        </w:tabs>
        <w:spacing w:line="276" w:lineRule="auto"/>
        <w:jc w:val="both"/>
        <w:rPr>
          <w:rFonts w:ascii="Times New Roman" w:hAnsi="Times New Roman"/>
          <w:sz w:val="22"/>
          <w:szCs w:val="22"/>
        </w:rPr>
      </w:pPr>
      <w:r w:rsidRPr="00517FBA">
        <w:rPr>
          <w:rFonts w:ascii="Times New Roman" w:hAnsi="Times New Roman"/>
          <w:sz w:val="22"/>
          <w:szCs w:val="22"/>
        </w:rPr>
        <w:t>An “electronic device” is any device capable of transmitting and/or recording data, audio or video, including smartphones, cellular phones, computers, laptops, tablets, notebooks, personal digital assistants, pagers, video or still cameras, audio recorders or any other device which produces, records or transmits texts, audio, video, or still photographs.</w:t>
      </w:r>
    </w:p>
    <w:p w14:paraId="3455463A" w14:textId="77777777" w:rsidR="00373D13" w:rsidRDefault="00373D13" w:rsidP="00373D13">
      <w:pPr>
        <w:tabs>
          <w:tab w:val="left" w:pos="0"/>
        </w:tabs>
        <w:spacing w:line="276" w:lineRule="auto"/>
        <w:jc w:val="both"/>
        <w:rPr>
          <w:rFonts w:ascii="Times New Roman" w:hAnsi="Times New Roman"/>
          <w:sz w:val="22"/>
          <w:szCs w:val="22"/>
          <w:u w:val="single"/>
        </w:rPr>
      </w:pPr>
    </w:p>
    <w:p w14:paraId="4673FD08" w14:textId="77777777" w:rsidR="00373D13" w:rsidRDefault="00373D13" w:rsidP="00373D13">
      <w:pPr>
        <w:pStyle w:val="ListParagraph"/>
        <w:tabs>
          <w:tab w:val="left" w:pos="0"/>
        </w:tabs>
        <w:spacing w:line="276" w:lineRule="auto"/>
        <w:jc w:val="both"/>
        <w:rPr>
          <w:rFonts w:ascii="Times New Roman" w:hAnsi="Times New Roman"/>
          <w:sz w:val="22"/>
          <w:szCs w:val="22"/>
          <w:u w:val="single"/>
        </w:rPr>
      </w:pPr>
    </w:p>
    <w:p w14:paraId="6ABEED33" w14:textId="77777777" w:rsidR="00373D13" w:rsidRPr="00EA5A92" w:rsidRDefault="00373D13" w:rsidP="00373D13">
      <w:pPr>
        <w:pStyle w:val="ListParagraph"/>
        <w:numPr>
          <w:ilvl w:val="0"/>
          <w:numId w:val="45"/>
        </w:numPr>
        <w:tabs>
          <w:tab w:val="left" w:pos="0"/>
        </w:tabs>
        <w:spacing w:line="276" w:lineRule="auto"/>
        <w:jc w:val="both"/>
        <w:rPr>
          <w:rFonts w:ascii="Times New Roman" w:hAnsi="Times New Roman"/>
          <w:sz w:val="22"/>
          <w:szCs w:val="22"/>
          <w:u w:val="single"/>
        </w:rPr>
      </w:pPr>
      <w:r w:rsidRPr="00EA5A92">
        <w:rPr>
          <w:rFonts w:ascii="Times New Roman" w:hAnsi="Times New Roman"/>
          <w:sz w:val="22"/>
          <w:szCs w:val="22"/>
          <w:u w:val="single"/>
        </w:rPr>
        <w:t xml:space="preserve">Publication Bans, Sealing Orders, Restrictions on Publication </w:t>
      </w:r>
    </w:p>
    <w:p w14:paraId="399EC0CD" w14:textId="77777777" w:rsidR="00373D13" w:rsidRPr="00886BC7" w:rsidRDefault="00373D13" w:rsidP="00373D13">
      <w:pPr>
        <w:pStyle w:val="ListParagraph"/>
        <w:tabs>
          <w:tab w:val="left" w:pos="-1099"/>
          <w:tab w:val="left" w:pos="-720"/>
          <w:tab w:val="left" w:pos="0"/>
          <w:tab w:val="left" w:pos="720"/>
          <w:tab w:val="left" w:pos="1080"/>
        </w:tabs>
        <w:spacing w:line="276" w:lineRule="auto"/>
        <w:jc w:val="both"/>
        <w:rPr>
          <w:rFonts w:ascii="Times New Roman" w:hAnsi="Times New Roman"/>
          <w:sz w:val="22"/>
          <w:szCs w:val="22"/>
          <w:u w:val="single"/>
        </w:rPr>
      </w:pPr>
    </w:p>
    <w:p w14:paraId="1A575B4E" w14:textId="77777777" w:rsidR="00373D13" w:rsidRPr="00EA5A92" w:rsidRDefault="00373D13" w:rsidP="00373D13">
      <w:pPr>
        <w:tabs>
          <w:tab w:val="left" w:pos="-1099"/>
          <w:tab w:val="left" w:pos="-720"/>
          <w:tab w:val="left" w:pos="0"/>
          <w:tab w:val="left" w:pos="720"/>
          <w:tab w:val="left" w:pos="1080"/>
        </w:tabs>
        <w:spacing w:line="276" w:lineRule="auto"/>
        <w:ind w:left="720"/>
        <w:jc w:val="both"/>
        <w:rPr>
          <w:rFonts w:ascii="Times New Roman" w:hAnsi="Times New Roman"/>
          <w:sz w:val="22"/>
          <w:szCs w:val="22"/>
          <w:u w:val="single"/>
        </w:rPr>
      </w:pPr>
      <w:r w:rsidRPr="00EA5A92">
        <w:rPr>
          <w:rFonts w:ascii="Times New Roman" w:hAnsi="Times New Roman"/>
          <w:sz w:val="22"/>
          <w:szCs w:val="22"/>
        </w:rPr>
        <w:t xml:space="preserve">Nothing in this </w:t>
      </w:r>
      <w:r>
        <w:rPr>
          <w:rFonts w:ascii="Times New Roman" w:hAnsi="Times New Roman"/>
          <w:sz w:val="22"/>
          <w:szCs w:val="22"/>
        </w:rPr>
        <w:t>P</w:t>
      </w:r>
      <w:r w:rsidRPr="00EA5A92">
        <w:rPr>
          <w:rFonts w:ascii="Times New Roman" w:hAnsi="Times New Roman"/>
          <w:sz w:val="22"/>
          <w:szCs w:val="22"/>
        </w:rPr>
        <w:t xml:space="preserve">ractice </w:t>
      </w:r>
      <w:r>
        <w:rPr>
          <w:rFonts w:ascii="Times New Roman" w:hAnsi="Times New Roman"/>
          <w:sz w:val="22"/>
          <w:szCs w:val="22"/>
        </w:rPr>
        <w:t>D</w:t>
      </w:r>
      <w:r w:rsidRPr="00EA5A92">
        <w:rPr>
          <w:rFonts w:ascii="Times New Roman" w:hAnsi="Times New Roman"/>
          <w:sz w:val="22"/>
          <w:szCs w:val="22"/>
        </w:rPr>
        <w:t xml:space="preserve">irection alters the effect of a </w:t>
      </w:r>
      <w:r>
        <w:rPr>
          <w:rFonts w:ascii="Times New Roman" w:hAnsi="Times New Roman"/>
          <w:sz w:val="22"/>
          <w:szCs w:val="22"/>
        </w:rPr>
        <w:t xml:space="preserve">discretionary </w:t>
      </w:r>
      <w:r w:rsidRPr="00EA5A92">
        <w:rPr>
          <w:rFonts w:ascii="Times New Roman" w:hAnsi="Times New Roman"/>
          <w:sz w:val="22"/>
          <w:szCs w:val="22"/>
        </w:rPr>
        <w:t>publication ban, sealing order</w:t>
      </w:r>
      <w:r>
        <w:rPr>
          <w:rFonts w:ascii="Times New Roman" w:hAnsi="Times New Roman"/>
          <w:sz w:val="22"/>
          <w:szCs w:val="22"/>
        </w:rPr>
        <w:t>, restricted access order</w:t>
      </w:r>
      <w:r w:rsidRPr="00EA5A92">
        <w:rPr>
          <w:rFonts w:ascii="Times New Roman" w:hAnsi="Times New Roman"/>
          <w:sz w:val="22"/>
          <w:szCs w:val="22"/>
        </w:rPr>
        <w:t xml:space="preserve"> or </w:t>
      </w:r>
      <w:r>
        <w:rPr>
          <w:rFonts w:ascii="Times New Roman" w:hAnsi="Times New Roman"/>
          <w:sz w:val="22"/>
          <w:szCs w:val="22"/>
        </w:rPr>
        <w:t>confidentiality order, nor does it alter any publication ban or related order or other</w:t>
      </w:r>
      <w:r w:rsidRPr="00EA5A92">
        <w:rPr>
          <w:rFonts w:ascii="Times New Roman" w:hAnsi="Times New Roman"/>
          <w:sz w:val="22"/>
          <w:szCs w:val="22"/>
        </w:rPr>
        <w:t xml:space="preserve"> restriction imposed by statute or the court.   Anyone using an electronic device to transmit information from the courtroom, in accordance with this </w:t>
      </w:r>
      <w:r>
        <w:rPr>
          <w:rFonts w:ascii="Times New Roman" w:hAnsi="Times New Roman"/>
          <w:sz w:val="22"/>
          <w:szCs w:val="22"/>
        </w:rPr>
        <w:t>P</w:t>
      </w:r>
      <w:r w:rsidRPr="00EA5A92">
        <w:rPr>
          <w:rFonts w:ascii="Times New Roman" w:hAnsi="Times New Roman"/>
          <w:sz w:val="22"/>
          <w:szCs w:val="22"/>
        </w:rPr>
        <w:t xml:space="preserve">ractice </w:t>
      </w:r>
      <w:r>
        <w:rPr>
          <w:rFonts w:ascii="Times New Roman" w:hAnsi="Times New Roman"/>
          <w:sz w:val="22"/>
          <w:szCs w:val="22"/>
        </w:rPr>
        <w:t>D</w:t>
      </w:r>
      <w:r w:rsidRPr="00EA5A92">
        <w:rPr>
          <w:rFonts w:ascii="Times New Roman" w:hAnsi="Times New Roman"/>
          <w:sz w:val="22"/>
          <w:szCs w:val="22"/>
        </w:rPr>
        <w:t xml:space="preserve">irection, must comply with </w:t>
      </w:r>
      <w:r>
        <w:rPr>
          <w:rFonts w:ascii="Times New Roman" w:hAnsi="Times New Roman"/>
          <w:sz w:val="22"/>
          <w:szCs w:val="22"/>
        </w:rPr>
        <w:t xml:space="preserve">any </w:t>
      </w:r>
      <w:r w:rsidRPr="00EA5A92">
        <w:rPr>
          <w:rFonts w:ascii="Times New Roman" w:hAnsi="Times New Roman"/>
          <w:sz w:val="22"/>
          <w:szCs w:val="22"/>
        </w:rPr>
        <w:t xml:space="preserve">such restrictions. </w:t>
      </w:r>
    </w:p>
    <w:p w14:paraId="24568938" w14:textId="77777777" w:rsidR="00373D13" w:rsidRDefault="00373D13" w:rsidP="00373D13">
      <w:pPr>
        <w:tabs>
          <w:tab w:val="left" w:pos="-1099"/>
          <w:tab w:val="left" w:pos="-720"/>
          <w:tab w:val="left" w:pos="0"/>
          <w:tab w:val="left" w:pos="720"/>
          <w:tab w:val="left" w:pos="1080"/>
        </w:tabs>
        <w:spacing w:line="276" w:lineRule="auto"/>
        <w:jc w:val="both"/>
        <w:rPr>
          <w:rFonts w:ascii="Times New Roman" w:hAnsi="Times New Roman"/>
          <w:sz w:val="22"/>
          <w:szCs w:val="22"/>
          <w:u w:val="single"/>
        </w:rPr>
      </w:pPr>
    </w:p>
    <w:p w14:paraId="26DAE091" w14:textId="77777777" w:rsidR="00373D13" w:rsidRDefault="00373D13" w:rsidP="00373D13">
      <w:pPr>
        <w:tabs>
          <w:tab w:val="left" w:pos="-1099"/>
          <w:tab w:val="left" w:pos="-720"/>
          <w:tab w:val="left" w:pos="0"/>
          <w:tab w:val="left" w:pos="720"/>
          <w:tab w:val="left" w:pos="1080"/>
        </w:tabs>
        <w:spacing w:line="276" w:lineRule="auto"/>
        <w:jc w:val="both"/>
        <w:rPr>
          <w:rFonts w:ascii="Times New Roman" w:hAnsi="Times New Roman"/>
          <w:sz w:val="22"/>
          <w:szCs w:val="22"/>
          <w:u w:val="single"/>
        </w:rPr>
      </w:pPr>
    </w:p>
    <w:p w14:paraId="35E5EF7F" w14:textId="77777777" w:rsidR="00373D13" w:rsidRPr="0035784A" w:rsidRDefault="00373D13" w:rsidP="00373D13">
      <w:pPr>
        <w:pStyle w:val="ListParagraph"/>
        <w:numPr>
          <w:ilvl w:val="0"/>
          <w:numId w:val="45"/>
        </w:numPr>
        <w:tabs>
          <w:tab w:val="left" w:pos="-1099"/>
          <w:tab w:val="left" w:pos="-720"/>
          <w:tab w:val="left" w:pos="0"/>
          <w:tab w:val="left" w:pos="720"/>
          <w:tab w:val="left" w:pos="1080"/>
        </w:tabs>
        <w:spacing w:line="276" w:lineRule="auto"/>
        <w:jc w:val="both"/>
        <w:rPr>
          <w:rFonts w:ascii="Times New Roman" w:hAnsi="Times New Roman"/>
          <w:sz w:val="22"/>
          <w:szCs w:val="22"/>
          <w:u w:val="single"/>
        </w:rPr>
      </w:pPr>
      <w:r w:rsidRPr="00886BC7">
        <w:rPr>
          <w:rFonts w:ascii="Times New Roman" w:hAnsi="Times New Roman"/>
          <w:sz w:val="22"/>
          <w:szCs w:val="22"/>
          <w:u w:val="single"/>
        </w:rPr>
        <w:t xml:space="preserve">Permitted Uses of Electronic </w:t>
      </w:r>
      <w:r w:rsidRPr="0035784A">
        <w:rPr>
          <w:rFonts w:ascii="Times New Roman" w:hAnsi="Times New Roman"/>
          <w:sz w:val="22"/>
          <w:szCs w:val="22"/>
          <w:u w:val="single"/>
        </w:rPr>
        <w:t xml:space="preserve">Devices </w:t>
      </w:r>
      <w:r>
        <w:rPr>
          <w:rFonts w:ascii="Times New Roman" w:hAnsi="Times New Roman"/>
          <w:sz w:val="22"/>
          <w:szCs w:val="22"/>
          <w:u w:val="single"/>
        </w:rPr>
        <w:t xml:space="preserve">in </w:t>
      </w:r>
      <w:r w:rsidRPr="0035784A">
        <w:rPr>
          <w:rFonts w:ascii="Times New Roman" w:hAnsi="Times New Roman"/>
          <w:sz w:val="22"/>
          <w:szCs w:val="22"/>
          <w:u w:val="single"/>
        </w:rPr>
        <w:t>Courtrooms</w:t>
      </w:r>
    </w:p>
    <w:p w14:paraId="5121A64A" w14:textId="77777777" w:rsidR="00373D13" w:rsidRPr="00886BC7" w:rsidRDefault="00373D13" w:rsidP="00373D13">
      <w:pPr>
        <w:pStyle w:val="ListParagraph"/>
        <w:tabs>
          <w:tab w:val="left" w:pos="-1099"/>
          <w:tab w:val="left" w:pos="-720"/>
          <w:tab w:val="left" w:pos="0"/>
          <w:tab w:val="left" w:pos="720"/>
          <w:tab w:val="left" w:pos="1080"/>
        </w:tabs>
        <w:spacing w:line="276" w:lineRule="auto"/>
        <w:jc w:val="both"/>
        <w:rPr>
          <w:rFonts w:ascii="Times New Roman" w:hAnsi="Times New Roman"/>
          <w:bCs/>
          <w:sz w:val="22"/>
          <w:szCs w:val="22"/>
        </w:rPr>
      </w:pPr>
    </w:p>
    <w:p w14:paraId="12F545D8" w14:textId="77777777" w:rsidR="00373D13" w:rsidRDefault="00373D13" w:rsidP="00373D13">
      <w:pPr>
        <w:pStyle w:val="ListParagraph"/>
        <w:widowControl/>
        <w:numPr>
          <w:ilvl w:val="1"/>
          <w:numId w:val="45"/>
        </w:numPr>
        <w:autoSpaceDE/>
        <w:autoSpaceDN/>
        <w:adjustRightInd/>
        <w:spacing w:line="276" w:lineRule="auto"/>
        <w:rPr>
          <w:rFonts w:ascii="Times New Roman" w:hAnsi="Times New Roman"/>
          <w:sz w:val="22"/>
          <w:szCs w:val="22"/>
        </w:rPr>
      </w:pPr>
      <w:r w:rsidRPr="008413CD">
        <w:rPr>
          <w:rFonts w:ascii="Times New Roman" w:hAnsi="Times New Roman"/>
          <w:sz w:val="22"/>
          <w:szCs w:val="22"/>
        </w:rPr>
        <w:t xml:space="preserve">All court participants are encouraged to consult the </w:t>
      </w:r>
      <w:r>
        <w:rPr>
          <w:rFonts w:ascii="Times New Roman" w:hAnsi="Times New Roman"/>
          <w:sz w:val="22"/>
          <w:szCs w:val="22"/>
        </w:rPr>
        <w:t>c</w:t>
      </w:r>
      <w:r w:rsidRPr="008413CD">
        <w:rPr>
          <w:rFonts w:ascii="Times New Roman" w:hAnsi="Times New Roman"/>
          <w:sz w:val="22"/>
          <w:szCs w:val="22"/>
        </w:rPr>
        <w:t xml:space="preserve">ourt’s </w:t>
      </w:r>
      <w:r w:rsidRPr="00E7797B">
        <w:rPr>
          <w:rFonts w:ascii="Times New Roman" w:hAnsi="Times New Roman"/>
          <w:i/>
          <w:iCs/>
          <w:sz w:val="22"/>
          <w:szCs w:val="22"/>
        </w:rPr>
        <w:t>Access to Court Records Guide</w:t>
      </w:r>
      <w:r w:rsidRPr="008413CD">
        <w:rPr>
          <w:rFonts w:ascii="Times New Roman" w:hAnsi="Times New Roman"/>
          <w:sz w:val="22"/>
          <w:szCs w:val="22"/>
        </w:rPr>
        <w:t xml:space="preserve"> (the “</w:t>
      </w:r>
      <w:r w:rsidRPr="00517FBA">
        <w:rPr>
          <w:rFonts w:ascii="Times New Roman" w:hAnsi="Times New Roman"/>
          <w:i/>
          <w:iCs/>
          <w:sz w:val="22"/>
          <w:szCs w:val="22"/>
        </w:rPr>
        <w:t>Guide</w:t>
      </w:r>
      <w:r>
        <w:rPr>
          <w:rFonts w:ascii="Times New Roman" w:hAnsi="Times New Roman"/>
          <w:sz w:val="22"/>
          <w:szCs w:val="22"/>
        </w:rPr>
        <w:t>”</w:t>
      </w:r>
      <w:r w:rsidRPr="008413CD">
        <w:rPr>
          <w:rFonts w:ascii="Times New Roman" w:hAnsi="Times New Roman"/>
          <w:sz w:val="22"/>
          <w:szCs w:val="22"/>
        </w:rPr>
        <w:t>), available on the court’s website</w:t>
      </w:r>
      <w:r>
        <w:rPr>
          <w:rFonts w:ascii="Times New Roman" w:hAnsi="Times New Roman"/>
          <w:sz w:val="22"/>
          <w:szCs w:val="22"/>
        </w:rPr>
        <w:t xml:space="preserve"> at </w:t>
      </w:r>
      <w:hyperlink r:id="rId9" w:history="1">
        <w:r w:rsidRPr="00845E79">
          <w:rPr>
            <w:rStyle w:val="Hyperlink"/>
            <w:rFonts w:ascii="Times New Roman" w:hAnsi="Times New Roman"/>
            <w:i/>
            <w:iCs/>
            <w:sz w:val="22"/>
            <w:szCs w:val="22"/>
          </w:rPr>
          <w:t>www.courts.pe.ca</w:t>
        </w:r>
      </w:hyperlink>
      <w:r w:rsidRPr="00845E79">
        <w:rPr>
          <w:rFonts w:ascii="Times New Roman" w:hAnsi="Times New Roman"/>
          <w:sz w:val="22"/>
          <w:szCs w:val="22"/>
        </w:rPr>
        <w:t>,</w:t>
      </w:r>
      <w:r w:rsidRPr="00517FBA">
        <w:rPr>
          <w:rFonts w:ascii="Times New Roman" w:hAnsi="Times New Roman"/>
          <w:sz w:val="22"/>
          <w:szCs w:val="22"/>
        </w:rPr>
        <w:t xml:space="preserve"> </w:t>
      </w:r>
      <w:r w:rsidRPr="008413CD">
        <w:rPr>
          <w:rFonts w:ascii="Times New Roman" w:hAnsi="Times New Roman"/>
          <w:sz w:val="22"/>
          <w:szCs w:val="22"/>
        </w:rPr>
        <w:t>and other Practice Directions regarding the use of electronic devices in courtrooms.</w:t>
      </w:r>
    </w:p>
    <w:p w14:paraId="66852497" w14:textId="77777777" w:rsidR="00373D13" w:rsidRDefault="00373D13" w:rsidP="00373D13">
      <w:pPr>
        <w:pStyle w:val="ListParagraph"/>
        <w:widowControl/>
        <w:autoSpaceDE/>
        <w:autoSpaceDN/>
        <w:adjustRightInd/>
        <w:spacing w:line="276" w:lineRule="auto"/>
        <w:ind w:left="1440"/>
        <w:rPr>
          <w:rFonts w:ascii="Times New Roman" w:hAnsi="Times New Roman"/>
          <w:sz w:val="22"/>
          <w:szCs w:val="22"/>
        </w:rPr>
      </w:pPr>
    </w:p>
    <w:p w14:paraId="1CD9ACBE" w14:textId="77777777" w:rsidR="00373D13" w:rsidRPr="0035784A" w:rsidRDefault="00373D13" w:rsidP="00373D13">
      <w:pPr>
        <w:pStyle w:val="ListParagraph"/>
        <w:widowControl/>
        <w:numPr>
          <w:ilvl w:val="1"/>
          <w:numId w:val="45"/>
        </w:numPr>
        <w:autoSpaceDE/>
        <w:autoSpaceDN/>
        <w:adjustRightInd/>
        <w:spacing w:line="276" w:lineRule="auto"/>
        <w:rPr>
          <w:rFonts w:ascii="Times New Roman" w:hAnsi="Times New Roman"/>
          <w:sz w:val="22"/>
          <w:szCs w:val="22"/>
        </w:rPr>
      </w:pPr>
      <w:r w:rsidRPr="0035784A">
        <w:rPr>
          <w:rFonts w:ascii="Times New Roman" w:hAnsi="Times New Roman"/>
          <w:sz w:val="22"/>
          <w:szCs w:val="22"/>
        </w:rPr>
        <w:t xml:space="preserve">Individuals may use electronic devices in silent mode </w:t>
      </w:r>
      <w:bookmarkStart w:id="69" w:name="_Hlk200634429"/>
      <w:r w:rsidRPr="0035784A">
        <w:rPr>
          <w:rFonts w:ascii="Times New Roman" w:hAnsi="Times New Roman"/>
          <w:sz w:val="22"/>
          <w:szCs w:val="22"/>
        </w:rPr>
        <w:t xml:space="preserve">and in a discreet and unobtrusive manner, unless the presiding </w:t>
      </w:r>
      <w:proofErr w:type="gramStart"/>
      <w:r w:rsidRPr="0035784A">
        <w:rPr>
          <w:rFonts w:ascii="Times New Roman" w:hAnsi="Times New Roman"/>
          <w:sz w:val="22"/>
          <w:szCs w:val="22"/>
        </w:rPr>
        <w:t>judge orders</w:t>
      </w:r>
      <w:proofErr w:type="gramEnd"/>
      <w:r w:rsidRPr="0035784A">
        <w:rPr>
          <w:rFonts w:ascii="Times New Roman" w:hAnsi="Times New Roman"/>
          <w:sz w:val="22"/>
          <w:szCs w:val="22"/>
        </w:rPr>
        <w:t xml:space="preserve"> otherwise</w:t>
      </w:r>
      <w:bookmarkEnd w:id="69"/>
      <w:r w:rsidRPr="0035784A">
        <w:rPr>
          <w:rFonts w:ascii="Times New Roman" w:hAnsi="Times New Roman"/>
          <w:sz w:val="22"/>
          <w:szCs w:val="22"/>
        </w:rPr>
        <w:t xml:space="preserve">. </w:t>
      </w:r>
    </w:p>
    <w:p w14:paraId="65C4C079" w14:textId="77777777" w:rsidR="00373D13" w:rsidRDefault="00373D13" w:rsidP="00373D13">
      <w:pPr>
        <w:pStyle w:val="ListParagraph"/>
        <w:widowControl/>
        <w:autoSpaceDE/>
        <w:autoSpaceDN/>
        <w:adjustRightInd/>
        <w:spacing w:line="276" w:lineRule="auto"/>
        <w:ind w:left="1440"/>
        <w:rPr>
          <w:rFonts w:ascii="Times New Roman" w:hAnsi="Times New Roman"/>
          <w:sz w:val="22"/>
          <w:szCs w:val="22"/>
        </w:rPr>
      </w:pPr>
    </w:p>
    <w:p w14:paraId="4818DECA" w14:textId="77777777" w:rsidR="00373D13" w:rsidRPr="00BB3A1A" w:rsidRDefault="00373D13" w:rsidP="00373D13">
      <w:pPr>
        <w:pStyle w:val="ListParagraph"/>
        <w:numPr>
          <w:ilvl w:val="1"/>
          <w:numId w:val="45"/>
        </w:numPr>
        <w:spacing w:line="276" w:lineRule="auto"/>
        <w:jc w:val="both"/>
        <w:rPr>
          <w:rFonts w:ascii="Times New Roman" w:hAnsi="Times New Roman"/>
          <w:sz w:val="22"/>
          <w:szCs w:val="22"/>
        </w:rPr>
      </w:pPr>
      <w:r w:rsidRPr="0035784A">
        <w:rPr>
          <w:rFonts w:ascii="Times New Roman" w:hAnsi="Times New Roman"/>
          <w:sz w:val="22"/>
          <w:szCs w:val="22"/>
        </w:rPr>
        <w:lastRenderedPageBreak/>
        <w:t xml:space="preserve">Members of </w:t>
      </w:r>
      <w:r w:rsidRPr="00BB3A1A">
        <w:rPr>
          <w:rFonts w:ascii="Times New Roman" w:hAnsi="Times New Roman"/>
          <w:sz w:val="22"/>
          <w:szCs w:val="22"/>
        </w:rPr>
        <w:t xml:space="preserve">the media who have given a written undertaking to the court, in the form attached as Schedule “A”, may use electronic devices </w:t>
      </w:r>
      <w:bookmarkStart w:id="70" w:name="_Hlk200634481"/>
      <w:r w:rsidRPr="00BB3A1A">
        <w:rPr>
          <w:rFonts w:ascii="Times New Roman" w:hAnsi="Times New Roman"/>
          <w:sz w:val="22"/>
          <w:szCs w:val="22"/>
        </w:rPr>
        <w:t xml:space="preserve">to transmit information, or to </w:t>
      </w:r>
      <w:r w:rsidRPr="00BB3A1A">
        <w:rPr>
          <w:rFonts w:ascii="Times New Roman" w:hAnsi="Times New Roman"/>
          <w:sz w:val="22"/>
          <w:szCs w:val="22"/>
          <w:u w:val="single"/>
        </w:rPr>
        <w:t>audio</w:t>
      </w:r>
      <w:r w:rsidRPr="00BB3A1A">
        <w:rPr>
          <w:rFonts w:ascii="Times New Roman" w:hAnsi="Times New Roman"/>
          <w:sz w:val="22"/>
          <w:szCs w:val="22"/>
        </w:rPr>
        <w:t xml:space="preserve"> record a proceeding, but only for the purpose of verifying their notes and not for rebroadcast or any other purpose.</w:t>
      </w:r>
    </w:p>
    <w:bookmarkEnd w:id="70"/>
    <w:p w14:paraId="7D27B662" w14:textId="77777777" w:rsidR="00373D13" w:rsidRPr="0035784A" w:rsidRDefault="00373D13" w:rsidP="00373D13">
      <w:pPr>
        <w:pStyle w:val="ListParagraph"/>
        <w:widowControl/>
        <w:autoSpaceDE/>
        <w:autoSpaceDN/>
        <w:adjustRightInd/>
        <w:spacing w:line="276" w:lineRule="auto"/>
        <w:ind w:left="1440"/>
        <w:rPr>
          <w:rFonts w:ascii="Times New Roman" w:hAnsi="Times New Roman"/>
          <w:sz w:val="22"/>
          <w:szCs w:val="22"/>
        </w:rPr>
      </w:pPr>
    </w:p>
    <w:p w14:paraId="778CC6FB" w14:textId="77777777" w:rsidR="00373D13" w:rsidRPr="007B34D5" w:rsidRDefault="00373D13" w:rsidP="00373D13">
      <w:pPr>
        <w:pStyle w:val="ListParagraph"/>
        <w:widowControl/>
        <w:numPr>
          <w:ilvl w:val="1"/>
          <w:numId w:val="45"/>
        </w:numPr>
        <w:autoSpaceDE/>
        <w:autoSpaceDN/>
        <w:adjustRightInd/>
        <w:spacing w:line="276" w:lineRule="auto"/>
        <w:rPr>
          <w:rFonts w:ascii="Times New Roman" w:hAnsi="Times New Roman"/>
          <w:sz w:val="22"/>
          <w:szCs w:val="22"/>
        </w:rPr>
      </w:pPr>
      <w:r w:rsidRPr="0035784A">
        <w:rPr>
          <w:rFonts w:ascii="Times New Roman" w:hAnsi="Times New Roman"/>
          <w:sz w:val="22"/>
          <w:szCs w:val="22"/>
        </w:rPr>
        <w:t xml:space="preserve">On occasions </w:t>
      </w:r>
      <w:proofErr w:type="gramStart"/>
      <w:r w:rsidRPr="0035784A">
        <w:rPr>
          <w:rFonts w:ascii="Times New Roman" w:hAnsi="Times New Roman"/>
          <w:sz w:val="22"/>
          <w:szCs w:val="22"/>
        </w:rPr>
        <w:t>where</w:t>
      </w:r>
      <w:proofErr w:type="gramEnd"/>
      <w:r w:rsidRPr="0035784A">
        <w:rPr>
          <w:rFonts w:ascii="Times New Roman" w:hAnsi="Times New Roman"/>
          <w:sz w:val="22"/>
          <w:szCs w:val="22"/>
        </w:rPr>
        <w:t xml:space="preserve"> a person seeks to use an electronic device, including a cellular phone, for any purpose other than a purpose specifically authorized in the </w:t>
      </w:r>
      <w:r w:rsidRPr="0035784A">
        <w:rPr>
          <w:rFonts w:ascii="Times New Roman" w:hAnsi="Times New Roman"/>
          <w:i/>
          <w:iCs/>
          <w:sz w:val="22"/>
          <w:szCs w:val="22"/>
        </w:rPr>
        <w:t>Guide</w:t>
      </w:r>
      <w:r w:rsidRPr="0035784A">
        <w:rPr>
          <w:rFonts w:ascii="Times New Roman" w:hAnsi="Times New Roman"/>
          <w:sz w:val="22"/>
          <w:szCs w:val="22"/>
        </w:rPr>
        <w:t>, or this</w:t>
      </w:r>
      <w:r w:rsidRPr="00C13208">
        <w:rPr>
          <w:rFonts w:ascii="Times New Roman" w:hAnsi="Times New Roman"/>
          <w:sz w:val="22"/>
          <w:szCs w:val="22"/>
        </w:rPr>
        <w:t xml:space="preserve"> Practice Direction, leave of the court </w:t>
      </w:r>
      <w:r>
        <w:rPr>
          <w:rFonts w:ascii="Times New Roman" w:hAnsi="Times New Roman"/>
          <w:sz w:val="22"/>
          <w:szCs w:val="22"/>
        </w:rPr>
        <w:t>is to be sought.</w:t>
      </w:r>
      <w:r w:rsidRPr="00C13208">
        <w:rPr>
          <w:rFonts w:ascii="Times New Roman" w:hAnsi="Times New Roman"/>
          <w:sz w:val="22"/>
          <w:szCs w:val="22"/>
        </w:rPr>
        <w:t xml:space="preserve"> </w:t>
      </w:r>
    </w:p>
    <w:p w14:paraId="6EBA9546" w14:textId="77777777" w:rsidR="00373D13" w:rsidRPr="007B34D5" w:rsidRDefault="00373D13" w:rsidP="00373D13">
      <w:pPr>
        <w:pStyle w:val="ListParagraph"/>
        <w:widowControl/>
        <w:autoSpaceDE/>
        <w:autoSpaceDN/>
        <w:adjustRightInd/>
        <w:spacing w:line="276" w:lineRule="auto"/>
        <w:ind w:left="1440"/>
        <w:rPr>
          <w:rFonts w:ascii="Times New Roman" w:hAnsi="Times New Roman"/>
          <w:sz w:val="22"/>
          <w:szCs w:val="22"/>
        </w:rPr>
      </w:pPr>
    </w:p>
    <w:p w14:paraId="06FD95A5" w14:textId="77777777" w:rsidR="00373D13" w:rsidRPr="009F6CAA" w:rsidRDefault="00373D13" w:rsidP="00373D13">
      <w:pPr>
        <w:keepNext/>
        <w:widowControl/>
        <w:spacing w:line="276" w:lineRule="auto"/>
        <w:jc w:val="both"/>
        <w:rPr>
          <w:rFonts w:ascii="Times New Roman" w:hAnsi="Times New Roman"/>
          <w:sz w:val="22"/>
          <w:szCs w:val="22"/>
          <w:u w:val="single"/>
        </w:rPr>
      </w:pPr>
    </w:p>
    <w:p w14:paraId="49628E1E" w14:textId="77777777" w:rsidR="00373D13" w:rsidRPr="0035784A" w:rsidRDefault="00373D13" w:rsidP="00373D13">
      <w:pPr>
        <w:pStyle w:val="ListParagraph"/>
        <w:numPr>
          <w:ilvl w:val="0"/>
          <w:numId w:val="45"/>
        </w:numPr>
        <w:tabs>
          <w:tab w:val="left" w:pos="-1099"/>
          <w:tab w:val="left" w:pos="-720"/>
          <w:tab w:val="left" w:pos="0"/>
          <w:tab w:val="left" w:pos="720"/>
          <w:tab w:val="left" w:pos="1080"/>
        </w:tabs>
        <w:spacing w:line="276" w:lineRule="auto"/>
        <w:jc w:val="both"/>
        <w:rPr>
          <w:rFonts w:ascii="Times New Roman" w:hAnsi="Times New Roman"/>
          <w:sz w:val="22"/>
          <w:szCs w:val="22"/>
          <w:u w:val="single"/>
        </w:rPr>
      </w:pPr>
      <w:r w:rsidRPr="0035784A">
        <w:rPr>
          <w:rFonts w:ascii="Times New Roman" w:hAnsi="Times New Roman"/>
          <w:sz w:val="22"/>
          <w:szCs w:val="22"/>
          <w:u w:val="single"/>
        </w:rPr>
        <w:t>Use of Cellular Phones by Lawyers or Self-Represented Parties in Courtrooms</w:t>
      </w:r>
    </w:p>
    <w:p w14:paraId="64F2F10F" w14:textId="77777777" w:rsidR="00373D13" w:rsidRPr="0035784A" w:rsidRDefault="00373D13" w:rsidP="00373D13">
      <w:pPr>
        <w:pStyle w:val="ListParagraph"/>
        <w:tabs>
          <w:tab w:val="left" w:pos="-1099"/>
          <w:tab w:val="left" w:pos="-720"/>
          <w:tab w:val="left" w:pos="0"/>
          <w:tab w:val="left" w:pos="720"/>
          <w:tab w:val="left" w:pos="1080"/>
        </w:tabs>
        <w:spacing w:line="276" w:lineRule="auto"/>
        <w:jc w:val="both"/>
        <w:rPr>
          <w:rFonts w:ascii="Times New Roman" w:hAnsi="Times New Roman"/>
          <w:sz w:val="22"/>
          <w:szCs w:val="22"/>
          <w:u w:val="single"/>
        </w:rPr>
      </w:pPr>
    </w:p>
    <w:p w14:paraId="5716B652" w14:textId="77777777" w:rsidR="00373D13" w:rsidRPr="0035784A" w:rsidRDefault="00373D13" w:rsidP="00373D13">
      <w:pPr>
        <w:pStyle w:val="ListParagraph"/>
        <w:keepNext/>
        <w:widowControl/>
        <w:numPr>
          <w:ilvl w:val="1"/>
          <w:numId w:val="45"/>
        </w:numPr>
        <w:spacing w:line="276" w:lineRule="auto"/>
        <w:jc w:val="both"/>
        <w:rPr>
          <w:rFonts w:ascii="Times New Roman" w:hAnsi="Times New Roman"/>
          <w:sz w:val="22"/>
          <w:szCs w:val="22"/>
          <w:u w:val="single"/>
          <w:lang w:val="en-GB"/>
        </w:rPr>
      </w:pPr>
      <w:r w:rsidRPr="0035784A">
        <w:rPr>
          <w:rFonts w:ascii="Times New Roman" w:hAnsi="Times New Roman"/>
          <w:sz w:val="22"/>
          <w:szCs w:val="22"/>
          <w:lang w:val="en-GB"/>
        </w:rPr>
        <w:t xml:space="preserve">During a proceeding, lawyers and self-represented parties may use their cellular phones only for purposes that are consistent with the court process, such as to check calendars for an upcoming hearing. </w:t>
      </w:r>
    </w:p>
    <w:p w14:paraId="1D5D5AE2" w14:textId="77777777" w:rsidR="00373D13" w:rsidRPr="0035784A" w:rsidRDefault="00373D13" w:rsidP="00373D13">
      <w:pPr>
        <w:pStyle w:val="ListParagraph"/>
        <w:keepNext/>
        <w:widowControl/>
        <w:spacing w:line="276" w:lineRule="auto"/>
        <w:ind w:left="1440"/>
        <w:jc w:val="both"/>
        <w:rPr>
          <w:rFonts w:ascii="Times New Roman" w:hAnsi="Times New Roman"/>
          <w:sz w:val="22"/>
          <w:szCs w:val="22"/>
          <w:u w:val="single"/>
          <w:lang w:val="en-GB"/>
        </w:rPr>
      </w:pPr>
    </w:p>
    <w:p w14:paraId="21744394" w14:textId="77777777" w:rsidR="00373D13" w:rsidRPr="0035784A" w:rsidRDefault="00373D13" w:rsidP="00373D13">
      <w:pPr>
        <w:pStyle w:val="ListParagraph"/>
        <w:keepNext/>
        <w:widowControl/>
        <w:numPr>
          <w:ilvl w:val="1"/>
          <w:numId w:val="45"/>
        </w:numPr>
        <w:spacing w:line="276" w:lineRule="auto"/>
        <w:jc w:val="both"/>
        <w:rPr>
          <w:rFonts w:ascii="Times New Roman" w:hAnsi="Times New Roman"/>
          <w:sz w:val="22"/>
          <w:szCs w:val="22"/>
          <w:u w:val="single"/>
        </w:rPr>
      </w:pPr>
      <w:r w:rsidRPr="0035784A">
        <w:rPr>
          <w:rFonts w:ascii="Times New Roman" w:hAnsi="Times New Roman"/>
          <w:sz w:val="22"/>
          <w:szCs w:val="22"/>
          <w:lang w:val="en-GB"/>
        </w:rPr>
        <w:t xml:space="preserve">If a lawyer or self-represented party wishes to use their cellular phone for another purpose, they are to seek leave of the presiding </w:t>
      </w:r>
      <w:proofErr w:type="gramStart"/>
      <w:r w:rsidRPr="0035784A">
        <w:rPr>
          <w:rFonts w:ascii="Times New Roman" w:hAnsi="Times New Roman"/>
          <w:sz w:val="22"/>
          <w:szCs w:val="22"/>
          <w:lang w:val="en-GB"/>
        </w:rPr>
        <w:t>judge, or</w:t>
      </w:r>
      <w:proofErr w:type="gramEnd"/>
      <w:r w:rsidRPr="0035784A">
        <w:rPr>
          <w:rFonts w:ascii="Times New Roman" w:hAnsi="Times New Roman"/>
          <w:sz w:val="22"/>
          <w:szCs w:val="22"/>
          <w:lang w:val="en-GB"/>
        </w:rPr>
        <w:t xml:space="preserve"> request a recess. </w:t>
      </w:r>
    </w:p>
    <w:p w14:paraId="04515671" w14:textId="77777777" w:rsidR="00373D13" w:rsidRPr="00B672CC" w:rsidRDefault="00373D13" w:rsidP="00373D13">
      <w:pPr>
        <w:pStyle w:val="ListParagraph"/>
        <w:rPr>
          <w:rFonts w:ascii="Times New Roman" w:hAnsi="Times New Roman"/>
          <w:sz w:val="22"/>
          <w:szCs w:val="22"/>
          <w:u w:val="single"/>
        </w:rPr>
      </w:pPr>
    </w:p>
    <w:p w14:paraId="3F6DE014" w14:textId="77777777" w:rsidR="00373D13" w:rsidRPr="00C82D24" w:rsidRDefault="00373D13" w:rsidP="00373D13">
      <w:pPr>
        <w:pStyle w:val="ListParagraph"/>
        <w:keepNext/>
        <w:widowControl/>
        <w:spacing w:line="276" w:lineRule="auto"/>
        <w:ind w:left="1440"/>
        <w:jc w:val="both"/>
        <w:rPr>
          <w:rFonts w:ascii="Times New Roman" w:hAnsi="Times New Roman"/>
          <w:sz w:val="22"/>
          <w:szCs w:val="22"/>
          <w:u w:val="single"/>
        </w:rPr>
      </w:pPr>
    </w:p>
    <w:p w14:paraId="753A2D7D" w14:textId="77777777" w:rsidR="00373D13" w:rsidRPr="0035784A" w:rsidRDefault="00373D13" w:rsidP="00373D13">
      <w:pPr>
        <w:pStyle w:val="ListParagraph"/>
        <w:numPr>
          <w:ilvl w:val="0"/>
          <w:numId w:val="45"/>
        </w:numPr>
        <w:tabs>
          <w:tab w:val="left" w:pos="-1099"/>
          <w:tab w:val="left" w:pos="-720"/>
          <w:tab w:val="left" w:pos="0"/>
          <w:tab w:val="left" w:pos="720"/>
          <w:tab w:val="left" w:pos="1080"/>
        </w:tabs>
        <w:spacing w:line="276" w:lineRule="auto"/>
        <w:jc w:val="both"/>
        <w:rPr>
          <w:rFonts w:ascii="Times New Roman" w:hAnsi="Times New Roman"/>
          <w:sz w:val="22"/>
          <w:szCs w:val="22"/>
          <w:u w:val="single"/>
        </w:rPr>
      </w:pPr>
      <w:r w:rsidRPr="0035784A">
        <w:rPr>
          <w:rFonts w:ascii="Times New Roman" w:hAnsi="Times New Roman"/>
          <w:sz w:val="22"/>
          <w:szCs w:val="22"/>
          <w:u w:val="single"/>
        </w:rPr>
        <w:t>Restrictions on the Use of Electronic Devices in Courtrooms</w:t>
      </w:r>
    </w:p>
    <w:p w14:paraId="53F00686" w14:textId="77777777" w:rsidR="00373D13" w:rsidRPr="0035784A" w:rsidRDefault="00373D13" w:rsidP="00373D13">
      <w:pPr>
        <w:tabs>
          <w:tab w:val="left" w:pos="-1099"/>
          <w:tab w:val="left" w:pos="-720"/>
          <w:tab w:val="left" w:pos="0"/>
          <w:tab w:val="left" w:pos="720"/>
          <w:tab w:val="left" w:pos="1080"/>
        </w:tabs>
        <w:spacing w:line="276" w:lineRule="auto"/>
        <w:jc w:val="both"/>
        <w:rPr>
          <w:rFonts w:ascii="Times New Roman" w:hAnsi="Times New Roman"/>
          <w:sz w:val="22"/>
          <w:szCs w:val="22"/>
        </w:rPr>
      </w:pPr>
    </w:p>
    <w:p w14:paraId="3A373519" w14:textId="77777777" w:rsidR="00373D13" w:rsidRPr="0035784A" w:rsidRDefault="00373D13" w:rsidP="00373D13">
      <w:pPr>
        <w:tabs>
          <w:tab w:val="left" w:pos="-1099"/>
          <w:tab w:val="left" w:pos="-720"/>
          <w:tab w:val="left" w:pos="0"/>
          <w:tab w:val="left" w:pos="720"/>
          <w:tab w:val="left" w:pos="1080"/>
        </w:tabs>
        <w:spacing w:line="276" w:lineRule="auto"/>
        <w:jc w:val="both"/>
        <w:rPr>
          <w:rFonts w:ascii="Times New Roman" w:hAnsi="Times New Roman"/>
          <w:sz w:val="22"/>
          <w:szCs w:val="22"/>
        </w:rPr>
      </w:pPr>
      <w:r w:rsidRPr="0035784A">
        <w:rPr>
          <w:rFonts w:ascii="Times New Roman" w:hAnsi="Times New Roman"/>
          <w:sz w:val="22"/>
          <w:szCs w:val="22"/>
        </w:rPr>
        <w:tab/>
        <w:t>An electronic device may not be used in a courtroom:</w:t>
      </w:r>
    </w:p>
    <w:p w14:paraId="72FCC191" w14:textId="77777777" w:rsidR="00373D13" w:rsidRPr="0035784A" w:rsidRDefault="00373D13" w:rsidP="00373D13">
      <w:pPr>
        <w:tabs>
          <w:tab w:val="left" w:pos="-1099"/>
          <w:tab w:val="left" w:pos="-720"/>
          <w:tab w:val="left" w:pos="0"/>
          <w:tab w:val="left" w:pos="720"/>
          <w:tab w:val="left" w:pos="1080"/>
        </w:tabs>
        <w:spacing w:line="276" w:lineRule="auto"/>
        <w:jc w:val="both"/>
        <w:rPr>
          <w:rFonts w:ascii="Times New Roman" w:hAnsi="Times New Roman"/>
          <w:sz w:val="22"/>
          <w:szCs w:val="22"/>
          <w:u w:val="single"/>
        </w:rPr>
      </w:pPr>
      <w:r w:rsidRPr="0035784A">
        <w:rPr>
          <w:rFonts w:ascii="Times New Roman" w:hAnsi="Times New Roman"/>
          <w:sz w:val="22"/>
          <w:szCs w:val="22"/>
        </w:rPr>
        <w:t xml:space="preserve"> </w:t>
      </w:r>
    </w:p>
    <w:p w14:paraId="659ACE6F" w14:textId="77777777" w:rsidR="00373D13" w:rsidRPr="0035784A" w:rsidRDefault="00373D13" w:rsidP="00373D13">
      <w:pPr>
        <w:pStyle w:val="ListParagraph"/>
        <w:numPr>
          <w:ilvl w:val="1"/>
          <w:numId w:val="45"/>
        </w:numPr>
        <w:tabs>
          <w:tab w:val="left" w:pos="-1099"/>
          <w:tab w:val="left" w:pos="-720"/>
          <w:tab w:val="left" w:pos="0"/>
          <w:tab w:val="left" w:pos="720"/>
          <w:tab w:val="left" w:pos="1080"/>
        </w:tabs>
        <w:spacing w:line="276" w:lineRule="auto"/>
        <w:jc w:val="both"/>
        <w:rPr>
          <w:rFonts w:ascii="Times New Roman" w:hAnsi="Times New Roman"/>
          <w:sz w:val="22"/>
          <w:szCs w:val="22"/>
          <w:u w:val="single"/>
        </w:rPr>
      </w:pPr>
      <w:r w:rsidRPr="0035784A">
        <w:rPr>
          <w:rFonts w:ascii="Times New Roman" w:hAnsi="Times New Roman"/>
          <w:sz w:val="22"/>
          <w:szCs w:val="22"/>
        </w:rPr>
        <w:t xml:space="preserve">in a manner which interferes with the court sound system or other </w:t>
      </w:r>
      <w:proofErr w:type="gramStart"/>
      <w:r w:rsidRPr="0035784A">
        <w:rPr>
          <w:rFonts w:ascii="Times New Roman" w:hAnsi="Times New Roman"/>
          <w:sz w:val="22"/>
          <w:szCs w:val="22"/>
        </w:rPr>
        <w:t>technology;</w:t>
      </w:r>
      <w:proofErr w:type="gramEnd"/>
      <w:r w:rsidRPr="0035784A">
        <w:rPr>
          <w:rFonts w:ascii="Times New Roman" w:hAnsi="Times New Roman"/>
          <w:sz w:val="22"/>
          <w:szCs w:val="22"/>
        </w:rPr>
        <w:t xml:space="preserve"> </w:t>
      </w:r>
    </w:p>
    <w:p w14:paraId="7EEE74C7" w14:textId="77777777" w:rsidR="00373D13" w:rsidRPr="0035784A" w:rsidRDefault="00373D13" w:rsidP="00373D13">
      <w:pPr>
        <w:pStyle w:val="ListParagraph"/>
        <w:tabs>
          <w:tab w:val="left" w:pos="-1099"/>
          <w:tab w:val="left" w:pos="-720"/>
          <w:tab w:val="left" w:pos="0"/>
          <w:tab w:val="left" w:pos="720"/>
          <w:tab w:val="left" w:pos="1080"/>
        </w:tabs>
        <w:spacing w:line="276" w:lineRule="auto"/>
        <w:ind w:left="1440"/>
        <w:jc w:val="both"/>
        <w:rPr>
          <w:rFonts w:ascii="Times New Roman" w:hAnsi="Times New Roman"/>
          <w:sz w:val="22"/>
          <w:szCs w:val="22"/>
          <w:u w:val="single"/>
        </w:rPr>
      </w:pPr>
    </w:p>
    <w:p w14:paraId="1D02EB2F" w14:textId="77777777" w:rsidR="00373D13" w:rsidRPr="0035784A" w:rsidRDefault="00373D13" w:rsidP="00373D13">
      <w:pPr>
        <w:pStyle w:val="ListParagraph"/>
        <w:numPr>
          <w:ilvl w:val="1"/>
          <w:numId w:val="45"/>
        </w:numPr>
        <w:tabs>
          <w:tab w:val="left" w:pos="-1099"/>
          <w:tab w:val="left" w:pos="-720"/>
          <w:tab w:val="left" w:pos="0"/>
          <w:tab w:val="left" w:pos="720"/>
          <w:tab w:val="left" w:pos="1080"/>
        </w:tabs>
        <w:spacing w:line="276" w:lineRule="auto"/>
        <w:jc w:val="both"/>
        <w:rPr>
          <w:rFonts w:ascii="Times New Roman" w:hAnsi="Times New Roman"/>
          <w:sz w:val="22"/>
          <w:szCs w:val="22"/>
          <w:u w:val="single"/>
        </w:rPr>
      </w:pPr>
      <w:r w:rsidRPr="0035784A">
        <w:rPr>
          <w:rFonts w:ascii="Times New Roman" w:hAnsi="Times New Roman"/>
          <w:sz w:val="22"/>
          <w:szCs w:val="22"/>
        </w:rPr>
        <w:t xml:space="preserve">in a manner which interferes with courtroom decorum, is inconsistent with the court functions, or otherwise impedes the administration of </w:t>
      </w:r>
      <w:proofErr w:type="gramStart"/>
      <w:r w:rsidRPr="0035784A">
        <w:rPr>
          <w:rFonts w:ascii="Times New Roman" w:hAnsi="Times New Roman"/>
          <w:sz w:val="22"/>
          <w:szCs w:val="22"/>
        </w:rPr>
        <w:t>justice;</w:t>
      </w:r>
      <w:proofErr w:type="gramEnd"/>
      <w:r w:rsidRPr="0035784A">
        <w:rPr>
          <w:rFonts w:ascii="Times New Roman" w:hAnsi="Times New Roman"/>
          <w:sz w:val="22"/>
          <w:szCs w:val="22"/>
        </w:rPr>
        <w:t xml:space="preserve"> </w:t>
      </w:r>
    </w:p>
    <w:p w14:paraId="14052B57" w14:textId="77777777" w:rsidR="00373D13" w:rsidRPr="0035784A" w:rsidRDefault="00373D13" w:rsidP="00373D13">
      <w:pPr>
        <w:pStyle w:val="ListParagraph"/>
        <w:rPr>
          <w:rFonts w:ascii="Times New Roman" w:hAnsi="Times New Roman"/>
          <w:sz w:val="22"/>
          <w:szCs w:val="22"/>
          <w:u w:val="single"/>
        </w:rPr>
      </w:pPr>
    </w:p>
    <w:p w14:paraId="255C641A" w14:textId="77777777" w:rsidR="00373D13" w:rsidRPr="0035784A" w:rsidRDefault="00373D13" w:rsidP="00373D13">
      <w:pPr>
        <w:pStyle w:val="ListParagraph"/>
        <w:numPr>
          <w:ilvl w:val="1"/>
          <w:numId w:val="45"/>
        </w:numPr>
        <w:tabs>
          <w:tab w:val="left" w:pos="-1099"/>
          <w:tab w:val="left" w:pos="-720"/>
          <w:tab w:val="left" w:pos="0"/>
          <w:tab w:val="left" w:pos="720"/>
          <w:tab w:val="left" w:pos="1080"/>
        </w:tabs>
        <w:spacing w:line="276" w:lineRule="auto"/>
        <w:jc w:val="both"/>
        <w:rPr>
          <w:rFonts w:ascii="Times New Roman" w:hAnsi="Times New Roman"/>
          <w:sz w:val="22"/>
          <w:szCs w:val="22"/>
          <w:u w:val="single"/>
        </w:rPr>
      </w:pPr>
      <w:r w:rsidRPr="0035784A">
        <w:rPr>
          <w:rFonts w:ascii="Times New Roman" w:hAnsi="Times New Roman"/>
          <w:sz w:val="22"/>
          <w:szCs w:val="22"/>
        </w:rPr>
        <w:t xml:space="preserve">in a manner which generates sound or requires speaking into the </w:t>
      </w:r>
      <w:proofErr w:type="gramStart"/>
      <w:r w:rsidRPr="0035784A">
        <w:rPr>
          <w:rFonts w:ascii="Times New Roman" w:hAnsi="Times New Roman"/>
          <w:sz w:val="22"/>
          <w:szCs w:val="22"/>
        </w:rPr>
        <w:t>device;</w:t>
      </w:r>
      <w:proofErr w:type="gramEnd"/>
      <w:r w:rsidRPr="0035784A">
        <w:rPr>
          <w:rFonts w:ascii="Times New Roman" w:hAnsi="Times New Roman"/>
          <w:sz w:val="22"/>
          <w:szCs w:val="22"/>
        </w:rPr>
        <w:t xml:space="preserve"> </w:t>
      </w:r>
    </w:p>
    <w:p w14:paraId="6478F576" w14:textId="77777777" w:rsidR="00373D13" w:rsidRPr="0035784A" w:rsidRDefault="00373D13" w:rsidP="00373D13">
      <w:pPr>
        <w:pStyle w:val="ListParagraph"/>
        <w:rPr>
          <w:rFonts w:ascii="Times New Roman" w:hAnsi="Times New Roman"/>
          <w:sz w:val="22"/>
          <w:szCs w:val="22"/>
          <w:u w:val="single"/>
        </w:rPr>
      </w:pPr>
    </w:p>
    <w:p w14:paraId="0F6D9CAB" w14:textId="77777777" w:rsidR="00373D13" w:rsidRPr="0035784A" w:rsidRDefault="00373D13" w:rsidP="00373D13">
      <w:pPr>
        <w:pStyle w:val="ListParagraph"/>
        <w:numPr>
          <w:ilvl w:val="1"/>
          <w:numId w:val="45"/>
        </w:numPr>
        <w:tabs>
          <w:tab w:val="left" w:pos="-1099"/>
          <w:tab w:val="left" w:pos="-720"/>
          <w:tab w:val="left" w:pos="0"/>
          <w:tab w:val="left" w:pos="720"/>
          <w:tab w:val="left" w:pos="1080"/>
        </w:tabs>
        <w:spacing w:line="276" w:lineRule="auto"/>
        <w:jc w:val="both"/>
        <w:rPr>
          <w:rFonts w:ascii="Times New Roman" w:hAnsi="Times New Roman"/>
          <w:sz w:val="22"/>
          <w:szCs w:val="22"/>
          <w:u w:val="single"/>
        </w:rPr>
      </w:pPr>
      <w:r w:rsidRPr="0035784A">
        <w:rPr>
          <w:rFonts w:ascii="Times New Roman" w:hAnsi="Times New Roman"/>
          <w:sz w:val="22"/>
          <w:szCs w:val="22"/>
        </w:rPr>
        <w:t>to take a photograph or video, or to record or digitally transcribe the proceedings except as permitted by this Practice Direction; or</w:t>
      </w:r>
    </w:p>
    <w:p w14:paraId="7B1FF5B4" w14:textId="77777777" w:rsidR="00373D13" w:rsidRPr="0035784A" w:rsidRDefault="00373D13" w:rsidP="00373D13">
      <w:pPr>
        <w:pStyle w:val="ListParagraph"/>
        <w:rPr>
          <w:rFonts w:ascii="Times New Roman" w:hAnsi="Times New Roman"/>
          <w:sz w:val="22"/>
          <w:szCs w:val="22"/>
        </w:rPr>
      </w:pPr>
    </w:p>
    <w:p w14:paraId="1421F354" w14:textId="77777777" w:rsidR="00373D13" w:rsidRPr="0035784A" w:rsidRDefault="00373D13" w:rsidP="00373D13">
      <w:pPr>
        <w:pStyle w:val="ListParagraph"/>
        <w:numPr>
          <w:ilvl w:val="1"/>
          <w:numId w:val="45"/>
        </w:numPr>
        <w:tabs>
          <w:tab w:val="left" w:pos="-1099"/>
          <w:tab w:val="left" w:pos="-720"/>
          <w:tab w:val="left" w:pos="0"/>
          <w:tab w:val="left" w:pos="720"/>
          <w:tab w:val="left" w:pos="1080"/>
        </w:tabs>
        <w:spacing w:line="276" w:lineRule="auto"/>
        <w:jc w:val="both"/>
        <w:rPr>
          <w:rFonts w:ascii="Times New Roman" w:hAnsi="Times New Roman"/>
          <w:sz w:val="22"/>
          <w:szCs w:val="22"/>
          <w:u w:val="single"/>
        </w:rPr>
      </w:pPr>
      <w:r w:rsidRPr="0035784A">
        <w:rPr>
          <w:rFonts w:ascii="Times New Roman" w:hAnsi="Times New Roman"/>
          <w:sz w:val="22"/>
          <w:szCs w:val="22"/>
        </w:rPr>
        <w:t xml:space="preserve">to send publicly accessible live communication of any information that is subject to a publication ban or a witness exclusion order.  </w:t>
      </w:r>
    </w:p>
    <w:p w14:paraId="75809795" w14:textId="77777777" w:rsidR="00373D13" w:rsidRPr="00886BC7" w:rsidRDefault="00373D13" w:rsidP="00373D13">
      <w:pPr>
        <w:pStyle w:val="ListParagraph"/>
        <w:tabs>
          <w:tab w:val="left" w:pos="-1099"/>
          <w:tab w:val="left" w:pos="-720"/>
          <w:tab w:val="left" w:pos="0"/>
          <w:tab w:val="left" w:pos="720"/>
          <w:tab w:val="left" w:pos="1080"/>
        </w:tabs>
        <w:spacing w:line="276" w:lineRule="auto"/>
        <w:ind w:left="2340"/>
        <w:jc w:val="both"/>
        <w:rPr>
          <w:rFonts w:ascii="Times New Roman" w:hAnsi="Times New Roman"/>
          <w:sz w:val="22"/>
          <w:szCs w:val="22"/>
          <w:u w:val="single"/>
        </w:rPr>
      </w:pPr>
    </w:p>
    <w:p w14:paraId="61442690" w14:textId="77777777" w:rsidR="00373D13" w:rsidRDefault="00373D13" w:rsidP="00373D13">
      <w:pPr>
        <w:pStyle w:val="ListParagraph"/>
        <w:tabs>
          <w:tab w:val="left" w:pos="-1099"/>
          <w:tab w:val="left" w:pos="-720"/>
          <w:tab w:val="left" w:pos="0"/>
          <w:tab w:val="left" w:pos="720"/>
          <w:tab w:val="left" w:pos="1080"/>
        </w:tabs>
        <w:spacing w:line="276" w:lineRule="auto"/>
        <w:jc w:val="both"/>
        <w:rPr>
          <w:rFonts w:ascii="Times New Roman" w:hAnsi="Times New Roman"/>
          <w:sz w:val="22"/>
          <w:szCs w:val="22"/>
          <w:u w:val="single"/>
        </w:rPr>
      </w:pPr>
    </w:p>
    <w:p w14:paraId="0E8850D6" w14:textId="77777777" w:rsidR="00373D13" w:rsidRPr="00517FBA" w:rsidRDefault="00373D13" w:rsidP="00373D13">
      <w:pPr>
        <w:pStyle w:val="ListParagraph"/>
        <w:numPr>
          <w:ilvl w:val="0"/>
          <w:numId w:val="45"/>
        </w:numPr>
        <w:tabs>
          <w:tab w:val="left" w:pos="-1099"/>
          <w:tab w:val="left" w:pos="-720"/>
          <w:tab w:val="left" w:pos="0"/>
          <w:tab w:val="left" w:pos="720"/>
          <w:tab w:val="left" w:pos="1080"/>
        </w:tabs>
        <w:spacing w:line="276" w:lineRule="auto"/>
        <w:jc w:val="both"/>
        <w:rPr>
          <w:rFonts w:ascii="Times New Roman" w:hAnsi="Times New Roman"/>
          <w:sz w:val="22"/>
          <w:szCs w:val="22"/>
          <w:u w:val="single"/>
        </w:rPr>
      </w:pPr>
      <w:r w:rsidRPr="00517FBA">
        <w:rPr>
          <w:rFonts w:ascii="Times New Roman" w:hAnsi="Times New Roman"/>
          <w:sz w:val="22"/>
          <w:szCs w:val="22"/>
          <w:u w:val="single"/>
        </w:rPr>
        <w:t>Media in the Courthouse</w:t>
      </w:r>
    </w:p>
    <w:p w14:paraId="1E91D226" w14:textId="77777777" w:rsidR="00373D13" w:rsidRPr="00517FBA" w:rsidRDefault="00373D13" w:rsidP="00373D13">
      <w:pPr>
        <w:spacing w:line="276" w:lineRule="auto"/>
        <w:rPr>
          <w:rFonts w:ascii="Times New Roman" w:hAnsi="Times New Roman"/>
          <w:sz w:val="22"/>
          <w:szCs w:val="22"/>
        </w:rPr>
      </w:pPr>
    </w:p>
    <w:p w14:paraId="5B37BC51" w14:textId="77777777" w:rsidR="00373D13" w:rsidRDefault="00373D13" w:rsidP="00373D13">
      <w:pPr>
        <w:spacing w:line="276" w:lineRule="auto"/>
        <w:ind w:left="720"/>
        <w:rPr>
          <w:rFonts w:ascii="Times New Roman" w:hAnsi="Times New Roman"/>
          <w:sz w:val="22"/>
          <w:szCs w:val="22"/>
        </w:rPr>
      </w:pPr>
      <w:r w:rsidRPr="00517FBA">
        <w:rPr>
          <w:rFonts w:ascii="Times New Roman" w:hAnsi="Times New Roman"/>
          <w:sz w:val="22"/>
          <w:szCs w:val="22"/>
        </w:rPr>
        <w:t xml:space="preserve">The following rules apply to media activity in the courthouse, including media filming, picture taking and interviewing: </w:t>
      </w:r>
    </w:p>
    <w:p w14:paraId="04405854" w14:textId="77777777" w:rsidR="00373D13" w:rsidRDefault="00373D13" w:rsidP="00373D13">
      <w:pPr>
        <w:spacing w:line="276" w:lineRule="auto"/>
        <w:ind w:left="720"/>
        <w:rPr>
          <w:rFonts w:ascii="Times New Roman" w:hAnsi="Times New Roman"/>
          <w:sz w:val="22"/>
          <w:szCs w:val="22"/>
        </w:rPr>
      </w:pPr>
    </w:p>
    <w:p w14:paraId="33894D62" w14:textId="77777777" w:rsidR="00373D13" w:rsidRDefault="00373D13" w:rsidP="00373D13">
      <w:pPr>
        <w:pStyle w:val="ListParagraph"/>
        <w:numPr>
          <w:ilvl w:val="0"/>
          <w:numId w:val="54"/>
        </w:numPr>
        <w:spacing w:line="276" w:lineRule="auto"/>
        <w:rPr>
          <w:rFonts w:ascii="Times New Roman" w:hAnsi="Times New Roman"/>
          <w:sz w:val="22"/>
          <w:szCs w:val="22"/>
        </w:rPr>
      </w:pPr>
      <w:r w:rsidRPr="00517FBA">
        <w:rPr>
          <w:rFonts w:ascii="Times New Roman" w:hAnsi="Times New Roman"/>
          <w:sz w:val="22"/>
          <w:szCs w:val="22"/>
        </w:rPr>
        <w:t xml:space="preserve">Obstructing or hindering the free movement of </w:t>
      </w:r>
      <w:proofErr w:type="gramStart"/>
      <w:r w:rsidRPr="00517FBA">
        <w:rPr>
          <w:rFonts w:ascii="Times New Roman" w:hAnsi="Times New Roman"/>
          <w:sz w:val="22"/>
          <w:szCs w:val="22"/>
        </w:rPr>
        <w:t>persons</w:t>
      </w:r>
      <w:proofErr w:type="gramEnd"/>
      <w:r w:rsidRPr="00517FBA">
        <w:rPr>
          <w:rFonts w:ascii="Times New Roman" w:hAnsi="Times New Roman"/>
          <w:sz w:val="22"/>
          <w:szCs w:val="22"/>
        </w:rPr>
        <w:t xml:space="preserve"> in public areas, including by stopping in front of them or by blocking their passage, is prohibited.</w:t>
      </w:r>
    </w:p>
    <w:p w14:paraId="356A6B4A" w14:textId="77777777" w:rsidR="00373D13" w:rsidRPr="00517FBA" w:rsidRDefault="00373D13" w:rsidP="00373D13">
      <w:pPr>
        <w:pStyle w:val="ListParagraph"/>
        <w:spacing w:line="276" w:lineRule="auto"/>
        <w:ind w:left="1440"/>
        <w:rPr>
          <w:rFonts w:ascii="Times New Roman" w:hAnsi="Times New Roman"/>
          <w:sz w:val="22"/>
          <w:szCs w:val="22"/>
        </w:rPr>
      </w:pPr>
    </w:p>
    <w:p w14:paraId="4EA2C2AF" w14:textId="77777777" w:rsidR="00373D13" w:rsidRDefault="00373D13" w:rsidP="00373D13">
      <w:pPr>
        <w:pStyle w:val="ListParagraph"/>
        <w:numPr>
          <w:ilvl w:val="0"/>
          <w:numId w:val="54"/>
        </w:numPr>
        <w:spacing w:line="276" w:lineRule="auto"/>
        <w:rPr>
          <w:rFonts w:ascii="Times New Roman" w:hAnsi="Times New Roman"/>
          <w:sz w:val="22"/>
          <w:szCs w:val="22"/>
        </w:rPr>
      </w:pPr>
      <w:r w:rsidRPr="00517FBA">
        <w:rPr>
          <w:rFonts w:ascii="Times New Roman" w:hAnsi="Times New Roman"/>
          <w:sz w:val="22"/>
          <w:szCs w:val="22"/>
        </w:rPr>
        <w:t>Pursuing individuals with cameras or microphones is prohibited.</w:t>
      </w:r>
    </w:p>
    <w:p w14:paraId="55139461" w14:textId="77777777" w:rsidR="00373D13" w:rsidRPr="004D16AB" w:rsidRDefault="00373D13" w:rsidP="00373D13">
      <w:pPr>
        <w:pStyle w:val="ListParagraph"/>
        <w:rPr>
          <w:rFonts w:ascii="Times New Roman" w:hAnsi="Times New Roman"/>
          <w:sz w:val="22"/>
          <w:szCs w:val="22"/>
        </w:rPr>
      </w:pPr>
    </w:p>
    <w:p w14:paraId="6B304126" w14:textId="77777777" w:rsidR="00373D13" w:rsidRDefault="00373D13" w:rsidP="00373D13">
      <w:pPr>
        <w:pStyle w:val="ListParagraph"/>
        <w:numPr>
          <w:ilvl w:val="0"/>
          <w:numId w:val="54"/>
        </w:numPr>
        <w:spacing w:line="276" w:lineRule="auto"/>
        <w:rPr>
          <w:rFonts w:ascii="Times New Roman" w:hAnsi="Times New Roman"/>
          <w:sz w:val="22"/>
          <w:szCs w:val="22"/>
        </w:rPr>
      </w:pPr>
      <w:r w:rsidRPr="00517FBA">
        <w:rPr>
          <w:rFonts w:ascii="Times New Roman" w:hAnsi="Times New Roman"/>
          <w:sz w:val="22"/>
          <w:szCs w:val="22"/>
        </w:rPr>
        <w:t xml:space="preserve">Requesting an interview from a person is permitted, except while that person is in the courtroom or exiting the courtroom. </w:t>
      </w:r>
    </w:p>
    <w:p w14:paraId="35404EEF" w14:textId="77777777" w:rsidR="00373D13" w:rsidRPr="004D16AB" w:rsidRDefault="00373D13" w:rsidP="00373D13">
      <w:pPr>
        <w:pStyle w:val="ListParagraph"/>
        <w:rPr>
          <w:rFonts w:ascii="Times New Roman" w:hAnsi="Times New Roman"/>
          <w:sz w:val="22"/>
          <w:szCs w:val="22"/>
        </w:rPr>
      </w:pPr>
    </w:p>
    <w:p w14:paraId="7F20F1AD" w14:textId="77777777" w:rsidR="00373D13" w:rsidRDefault="00373D13" w:rsidP="00373D13">
      <w:pPr>
        <w:pStyle w:val="ListParagraph"/>
        <w:numPr>
          <w:ilvl w:val="0"/>
          <w:numId w:val="54"/>
        </w:numPr>
        <w:spacing w:line="276" w:lineRule="auto"/>
        <w:rPr>
          <w:rFonts w:ascii="Times New Roman" w:hAnsi="Times New Roman"/>
          <w:sz w:val="22"/>
          <w:szCs w:val="22"/>
        </w:rPr>
      </w:pPr>
      <w:r w:rsidRPr="00517FBA">
        <w:rPr>
          <w:rFonts w:ascii="Times New Roman" w:hAnsi="Times New Roman"/>
          <w:sz w:val="22"/>
          <w:szCs w:val="22"/>
        </w:rPr>
        <w:t xml:space="preserve">Filming, picture taking, or interviewing in the general vicinity of courtrooms or near entrance and exit doors is prohibited. </w:t>
      </w:r>
    </w:p>
    <w:p w14:paraId="2DE4654C" w14:textId="77777777" w:rsidR="00373D13" w:rsidRPr="004D16AB" w:rsidRDefault="00373D13" w:rsidP="00373D13">
      <w:pPr>
        <w:pStyle w:val="ListParagraph"/>
        <w:rPr>
          <w:rFonts w:ascii="Times New Roman" w:hAnsi="Times New Roman"/>
          <w:sz w:val="22"/>
          <w:szCs w:val="22"/>
        </w:rPr>
      </w:pPr>
    </w:p>
    <w:p w14:paraId="2E0EDA5E" w14:textId="77777777" w:rsidR="00373D13" w:rsidRDefault="00373D13" w:rsidP="00373D13">
      <w:pPr>
        <w:pStyle w:val="ListParagraph"/>
        <w:numPr>
          <w:ilvl w:val="0"/>
          <w:numId w:val="54"/>
        </w:numPr>
        <w:spacing w:line="276" w:lineRule="auto"/>
        <w:rPr>
          <w:rFonts w:ascii="Times New Roman" w:hAnsi="Times New Roman"/>
          <w:sz w:val="22"/>
          <w:szCs w:val="22"/>
        </w:rPr>
      </w:pPr>
      <w:r w:rsidRPr="00517FBA">
        <w:rPr>
          <w:rFonts w:ascii="Times New Roman" w:hAnsi="Times New Roman"/>
          <w:sz w:val="22"/>
          <w:szCs w:val="22"/>
        </w:rPr>
        <w:t>Filming, picture taking, and interviewing are permitted only within designated areas in the public section of the courthouse. Designated areas for picture taking are:</w:t>
      </w:r>
    </w:p>
    <w:p w14:paraId="0ADC261D" w14:textId="77777777" w:rsidR="00373D13" w:rsidRPr="005F1718" w:rsidRDefault="00373D13" w:rsidP="00373D13">
      <w:pPr>
        <w:pStyle w:val="ListParagraph"/>
        <w:rPr>
          <w:rFonts w:ascii="Times New Roman" w:hAnsi="Times New Roman"/>
          <w:sz w:val="22"/>
          <w:szCs w:val="22"/>
        </w:rPr>
      </w:pPr>
    </w:p>
    <w:p w14:paraId="3AAED178" w14:textId="77777777" w:rsidR="00373D13" w:rsidRDefault="00373D13" w:rsidP="00373D13">
      <w:pPr>
        <w:pStyle w:val="ListParagraph"/>
        <w:numPr>
          <w:ilvl w:val="1"/>
          <w:numId w:val="54"/>
        </w:numPr>
        <w:spacing w:line="276" w:lineRule="auto"/>
        <w:rPr>
          <w:rFonts w:ascii="Times New Roman" w:hAnsi="Times New Roman"/>
          <w:sz w:val="22"/>
          <w:szCs w:val="22"/>
        </w:rPr>
      </w:pPr>
      <w:r w:rsidRPr="00517FBA">
        <w:rPr>
          <w:rFonts w:ascii="Times New Roman" w:hAnsi="Times New Roman"/>
          <w:sz w:val="22"/>
          <w:szCs w:val="22"/>
        </w:rPr>
        <w:t>ground level in the public area, and second level in the public foyer, subject to (</w:t>
      </w:r>
      <w:r>
        <w:rPr>
          <w:rFonts w:ascii="Times New Roman" w:hAnsi="Times New Roman"/>
          <w:sz w:val="22"/>
          <w:szCs w:val="22"/>
        </w:rPr>
        <w:t>d.</w:t>
      </w:r>
      <w:r w:rsidRPr="00517FBA">
        <w:rPr>
          <w:rFonts w:ascii="Times New Roman" w:hAnsi="Times New Roman"/>
          <w:sz w:val="22"/>
          <w:szCs w:val="22"/>
        </w:rPr>
        <w:t xml:space="preserve">) above. </w:t>
      </w:r>
    </w:p>
    <w:p w14:paraId="5FA6C581" w14:textId="77777777" w:rsidR="00373D13" w:rsidRPr="00517FBA" w:rsidRDefault="00373D13" w:rsidP="00373D13">
      <w:pPr>
        <w:pStyle w:val="ListParagraph"/>
        <w:spacing w:line="276" w:lineRule="auto"/>
        <w:ind w:left="2160"/>
        <w:rPr>
          <w:rFonts w:ascii="Times New Roman" w:hAnsi="Times New Roman"/>
          <w:sz w:val="22"/>
          <w:szCs w:val="22"/>
        </w:rPr>
      </w:pPr>
    </w:p>
    <w:p w14:paraId="1BF3C8B2" w14:textId="77777777" w:rsidR="00373D13" w:rsidRDefault="00373D13" w:rsidP="00373D13">
      <w:pPr>
        <w:pStyle w:val="ListParagraph"/>
        <w:numPr>
          <w:ilvl w:val="1"/>
          <w:numId w:val="54"/>
        </w:numPr>
        <w:spacing w:line="276" w:lineRule="auto"/>
        <w:rPr>
          <w:rFonts w:ascii="Times New Roman" w:hAnsi="Times New Roman"/>
          <w:sz w:val="22"/>
          <w:szCs w:val="22"/>
        </w:rPr>
      </w:pPr>
      <w:r w:rsidRPr="00517FBA">
        <w:rPr>
          <w:rFonts w:ascii="Times New Roman" w:hAnsi="Times New Roman"/>
          <w:sz w:val="22"/>
          <w:szCs w:val="22"/>
        </w:rPr>
        <w:t>Designated areas for interviews are rooms or spaces authorized by the Court Services Manager or her designate, including the ground level jury room when unoccupied.</w:t>
      </w:r>
    </w:p>
    <w:p w14:paraId="72671E8A" w14:textId="77777777" w:rsidR="00373D13" w:rsidRPr="00517FBA" w:rsidRDefault="00373D13" w:rsidP="00373D13">
      <w:pPr>
        <w:pStyle w:val="ListParagraph"/>
        <w:spacing w:line="276" w:lineRule="auto"/>
        <w:ind w:left="2160"/>
        <w:rPr>
          <w:rFonts w:ascii="Times New Roman" w:hAnsi="Times New Roman"/>
          <w:sz w:val="22"/>
          <w:szCs w:val="22"/>
        </w:rPr>
      </w:pPr>
    </w:p>
    <w:p w14:paraId="790B9814" w14:textId="77777777" w:rsidR="00373D13" w:rsidRDefault="00373D13" w:rsidP="00373D13">
      <w:pPr>
        <w:pStyle w:val="ListParagraph"/>
        <w:numPr>
          <w:ilvl w:val="0"/>
          <w:numId w:val="54"/>
        </w:numPr>
        <w:spacing w:line="276" w:lineRule="auto"/>
        <w:rPr>
          <w:rFonts w:ascii="Times New Roman" w:hAnsi="Times New Roman"/>
          <w:sz w:val="22"/>
          <w:szCs w:val="22"/>
        </w:rPr>
      </w:pPr>
      <w:r w:rsidRPr="00517FBA">
        <w:rPr>
          <w:rFonts w:ascii="Times New Roman" w:hAnsi="Times New Roman"/>
          <w:sz w:val="22"/>
          <w:szCs w:val="22"/>
        </w:rPr>
        <w:t xml:space="preserve">Where the person consents to give an interview, the member of the media and such person must move to the designated area. </w:t>
      </w:r>
    </w:p>
    <w:p w14:paraId="4CD63286" w14:textId="77777777" w:rsidR="00373D13" w:rsidRPr="00517FBA" w:rsidRDefault="00373D13" w:rsidP="00373D13">
      <w:pPr>
        <w:pStyle w:val="ListParagraph"/>
        <w:spacing w:line="276" w:lineRule="auto"/>
        <w:ind w:left="1440"/>
        <w:rPr>
          <w:rFonts w:ascii="Times New Roman" w:hAnsi="Times New Roman"/>
          <w:sz w:val="22"/>
          <w:szCs w:val="22"/>
        </w:rPr>
      </w:pPr>
    </w:p>
    <w:p w14:paraId="505D10E0" w14:textId="77777777" w:rsidR="00373D13" w:rsidRDefault="00373D13" w:rsidP="00373D13">
      <w:pPr>
        <w:pStyle w:val="ListParagraph"/>
        <w:numPr>
          <w:ilvl w:val="0"/>
          <w:numId w:val="54"/>
        </w:numPr>
        <w:spacing w:line="276" w:lineRule="auto"/>
        <w:rPr>
          <w:rFonts w:ascii="Times New Roman" w:hAnsi="Times New Roman"/>
          <w:sz w:val="22"/>
          <w:szCs w:val="22"/>
        </w:rPr>
      </w:pPr>
      <w:r w:rsidRPr="00517FBA">
        <w:rPr>
          <w:rFonts w:ascii="Times New Roman" w:hAnsi="Times New Roman"/>
          <w:sz w:val="22"/>
          <w:szCs w:val="22"/>
        </w:rPr>
        <w:t xml:space="preserve">Safety instructions, security zones and cautious use of the stairs must always be respected. </w:t>
      </w:r>
    </w:p>
    <w:p w14:paraId="1D5D452F" w14:textId="77777777" w:rsidR="00373D13" w:rsidRPr="004D16AB" w:rsidRDefault="00373D13" w:rsidP="00373D13">
      <w:pPr>
        <w:pStyle w:val="ListParagraph"/>
        <w:rPr>
          <w:rFonts w:ascii="Times New Roman" w:hAnsi="Times New Roman"/>
          <w:sz w:val="22"/>
          <w:szCs w:val="22"/>
        </w:rPr>
      </w:pPr>
    </w:p>
    <w:p w14:paraId="1E33CD74" w14:textId="77777777" w:rsidR="00373D13" w:rsidRPr="00517FBA" w:rsidRDefault="00373D13" w:rsidP="00373D13">
      <w:pPr>
        <w:pStyle w:val="ListParagraph"/>
        <w:numPr>
          <w:ilvl w:val="0"/>
          <w:numId w:val="54"/>
        </w:numPr>
        <w:spacing w:line="276" w:lineRule="auto"/>
        <w:rPr>
          <w:rFonts w:ascii="Times New Roman" w:hAnsi="Times New Roman"/>
          <w:sz w:val="22"/>
          <w:szCs w:val="22"/>
        </w:rPr>
      </w:pPr>
      <w:r w:rsidRPr="00517FBA">
        <w:rPr>
          <w:rFonts w:ascii="Times New Roman" w:hAnsi="Times New Roman"/>
          <w:sz w:val="22"/>
          <w:szCs w:val="22"/>
        </w:rPr>
        <w:t>Any person may contact the court security to have the rules enforced.</w:t>
      </w:r>
    </w:p>
    <w:p w14:paraId="445DA984" w14:textId="77777777" w:rsidR="00373D13" w:rsidRPr="00D40B5C" w:rsidRDefault="00373D13" w:rsidP="00373D13">
      <w:pPr>
        <w:pStyle w:val="ListParagraph"/>
        <w:tabs>
          <w:tab w:val="left" w:pos="-1099"/>
          <w:tab w:val="left" w:pos="-720"/>
          <w:tab w:val="left" w:pos="0"/>
          <w:tab w:val="left" w:pos="720"/>
          <w:tab w:val="left" w:pos="1080"/>
        </w:tabs>
        <w:spacing w:line="276" w:lineRule="auto"/>
        <w:jc w:val="both"/>
        <w:rPr>
          <w:rFonts w:ascii="Times New Roman" w:hAnsi="Times New Roman"/>
          <w:color w:val="FF0000"/>
          <w:sz w:val="22"/>
          <w:szCs w:val="22"/>
        </w:rPr>
      </w:pPr>
    </w:p>
    <w:p w14:paraId="583D06A4" w14:textId="77777777" w:rsidR="00373D13" w:rsidRDefault="00373D13" w:rsidP="00373D13">
      <w:pPr>
        <w:pStyle w:val="ListParagraph"/>
        <w:tabs>
          <w:tab w:val="left" w:pos="-1099"/>
          <w:tab w:val="left" w:pos="-720"/>
          <w:tab w:val="left" w:pos="0"/>
          <w:tab w:val="left" w:pos="720"/>
          <w:tab w:val="left" w:pos="1080"/>
        </w:tabs>
        <w:spacing w:line="276" w:lineRule="auto"/>
        <w:jc w:val="both"/>
        <w:rPr>
          <w:rFonts w:ascii="Times New Roman" w:hAnsi="Times New Roman"/>
          <w:sz w:val="22"/>
          <w:szCs w:val="22"/>
          <w:u w:val="single"/>
        </w:rPr>
      </w:pPr>
    </w:p>
    <w:p w14:paraId="3834ABAD" w14:textId="77777777" w:rsidR="00373D13" w:rsidRPr="00886BC7" w:rsidRDefault="00373D13" w:rsidP="00373D13">
      <w:pPr>
        <w:pStyle w:val="ListParagraph"/>
        <w:numPr>
          <w:ilvl w:val="0"/>
          <w:numId w:val="45"/>
        </w:numPr>
        <w:tabs>
          <w:tab w:val="left" w:pos="-1099"/>
          <w:tab w:val="left" w:pos="-720"/>
          <w:tab w:val="left" w:pos="0"/>
          <w:tab w:val="left" w:pos="720"/>
          <w:tab w:val="left" w:pos="1080"/>
        </w:tabs>
        <w:spacing w:line="276" w:lineRule="auto"/>
        <w:jc w:val="both"/>
        <w:rPr>
          <w:rFonts w:ascii="Times New Roman" w:hAnsi="Times New Roman"/>
          <w:sz w:val="22"/>
          <w:szCs w:val="22"/>
          <w:u w:val="single"/>
        </w:rPr>
      </w:pPr>
      <w:r w:rsidRPr="00886BC7">
        <w:rPr>
          <w:rFonts w:ascii="Times New Roman" w:hAnsi="Times New Roman"/>
          <w:sz w:val="22"/>
          <w:szCs w:val="22"/>
          <w:u w:val="single"/>
        </w:rPr>
        <w:t>Sanctions</w:t>
      </w:r>
    </w:p>
    <w:p w14:paraId="57AAED7A" w14:textId="77777777" w:rsidR="00373D13" w:rsidRPr="00886BC7" w:rsidRDefault="00373D13" w:rsidP="00373D13">
      <w:pPr>
        <w:pStyle w:val="ListParagraph"/>
        <w:tabs>
          <w:tab w:val="left" w:pos="-1099"/>
          <w:tab w:val="left" w:pos="-720"/>
          <w:tab w:val="left" w:pos="0"/>
          <w:tab w:val="left" w:pos="720"/>
          <w:tab w:val="left" w:pos="1080"/>
        </w:tabs>
        <w:spacing w:line="276" w:lineRule="auto"/>
        <w:jc w:val="both"/>
        <w:rPr>
          <w:rFonts w:ascii="Times New Roman" w:hAnsi="Times New Roman"/>
          <w:sz w:val="22"/>
          <w:szCs w:val="22"/>
          <w:u w:val="single"/>
        </w:rPr>
      </w:pPr>
    </w:p>
    <w:p w14:paraId="53655529" w14:textId="77777777" w:rsidR="00373D13" w:rsidRDefault="00373D13" w:rsidP="00373D13">
      <w:pPr>
        <w:tabs>
          <w:tab w:val="left" w:pos="-1099"/>
          <w:tab w:val="left" w:pos="-720"/>
          <w:tab w:val="left" w:pos="0"/>
          <w:tab w:val="left" w:pos="720"/>
          <w:tab w:val="left" w:pos="1080"/>
        </w:tabs>
        <w:spacing w:line="276" w:lineRule="auto"/>
        <w:ind w:left="720"/>
        <w:jc w:val="both"/>
        <w:rPr>
          <w:rFonts w:ascii="Times New Roman" w:hAnsi="Times New Roman"/>
          <w:sz w:val="22"/>
          <w:szCs w:val="22"/>
        </w:rPr>
      </w:pPr>
      <w:r w:rsidRPr="00676B1E">
        <w:rPr>
          <w:rFonts w:ascii="Times New Roman" w:hAnsi="Times New Roman"/>
          <w:sz w:val="22"/>
          <w:szCs w:val="22"/>
        </w:rPr>
        <w:t xml:space="preserve">A person using an electronic device in a manner prohibited by this </w:t>
      </w:r>
      <w:r>
        <w:rPr>
          <w:rFonts w:ascii="Times New Roman" w:hAnsi="Times New Roman"/>
          <w:sz w:val="22"/>
          <w:szCs w:val="22"/>
        </w:rPr>
        <w:t>Practice Direction</w:t>
      </w:r>
      <w:r w:rsidRPr="00676B1E">
        <w:rPr>
          <w:rFonts w:ascii="Times New Roman" w:hAnsi="Times New Roman"/>
          <w:sz w:val="22"/>
          <w:szCs w:val="22"/>
        </w:rPr>
        <w:t xml:space="preserve"> may be subject to one or more of the following sanctions: </w:t>
      </w:r>
    </w:p>
    <w:p w14:paraId="7180D8B0" w14:textId="77777777" w:rsidR="00373D13" w:rsidRPr="00676B1E" w:rsidRDefault="00373D13" w:rsidP="00373D13">
      <w:pPr>
        <w:tabs>
          <w:tab w:val="left" w:pos="-1099"/>
          <w:tab w:val="left" w:pos="-720"/>
          <w:tab w:val="left" w:pos="0"/>
          <w:tab w:val="left" w:pos="720"/>
          <w:tab w:val="left" w:pos="1080"/>
        </w:tabs>
        <w:spacing w:line="276" w:lineRule="auto"/>
        <w:ind w:left="720"/>
        <w:jc w:val="both"/>
        <w:rPr>
          <w:rFonts w:ascii="Times New Roman" w:hAnsi="Times New Roman"/>
          <w:sz w:val="22"/>
          <w:szCs w:val="22"/>
          <w:u w:val="single"/>
        </w:rPr>
      </w:pPr>
    </w:p>
    <w:p w14:paraId="7705CD1F" w14:textId="77777777" w:rsidR="00373D13" w:rsidRPr="00517FBA" w:rsidRDefault="00373D13" w:rsidP="00373D13">
      <w:pPr>
        <w:pStyle w:val="ListParagraph"/>
        <w:numPr>
          <w:ilvl w:val="1"/>
          <w:numId w:val="45"/>
        </w:numPr>
        <w:tabs>
          <w:tab w:val="left" w:pos="-1099"/>
          <w:tab w:val="left" w:pos="-720"/>
          <w:tab w:val="left" w:pos="0"/>
          <w:tab w:val="left" w:pos="720"/>
          <w:tab w:val="left" w:pos="1080"/>
        </w:tabs>
        <w:spacing w:line="276" w:lineRule="auto"/>
        <w:jc w:val="both"/>
        <w:rPr>
          <w:rFonts w:ascii="Times New Roman" w:hAnsi="Times New Roman"/>
          <w:sz w:val="22"/>
          <w:szCs w:val="22"/>
          <w:u w:val="single"/>
        </w:rPr>
      </w:pPr>
      <w:proofErr w:type="gramStart"/>
      <w:r w:rsidRPr="00A90D4D">
        <w:rPr>
          <w:rFonts w:ascii="Times New Roman" w:hAnsi="Times New Roman"/>
          <w:sz w:val="22"/>
          <w:szCs w:val="22"/>
        </w:rPr>
        <w:t>a direction</w:t>
      </w:r>
      <w:proofErr w:type="gramEnd"/>
      <w:r w:rsidRPr="00A90D4D">
        <w:rPr>
          <w:rFonts w:ascii="Times New Roman" w:hAnsi="Times New Roman"/>
          <w:sz w:val="22"/>
          <w:szCs w:val="22"/>
        </w:rPr>
        <w:t xml:space="preserve"> to turn off the electronic </w:t>
      </w:r>
      <w:proofErr w:type="gramStart"/>
      <w:r w:rsidRPr="00A90D4D">
        <w:rPr>
          <w:rFonts w:ascii="Times New Roman" w:hAnsi="Times New Roman"/>
          <w:sz w:val="22"/>
          <w:szCs w:val="22"/>
        </w:rPr>
        <w:t>device;</w:t>
      </w:r>
      <w:proofErr w:type="gramEnd"/>
      <w:r w:rsidRPr="00A90D4D">
        <w:rPr>
          <w:rFonts w:ascii="Times New Roman" w:hAnsi="Times New Roman"/>
          <w:sz w:val="22"/>
          <w:szCs w:val="22"/>
        </w:rPr>
        <w:t xml:space="preserve"> </w:t>
      </w:r>
    </w:p>
    <w:p w14:paraId="349B21C3" w14:textId="77777777" w:rsidR="00373D13" w:rsidRPr="00517FBA" w:rsidRDefault="00373D13" w:rsidP="00373D13">
      <w:pPr>
        <w:pStyle w:val="ListParagraph"/>
        <w:tabs>
          <w:tab w:val="left" w:pos="-1099"/>
          <w:tab w:val="left" w:pos="-720"/>
          <w:tab w:val="left" w:pos="0"/>
          <w:tab w:val="left" w:pos="720"/>
          <w:tab w:val="left" w:pos="1080"/>
        </w:tabs>
        <w:spacing w:line="276" w:lineRule="auto"/>
        <w:ind w:left="1440"/>
        <w:jc w:val="both"/>
        <w:rPr>
          <w:rFonts w:ascii="Times New Roman" w:hAnsi="Times New Roman"/>
          <w:sz w:val="22"/>
          <w:szCs w:val="22"/>
          <w:u w:val="single"/>
        </w:rPr>
      </w:pPr>
    </w:p>
    <w:p w14:paraId="3E6B074A" w14:textId="77777777" w:rsidR="00373D13" w:rsidRPr="00517FBA" w:rsidRDefault="00373D13" w:rsidP="00373D13">
      <w:pPr>
        <w:pStyle w:val="ListParagraph"/>
        <w:numPr>
          <w:ilvl w:val="1"/>
          <w:numId w:val="45"/>
        </w:numPr>
        <w:tabs>
          <w:tab w:val="left" w:pos="-1099"/>
          <w:tab w:val="left" w:pos="-720"/>
          <w:tab w:val="left" w:pos="0"/>
          <w:tab w:val="left" w:pos="720"/>
          <w:tab w:val="left" w:pos="1080"/>
        </w:tabs>
        <w:spacing w:line="276" w:lineRule="auto"/>
        <w:jc w:val="both"/>
        <w:rPr>
          <w:rFonts w:ascii="Times New Roman" w:hAnsi="Times New Roman"/>
          <w:sz w:val="22"/>
          <w:szCs w:val="22"/>
          <w:u w:val="single"/>
        </w:rPr>
      </w:pPr>
      <w:proofErr w:type="gramStart"/>
      <w:r w:rsidRPr="00517FBA">
        <w:rPr>
          <w:rFonts w:ascii="Times New Roman" w:hAnsi="Times New Roman"/>
          <w:sz w:val="22"/>
          <w:szCs w:val="22"/>
        </w:rPr>
        <w:t>a direction</w:t>
      </w:r>
      <w:proofErr w:type="gramEnd"/>
      <w:r w:rsidRPr="00517FBA">
        <w:rPr>
          <w:rFonts w:ascii="Times New Roman" w:hAnsi="Times New Roman"/>
          <w:sz w:val="22"/>
          <w:szCs w:val="22"/>
        </w:rPr>
        <w:t xml:space="preserve"> to leave the </w:t>
      </w:r>
      <w:proofErr w:type="gramStart"/>
      <w:r w:rsidRPr="00517FBA">
        <w:rPr>
          <w:rFonts w:ascii="Times New Roman" w:hAnsi="Times New Roman"/>
          <w:sz w:val="22"/>
          <w:szCs w:val="22"/>
        </w:rPr>
        <w:t>courtroom;</w:t>
      </w:r>
      <w:proofErr w:type="gramEnd"/>
      <w:r w:rsidRPr="00517FBA">
        <w:rPr>
          <w:rFonts w:ascii="Times New Roman" w:hAnsi="Times New Roman"/>
          <w:sz w:val="22"/>
          <w:szCs w:val="22"/>
        </w:rPr>
        <w:t xml:space="preserve"> </w:t>
      </w:r>
    </w:p>
    <w:p w14:paraId="2B03665E" w14:textId="77777777" w:rsidR="00373D13" w:rsidRPr="00517FBA" w:rsidRDefault="00373D13" w:rsidP="00373D13">
      <w:pPr>
        <w:pStyle w:val="ListParagraph"/>
        <w:rPr>
          <w:rFonts w:ascii="Times New Roman" w:hAnsi="Times New Roman"/>
          <w:sz w:val="22"/>
          <w:szCs w:val="22"/>
          <w:u w:val="single"/>
        </w:rPr>
      </w:pPr>
    </w:p>
    <w:p w14:paraId="3C7AFEBD" w14:textId="77777777" w:rsidR="00373D13" w:rsidRPr="00517FBA" w:rsidRDefault="00373D13" w:rsidP="00373D13">
      <w:pPr>
        <w:pStyle w:val="ListParagraph"/>
        <w:numPr>
          <w:ilvl w:val="1"/>
          <w:numId w:val="45"/>
        </w:numPr>
        <w:tabs>
          <w:tab w:val="left" w:pos="-1099"/>
          <w:tab w:val="left" w:pos="-720"/>
          <w:tab w:val="left" w:pos="0"/>
          <w:tab w:val="left" w:pos="720"/>
          <w:tab w:val="left" w:pos="1080"/>
        </w:tabs>
        <w:spacing w:line="276" w:lineRule="auto"/>
        <w:jc w:val="both"/>
        <w:rPr>
          <w:rFonts w:ascii="Times New Roman" w:hAnsi="Times New Roman"/>
          <w:sz w:val="22"/>
          <w:szCs w:val="22"/>
          <w:u w:val="single"/>
        </w:rPr>
      </w:pPr>
      <w:r w:rsidRPr="00517FBA">
        <w:rPr>
          <w:rFonts w:ascii="Times New Roman" w:hAnsi="Times New Roman"/>
          <w:sz w:val="22"/>
          <w:szCs w:val="22"/>
        </w:rPr>
        <w:t xml:space="preserve">citation and prosecution for contempt of </w:t>
      </w:r>
      <w:proofErr w:type="gramStart"/>
      <w:r w:rsidRPr="00517FBA">
        <w:rPr>
          <w:rFonts w:ascii="Times New Roman" w:hAnsi="Times New Roman"/>
          <w:sz w:val="22"/>
          <w:szCs w:val="22"/>
        </w:rPr>
        <w:t>court;</w:t>
      </w:r>
      <w:proofErr w:type="gramEnd"/>
      <w:r w:rsidRPr="00517FBA">
        <w:rPr>
          <w:rFonts w:ascii="Times New Roman" w:hAnsi="Times New Roman"/>
          <w:sz w:val="22"/>
          <w:szCs w:val="22"/>
        </w:rPr>
        <w:t xml:space="preserve"> </w:t>
      </w:r>
    </w:p>
    <w:p w14:paraId="558B634A" w14:textId="77777777" w:rsidR="00373D13" w:rsidRPr="00517FBA" w:rsidRDefault="00373D13" w:rsidP="00373D13">
      <w:pPr>
        <w:pStyle w:val="ListParagraph"/>
        <w:rPr>
          <w:rFonts w:ascii="Times New Roman" w:hAnsi="Times New Roman"/>
          <w:sz w:val="22"/>
          <w:szCs w:val="22"/>
          <w:u w:val="single"/>
        </w:rPr>
      </w:pPr>
    </w:p>
    <w:p w14:paraId="5F6CE46C" w14:textId="77777777" w:rsidR="00373D13" w:rsidRPr="00517FBA" w:rsidRDefault="00373D13" w:rsidP="00373D13">
      <w:pPr>
        <w:pStyle w:val="ListParagraph"/>
        <w:numPr>
          <w:ilvl w:val="1"/>
          <w:numId w:val="45"/>
        </w:numPr>
        <w:tabs>
          <w:tab w:val="left" w:pos="-1099"/>
          <w:tab w:val="left" w:pos="-720"/>
          <w:tab w:val="left" w:pos="0"/>
          <w:tab w:val="left" w:pos="720"/>
          <w:tab w:val="left" w:pos="1080"/>
        </w:tabs>
        <w:spacing w:line="276" w:lineRule="auto"/>
        <w:jc w:val="both"/>
        <w:rPr>
          <w:rFonts w:ascii="Times New Roman" w:hAnsi="Times New Roman"/>
          <w:sz w:val="22"/>
          <w:szCs w:val="22"/>
          <w:u w:val="single"/>
        </w:rPr>
      </w:pPr>
      <w:r w:rsidRPr="00517FBA">
        <w:rPr>
          <w:rFonts w:ascii="Times New Roman" w:hAnsi="Times New Roman"/>
          <w:sz w:val="22"/>
          <w:szCs w:val="22"/>
        </w:rPr>
        <w:t>prosecution for any violation of a publication ban, sealing order, or other restriction on publication, if applicable; or</w:t>
      </w:r>
    </w:p>
    <w:p w14:paraId="6F83FB91" w14:textId="77777777" w:rsidR="00373D13" w:rsidRPr="00517FBA" w:rsidRDefault="00373D13" w:rsidP="00373D13">
      <w:pPr>
        <w:pStyle w:val="ListParagraph"/>
        <w:rPr>
          <w:rFonts w:ascii="Times New Roman" w:hAnsi="Times New Roman"/>
          <w:sz w:val="22"/>
          <w:szCs w:val="22"/>
          <w:u w:val="single"/>
        </w:rPr>
      </w:pPr>
    </w:p>
    <w:p w14:paraId="3556DEF1" w14:textId="77777777" w:rsidR="00373D13" w:rsidRPr="00517FBA" w:rsidRDefault="00373D13" w:rsidP="00373D13">
      <w:pPr>
        <w:pStyle w:val="ListParagraph"/>
        <w:numPr>
          <w:ilvl w:val="1"/>
          <w:numId w:val="45"/>
        </w:numPr>
        <w:tabs>
          <w:tab w:val="left" w:pos="-1099"/>
          <w:tab w:val="left" w:pos="-720"/>
          <w:tab w:val="left" w:pos="0"/>
          <w:tab w:val="left" w:pos="720"/>
          <w:tab w:val="left" w:pos="1080"/>
        </w:tabs>
        <w:spacing w:line="276" w:lineRule="auto"/>
        <w:jc w:val="both"/>
        <w:rPr>
          <w:rFonts w:ascii="Times New Roman" w:hAnsi="Times New Roman"/>
          <w:sz w:val="22"/>
          <w:szCs w:val="22"/>
          <w:u w:val="single"/>
        </w:rPr>
      </w:pPr>
      <w:r w:rsidRPr="00517FBA">
        <w:rPr>
          <w:rFonts w:ascii="Times New Roman" w:hAnsi="Times New Roman"/>
          <w:sz w:val="22"/>
          <w:szCs w:val="22"/>
        </w:rPr>
        <w:t xml:space="preserve">any other order of the court. </w:t>
      </w:r>
    </w:p>
    <w:p w14:paraId="60B3815D" w14:textId="77777777" w:rsidR="00373D13" w:rsidRDefault="00373D13" w:rsidP="00373D13">
      <w:pPr>
        <w:pStyle w:val="ListParagraph"/>
        <w:tabs>
          <w:tab w:val="left" w:pos="-1099"/>
          <w:tab w:val="left" w:pos="-720"/>
          <w:tab w:val="left" w:pos="0"/>
          <w:tab w:val="left" w:pos="720"/>
          <w:tab w:val="left" w:pos="1080"/>
        </w:tabs>
        <w:spacing w:line="276" w:lineRule="auto"/>
        <w:ind w:left="2340"/>
        <w:jc w:val="both"/>
        <w:rPr>
          <w:rFonts w:ascii="Times New Roman" w:hAnsi="Times New Roman"/>
          <w:sz w:val="22"/>
          <w:szCs w:val="22"/>
        </w:rPr>
      </w:pPr>
    </w:p>
    <w:p w14:paraId="6176C75E" w14:textId="77777777" w:rsidR="00373D13" w:rsidRDefault="00373D13" w:rsidP="00373D13">
      <w:pPr>
        <w:pStyle w:val="ListParagraph"/>
        <w:tabs>
          <w:tab w:val="left" w:pos="-1099"/>
          <w:tab w:val="left" w:pos="-720"/>
          <w:tab w:val="left" w:pos="0"/>
          <w:tab w:val="left" w:pos="720"/>
          <w:tab w:val="left" w:pos="1080"/>
        </w:tabs>
        <w:spacing w:line="276" w:lineRule="auto"/>
        <w:ind w:left="2340"/>
        <w:jc w:val="both"/>
        <w:rPr>
          <w:rFonts w:ascii="Times New Roman" w:hAnsi="Times New Roman"/>
          <w:sz w:val="22"/>
          <w:szCs w:val="22"/>
        </w:rPr>
      </w:pPr>
    </w:p>
    <w:p w14:paraId="24CB4149" w14:textId="77777777" w:rsidR="00373D13" w:rsidRDefault="00373D13" w:rsidP="00373D13">
      <w:pPr>
        <w:pStyle w:val="ListParagraph"/>
        <w:tabs>
          <w:tab w:val="left" w:pos="-1099"/>
          <w:tab w:val="left" w:pos="-720"/>
          <w:tab w:val="left" w:pos="0"/>
          <w:tab w:val="left" w:pos="720"/>
          <w:tab w:val="left" w:pos="1080"/>
        </w:tabs>
        <w:spacing w:line="276" w:lineRule="auto"/>
        <w:ind w:left="2340"/>
        <w:jc w:val="both"/>
        <w:rPr>
          <w:rFonts w:ascii="Times New Roman" w:hAnsi="Times New Roman"/>
          <w:sz w:val="22"/>
          <w:szCs w:val="22"/>
        </w:rPr>
      </w:pPr>
    </w:p>
    <w:p w14:paraId="249442B8" w14:textId="77777777" w:rsidR="00373D13" w:rsidRDefault="00373D13" w:rsidP="00373D13">
      <w:pPr>
        <w:pStyle w:val="ListParagraph"/>
        <w:tabs>
          <w:tab w:val="left" w:pos="-1099"/>
          <w:tab w:val="left" w:pos="-720"/>
          <w:tab w:val="left" w:pos="0"/>
          <w:tab w:val="left" w:pos="720"/>
          <w:tab w:val="left" w:pos="1080"/>
        </w:tabs>
        <w:spacing w:line="276" w:lineRule="auto"/>
        <w:ind w:left="2340"/>
        <w:jc w:val="both"/>
        <w:rPr>
          <w:rFonts w:ascii="Times New Roman" w:hAnsi="Times New Roman"/>
          <w:sz w:val="22"/>
          <w:szCs w:val="22"/>
        </w:rPr>
      </w:pPr>
    </w:p>
    <w:p w14:paraId="66D06555" w14:textId="77777777" w:rsidR="00373D13" w:rsidRPr="0004375C" w:rsidRDefault="00373D13" w:rsidP="00373D13">
      <w:pPr>
        <w:pStyle w:val="ListParagraph"/>
        <w:numPr>
          <w:ilvl w:val="0"/>
          <w:numId w:val="45"/>
        </w:numPr>
        <w:tabs>
          <w:tab w:val="left" w:pos="-1099"/>
          <w:tab w:val="left" w:pos="-720"/>
          <w:tab w:val="left" w:pos="0"/>
          <w:tab w:val="left" w:pos="720"/>
          <w:tab w:val="left" w:pos="1080"/>
        </w:tabs>
        <w:spacing w:line="276" w:lineRule="auto"/>
        <w:jc w:val="both"/>
        <w:rPr>
          <w:rFonts w:ascii="Times New Roman" w:hAnsi="Times New Roman"/>
          <w:sz w:val="22"/>
          <w:szCs w:val="22"/>
          <w:u w:val="single"/>
        </w:rPr>
      </w:pPr>
      <w:r w:rsidRPr="0004375C">
        <w:rPr>
          <w:rFonts w:ascii="Times New Roman" w:hAnsi="Times New Roman"/>
          <w:sz w:val="22"/>
          <w:szCs w:val="22"/>
          <w:u w:val="single"/>
        </w:rPr>
        <w:t>WI-FI Network</w:t>
      </w:r>
    </w:p>
    <w:p w14:paraId="63CC5B92" w14:textId="77777777" w:rsidR="00373D13" w:rsidRPr="0004375C" w:rsidRDefault="00373D13" w:rsidP="00373D13">
      <w:pPr>
        <w:pStyle w:val="ListParagraph"/>
        <w:tabs>
          <w:tab w:val="left" w:pos="-1099"/>
          <w:tab w:val="left" w:pos="-720"/>
          <w:tab w:val="left" w:pos="0"/>
          <w:tab w:val="left" w:pos="720"/>
          <w:tab w:val="left" w:pos="1080"/>
        </w:tabs>
        <w:spacing w:line="276" w:lineRule="auto"/>
        <w:jc w:val="both"/>
        <w:rPr>
          <w:rFonts w:ascii="Times New Roman" w:hAnsi="Times New Roman"/>
          <w:sz w:val="22"/>
          <w:szCs w:val="22"/>
          <w:u w:val="single"/>
        </w:rPr>
      </w:pPr>
    </w:p>
    <w:p w14:paraId="31E1ED3F" w14:textId="77777777" w:rsidR="00373D13" w:rsidRDefault="00373D13" w:rsidP="00373D13">
      <w:pPr>
        <w:pStyle w:val="ListParagraph"/>
        <w:tabs>
          <w:tab w:val="left" w:pos="0"/>
          <w:tab w:val="left" w:pos="720"/>
          <w:tab w:val="left" w:pos="1440"/>
          <w:tab w:val="left" w:pos="1710"/>
        </w:tabs>
        <w:spacing w:line="276" w:lineRule="auto"/>
        <w:jc w:val="both"/>
        <w:rPr>
          <w:rFonts w:ascii="Times New Roman" w:hAnsi="Times New Roman"/>
          <w:color w:val="FF0000"/>
          <w:sz w:val="22"/>
          <w:szCs w:val="22"/>
        </w:rPr>
      </w:pPr>
      <w:r w:rsidRPr="0004375C">
        <w:rPr>
          <w:rFonts w:ascii="Times New Roman" w:hAnsi="Times New Roman"/>
          <w:sz w:val="22"/>
          <w:szCs w:val="22"/>
        </w:rPr>
        <w:t>Lawyers</w:t>
      </w:r>
      <w:r w:rsidRPr="00517FBA">
        <w:rPr>
          <w:rFonts w:ascii="Times New Roman" w:hAnsi="Times New Roman"/>
          <w:sz w:val="22"/>
          <w:szCs w:val="22"/>
        </w:rPr>
        <w:t xml:space="preserve">, </w:t>
      </w:r>
      <w:r>
        <w:rPr>
          <w:rFonts w:ascii="Times New Roman" w:hAnsi="Times New Roman"/>
          <w:sz w:val="22"/>
          <w:szCs w:val="22"/>
        </w:rPr>
        <w:t xml:space="preserve">law clerks, </w:t>
      </w:r>
      <w:r w:rsidRPr="00517FBA">
        <w:rPr>
          <w:rFonts w:ascii="Times New Roman" w:hAnsi="Times New Roman"/>
          <w:sz w:val="22"/>
          <w:szCs w:val="22"/>
        </w:rPr>
        <w:t>self-represented parties, members of the media</w:t>
      </w:r>
      <w:r>
        <w:rPr>
          <w:rFonts w:ascii="Times New Roman" w:hAnsi="Times New Roman"/>
          <w:sz w:val="22"/>
          <w:szCs w:val="22"/>
        </w:rPr>
        <w:t>,</w:t>
      </w:r>
      <w:r w:rsidRPr="00517FBA">
        <w:rPr>
          <w:rFonts w:ascii="Times New Roman" w:hAnsi="Times New Roman"/>
          <w:sz w:val="22"/>
          <w:szCs w:val="22"/>
        </w:rPr>
        <w:t xml:space="preserve"> law enforcement officers</w:t>
      </w:r>
      <w:r>
        <w:rPr>
          <w:rFonts w:ascii="Times New Roman" w:hAnsi="Times New Roman"/>
          <w:sz w:val="22"/>
          <w:szCs w:val="22"/>
        </w:rPr>
        <w:t>, and such other person as may be permitted by the court,</w:t>
      </w:r>
      <w:r w:rsidRPr="00517FBA">
        <w:rPr>
          <w:rFonts w:ascii="Times New Roman" w:hAnsi="Times New Roman"/>
          <w:sz w:val="22"/>
          <w:szCs w:val="22"/>
        </w:rPr>
        <w:t xml:space="preserve"> may use the court’s WI-FI network by obtaining a password from the </w:t>
      </w:r>
      <w:proofErr w:type="gramStart"/>
      <w:r w:rsidRPr="00517FBA">
        <w:rPr>
          <w:rFonts w:ascii="Times New Roman" w:hAnsi="Times New Roman"/>
          <w:sz w:val="22"/>
          <w:szCs w:val="22"/>
        </w:rPr>
        <w:t>Registrar,</w:t>
      </w:r>
      <w:proofErr w:type="gramEnd"/>
      <w:r w:rsidRPr="00517FBA">
        <w:rPr>
          <w:rFonts w:ascii="Times New Roman" w:hAnsi="Times New Roman"/>
          <w:sz w:val="22"/>
          <w:szCs w:val="22"/>
        </w:rPr>
        <w:t xml:space="preserve"> for a period</w:t>
      </w:r>
      <w:r w:rsidRPr="0004375C">
        <w:rPr>
          <w:rFonts w:ascii="Times New Roman" w:hAnsi="Times New Roman"/>
          <w:sz w:val="22"/>
          <w:szCs w:val="22"/>
        </w:rPr>
        <w:t xml:space="preserve"> of up to five days.  To attend hearings exceeding five days, such person will be required to obtain a new password when the first password expires.</w:t>
      </w:r>
      <w:r>
        <w:rPr>
          <w:rFonts w:ascii="Times New Roman" w:hAnsi="Times New Roman"/>
          <w:sz w:val="22"/>
          <w:szCs w:val="22"/>
        </w:rPr>
        <w:t xml:space="preserve"> </w:t>
      </w:r>
    </w:p>
    <w:p w14:paraId="4357515E" w14:textId="77777777" w:rsidR="00373D13" w:rsidRDefault="00373D13" w:rsidP="00373D13">
      <w:pPr>
        <w:pStyle w:val="ListParagraph"/>
        <w:tabs>
          <w:tab w:val="left" w:pos="0"/>
          <w:tab w:val="left" w:pos="720"/>
          <w:tab w:val="left" w:pos="1440"/>
          <w:tab w:val="left" w:pos="1710"/>
        </w:tabs>
        <w:spacing w:line="276" w:lineRule="auto"/>
        <w:jc w:val="both"/>
        <w:rPr>
          <w:rFonts w:ascii="Times New Roman" w:hAnsi="Times New Roman"/>
          <w:color w:val="FF0000"/>
          <w:sz w:val="22"/>
          <w:szCs w:val="22"/>
        </w:rPr>
      </w:pPr>
    </w:p>
    <w:p w14:paraId="07D967EE" w14:textId="77777777" w:rsidR="00373D13" w:rsidRDefault="00373D13" w:rsidP="00373D13">
      <w:pPr>
        <w:pStyle w:val="ListParagraph"/>
        <w:tabs>
          <w:tab w:val="left" w:pos="0"/>
          <w:tab w:val="left" w:pos="720"/>
          <w:tab w:val="left" w:pos="1440"/>
          <w:tab w:val="left" w:pos="1710"/>
        </w:tabs>
        <w:spacing w:line="276" w:lineRule="auto"/>
        <w:jc w:val="both"/>
        <w:rPr>
          <w:rFonts w:ascii="Times New Roman" w:hAnsi="Times New Roman"/>
          <w:sz w:val="22"/>
          <w:szCs w:val="22"/>
        </w:rPr>
        <w:sectPr w:rsidR="00373D13" w:rsidSect="00373D13">
          <w:footerReference w:type="default" r:id="rId10"/>
          <w:pgSz w:w="12240" w:h="15840"/>
          <w:pgMar w:top="1440" w:right="1440" w:bottom="1440" w:left="1440" w:header="720" w:footer="720" w:gutter="0"/>
          <w:pgNumType w:start="18"/>
          <w:cols w:space="720"/>
          <w:docGrid w:linePitch="360"/>
        </w:sectPr>
      </w:pPr>
      <w:r w:rsidRPr="004D16AB">
        <w:rPr>
          <w:rFonts w:ascii="Times New Roman" w:hAnsi="Times New Roman"/>
          <w:sz w:val="22"/>
          <w:szCs w:val="22"/>
        </w:rPr>
        <w:t>Disclaimer: The court’s WI-FI network only provides connectivity. The court is not responsible for the availability, performance, or security of the WI-FI network, or for any device using a network. The owner of any electronic device is solely responsible for their own technical support.</w:t>
      </w:r>
    </w:p>
    <w:p w14:paraId="3A74D4B3" w14:textId="77777777" w:rsidR="00373D13" w:rsidRPr="00D40B5C" w:rsidRDefault="00373D13" w:rsidP="00373D13">
      <w:pPr>
        <w:pStyle w:val="ListParagraph"/>
        <w:tabs>
          <w:tab w:val="left" w:pos="0"/>
          <w:tab w:val="left" w:pos="720"/>
          <w:tab w:val="left" w:pos="1440"/>
          <w:tab w:val="left" w:pos="1710"/>
        </w:tabs>
        <w:spacing w:line="276" w:lineRule="auto"/>
        <w:jc w:val="both"/>
        <w:rPr>
          <w:rFonts w:ascii="Times New Roman" w:hAnsi="Times New Roman"/>
          <w:color w:val="FF0000"/>
          <w:sz w:val="22"/>
          <w:szCs w:val="22"/>
        </w:rPr>
      </w:pPr>
    </w:p>
    <w:p w14:paraId="2F10BC8E" w14:textId="77777777" w:rsidR="00373D13" w:rsidRPr="00A43ECA" w:rsidRDefault="00373D13" w:rsidP="00373D13">
      <w:pPr>
        <w:spacing w:line="276" w:lineRule="auto"/>
        <w:jc w:val="center"/>
        <w:rPr>
          <w:rFonts w:ascii="Times New Roman" w:hAnsi="Times New Roman"/>
          <w:b/>
          <w:bCs/>
          <w:sz w:val="22"/>
          <w:szCs w:val="22"/>
          <w:u w:val="single"/>
        </w:rPr>
      </w:pPr>
      <w:r>
        <w:rPr>
          <w:rFonts w:ascii="Times New Roman" w:hAnsi="Times New Roman"/>
          <w:sz w:val="22"/>
          <w:szCs w:val="22"/>
        </w:rPr>
        <w:br w:type="page"/>
      </w:r>
      <w:r w:rsidRPr="00A43ECA">
        <w:rPr>
          <w:rFonts w:ascii="Times New Roman" w:hAnsi="Times New Roman"/>
          <w:b/>
          <w:bCs/>
          <w:sz w:val="22"/>
          <w:szCs w:val="22"/>
          <w:u w:val="single"/>
        </w:rPr>
        <w:lastRenderedPageBreak/>
        <w:t>SCHEDULE “A” TO USE OF ELECTRONIC DEVICES IN COURTROOMS PRACTICE DIRECTION</w:t>
      </w:r>
    </w:p>
    <w:p w14:paraId="301E7226" w14:textId="77777777" w:rsidR="00373D13" w:rsidRDefault="00373D13" w:rsidP="00373D13">
      <w:pPr>
        <w:spacing w:line="276" w:lineRule="auto"/>
        <w:jc w:val="center"/>
        <w:rPr>
          <w:rFonts w:ascii="Times New Roman" w:hAnsi="Times New Roman"/>
          <w:sz w:val="22"/>
          <w:szCs w:val="22"/>
        </w:rPr>
      </w:pPr>
    </w:p>
    <w:p w14:paraId="1B0DD820" w14:textId="77777777" w:rsidR="00373D13" w:rsidRPr="00A43ECA" w:rsidRDefault="00373D13" w:rsidP="00373D13">
      <w:pPr>
        <w:spacing w:line="276" w:lineRule="auto"/>
        <w:jc w:val="center"/>
        <w:rPr>
          <w:rFonts w:ascii="Times New Roman" w:hAnsi="Times New Roman"/>
          <w:b/>
          <w:bCs/>
          <w:sz w:val="22"/>
          <w:szCs w:val="22"/>
        </w:rPr>
      </w:pPr>
      <w:r w:rsidRPr="00A43ECA">
        <w:rPr>
          <w:rFonts w:ascii="Times New Roman" w:hAnsi="Times New Roman"/>
          <w:b/>
          <w:bCs/>
          <w:sz w:val="22"/>
          <w:szCs w:val="22"/>
        </w:rPr>
        <w:t>Media Undertaking for the use of Electronic Devices in Courtrooms of</w:t>
      </w:r>
    </w:p>
    <w:p w14:paraId="7D28FF90" w14:textId="77777777" w:rsidR="00373D13" w:rsidRPr="00A43ECA" w:rsidRDefault="00373D13" w:rsidP="00373D13">
      <w:pPr>
        <w:spacing w:line="276" w:lineRule="auto"/>
        <w:jc w:val="center"/>
        <w:rPr>
          <w:rFonts w:ascii="Times New Roman" w:hAnsi="Times New Roman"/>
          <w:b/>
          <w:bCs/>
          <w:sz w:val="22"/>
          <w:szCs w:val="22"/>
        </w:rPr>
      </w:pPr>
      <w:r w:rsidRPr="00A43ECA">
        <w:rPr>
          <w:rFonts w:ascii="Times New Roman" w:hAnsi="Times New Roman"/>
          <w:b/>
          <w:bCs/>
          <w:sz w:val="22"/>
          <w:szCs w:val="22"/>
        </w:rPr>
        <w:t xml:space="preserve">the Supreme Court of Prince Edward Island </w:t>
      </w:r>
    </w:p>
    <w:p w14:paraId="28E14381" w14:textId="77777777" w:rsidR="00373D13" w:rsidRPr="001158EA" w:rsidRDefault="00373D13" w:rsidP="00373D13">
      <w:pPr>
        <w:spacing w:line="276" w:lineRule="auto"/>
        <w:jc w:val="both"/>
        <w:rPr>
          <w:rFonts w:ascii="Times New Roman" w:hAnsi="Times New Roman"/>
          <w:sz w:val="22"/>
          <w:szCs w:val="22"/>
        </w:rPr>
      </w:pPr>
    </w:p>
    <w:p w14:paraId="64E78001" w14:textId="77777777" w:rsidR="00373D13" w:rsidRPr="001158EA" w:rsidRDefault="00373D13" w:rsidP="00373D13">
      <w:pPr>
        <w:spacing w:line="276" w:lineRule="auto"/>
        <w:jc w:val="both"/>
        <w:rPr>
          <w:rFonts w:ascii="Times New Roman" w:hAnsi="Times New Roman"/>
          <w:sz w:val="22"/>
          <w:szCs w:val="22"/>
        </w:rPr>
      </w:pPr>
    </w:p>
    <w:p w14:paraId="2026A5E5" w14:textId="77777777" w:rsidR="00373D13" w:rsidRDefault="00373D13" w:rsidP="00373D13">
      <w:pPr>
        <w:spacing w:line="360" w:lineRule="auto"/>
        <w:jc w:val="both"/>
        <w:rPr>
          <w:rFonts w:ascii="Times New Roman" w:hAnsi="Times New Roman"/>
          <w:sz w:val="22"/>
          <w:szCs w:val="22"/>
        </w:rPr>
      </w:pPr>
      <w:r w:rsidRPr="001158EA">
        <w:rPr>
          <w:rFonts w:ascii="Times New Roman" w:hAnsi="Times New Roman"/>
          <w:sz w:val="22"/>
          <w:szCs w:val="22"/>
        </w:rPr>
        <w:t>I, ___________________</w:t>
      </w:r>
      <w:r>
        <w:rPr>
          <w:rFonts w:ascii="Times New Roman" w:hAnsi="Times New Roman"/>
          <w:sz w:val="22"/>
          <w:szCs w:val="22"/>
        </w:rPr>
        <w:t>___________</w:t>
      </w:r>
      <w:r w:rsidRPr="001158EA">
        <w:rPr>
          <w:rFonts w:ascii="Times New Roman" w:hAnsi="Times New Roman"/>
          <w:sz w:val="22"/>
          <w:szCs w:val="22"/>
        </w:rPr>
        <w:t>_, of _____________</w:t>
      </w:r>
      <w:r>
        <w:rPr>
          <w:rFonts w:ascii="Times New Roman" w:hAnsi="Times New Roman"/>
          <w:sz w:val="22"/>
          <w:szCs w:val="22"/>
        </w:rPr>
        <w:t>_______</w:t>
      </w:r>
      <w:r w:rsidRPr="001158EA">
        <w:rPr>
          <w:rFonts w:ascii="Times New Roman" w:hAnsi="Times New Roman"/>
          <w:sz w:val="22"/>
          <w:szCs w:val="22"/>
        </w:rPr>
        <w:t xml:space="preserve">______, Province of ________________, of ___________________ (name of </w:t>
      </w:r>
      <w:r>
        <w:rPr>
          <w:rFonts w:ascii="Times New Roman" w:hAnsi="Times New Roman"/>
          <w:sz w:val="22"/>
          <w:szCs w:val="22"/>
        </w:rPr>
        <w:t xml:space="preserve">media </w:t>
      </w:r>
      <w:r w:rsidRPr="001158EA">
        <w:rPr>
          <w:rFonts w:ascii="Times New Roman" w:hAnsi="Times New Roman"/>
          <w:sz w:val="22"/>
          <w:szCs w:val="22"/>
        </w:rPr>
        <w:t xml:space="preserve">organization) do hereby undertake to follow the requirements of the Supreme Court’s Practice Direction: </w:t>
      </w:r>
      <w:r w:rsidRPr="001158EA">
        <w:rPr>
          <w:rFonts w:ascii="Times New Roman" w:hAnsi="Times New Roman"/>
          <w:i/>
          <w:iCs/>
          <w:sz w:val="22"/>
          <w:szCs w:val="22"/>
        </w:rPr>
        <w:t>Use of Electronic Devices in Courtrooms</w:t>
      </w:r>
      <w:r>
        <w:rPr>
          <w:rFonts w:ascii="Times New Roman" w:hAnsi="Times New Roman"/>
          <w:sz w:val="22"/>
          <w:szCs w:val="22"/>
        </w:rPr>
        <w:t>, including the restrictions on use of electronic devices.</w:t>
      </w:r>
    </w:p>
    <w:p w14:paraId="05B6FB84" w14:textId="77777777" w:rsidR="00373D13" w:rsidRDefault="00373D13" w:rsidP="00373D13">
      <w:pPr>
        <w:spacing w:line="360" w:lineRule="auto"/>
        <w:jc w:val="both"/>
        <w:rPr>
          <w:rFonts w:ascii="Times New Roman" w:hAnsi="Times New Roman"/>
          <w:sz w:val="22"/>
          <w:szCs w:val="22"/>
        </w:rPr>
      </w:pPr>
    </w:p>
    <w:p w14:paraId="57DBA8B4" w14:textId="77777777" w:rsidR="00373D13" w:rsidRPr="00734B4B" w:rsidRDefault="00373D13" w:rsidP="00373D13">
      <w:pPr>
        <w:spacing w:line="360" w:lineRule="auto"/>
        <w:jc w:val="both"/>
        <w:rPr>
          <w:rFonts w:ascii="Times New Roman" w:hAnsi="Times New Roman"/>
          <w:sz w:val="22"/>
          <w:szCs w:val="22"/>
        </w:rPr>
      </w:pPr>
      <w:r>
        <w:rPr>
          <w:rFonts w:ascii="Times New Roman" w:hAnsi="Times New Roman"/>
          <w:sz w:val="22"/>
          <w:szCs w:val="22"/>
        </w:rPr>
        <w:t>I understand that</w:t>
      </w:r>
      <w:r w:rsidRPr="001158EA">
        <w:rPr>
          <w:rFonts w:ascii="Times New Roman" w:hAnsi="Times New Roman"/>
          <w:sz w:val="22"/>
          <w:szCs w:val="22"/>
        </w:rPr>
        <w:t xml:space="preserve"> if I use an </w:t>
      </w:r>
      <w:r w:rsidRPr="00734B4B">
        <w:rPr>
          <w:rFonts w:ascii="Times New Roman" w:hAnsi="Times New Roman"/>
          <w:sz w:val="22"/>
          <w:szCs w:val="22"/>
        </w:rPr>
        <w:t>electronic device in a manner prohibited by the court’s Practice Directions, I may be subject to any of the sanctions set out in the Practice Directions.</w:t>
      </w:r>
    </w:p>
    <w:p w14:paraId="20E3F29C" w14:textId="77777777" w:rsidR="00373D13" w:rsidRPr="00734B4B" w:rsidRDefault="00373D13" w:rsidP="00373D13">
      <w:pPr>
        <w:spacing w:line="360" w:lineRule="auto"/>
        <w:jc w:val="both"/>
        <w:rPr>
          <w:rFonts w:ascii="Times New Roman" w:hAnsi="Times New Roman"/>
          <w:sz w:val="22"/>
          <w:szCs w:val="22"/>
        </w:rPr>
      </w:pPr>
    </w:p>
    <w:p w14:paraId="63DF0FC1" w14:textId="77777777" w:rsidR="00373D13" w:rsidRPr="00734B4B" w:rsidRDefault="00373D13" w:rsidP="00373D13">
      <w:pPr>
        <w:spacing w:line="360" w:lineRule="auto"/>
        <w:jc w:val="both"/>
        <w:rPr>
          <w:rFonts w:ascii="Times New Roman" w:hAnsi="Times New Roman"/>
          <w:sz w:val="22"/>
          <w:szCs w:val="22"/>
        </w:rPr>
      </w:pPr>
      <w:r w:rsidRPr="00734B4B">
        <w:rPr>
          <w:rFonts w:ascii="Times New Roman" w:hAnsi="Times New Roman"/>
          <w:sz w:val="22"/>
          <w:szCs w:val="22"/>
        </w:rPr>
        <w:t xml:space="preserve">I understand that I may use an electronic device to transmit information, or to </w:t>
      </w:r>
      <w:r w:rsidRPr="00734B4B">
        <w:rPr>
          <w:rFonts w:ascii="Times New Roman" w:hAnsi="Times New Roman"/>
          <w:sz w:val="22"/>
          <w:szCs w:val="22"/>
          <w:u w:val="single"/>
        </w:rPr>
        <w:t>audio</w:t>
      </w:r>
      <w:r w:rsidRPr="00734B4B">
        <w:rPr>
          <w:rFonts w:ascii="Times New Roman" w:hAnsi="Times New Roman"/>
          <w:sz w:val="22"/>
          <w:szCs w:val="22"/>
        </w:rPr>
        <w:t xml:space="preserve"> record a proceeding for the sole purpose of verifying my notes and not for rebroadcast or any other purpose.</w:t>
      </w:r>
    </w:p>
    <w:p w14:paraId="7F6C4B15" w14:textId="77777777" w:rsidR="00373D13" w:rsidRPr="00734B4B" w:rsidRDefault="00373D13" w:rsidP="00373D13">
      <w:pPr>
        <w:spacing w:line="360" w:lineRule="auto"/>
        <w:jc w:val="both"/>
        <w:rPr>
          <w:rFonts w:ascii="Times New Roman" w:hAnsi="Times New Roman"/>
          <w:sz w:val="22"/>
          <w:szCs w:val="22"/>
        </w:rPr>
      </w:pPr>
    </w:p>
    <w:p w14:paraId="78895B03" w14:textId="77777777" w:rsidR="00373D13" w:rsidRPr="00734B4B" w:rsidRDefault="00373D13" w:rsidP="00373D13">
      <w:pPr>
        <w:spacing w:line="360" w:lineRule="auto"/>
        <w:jc w:val="both"/>
        <w:rPr>
          <w:rFonts w:ascii="Times New Roman" w:hAnsi="Times New Roman"/>
          <w:sz w:val="22"/>
          <w:szCs w:val="22"/>
        </w:rPr>
      </w:pPr>
      <w:r w:rsidRPr="00734B4B">
        <w:rPr>
          <w:rFonts w:ascii="Times New Roman" w:hAnsi="Times New Roman"/>
          <w:sz w:val="22"/>
          <w:szCs w:val="22"/>
        </w:rPr>
        <w:t>I agree to use my electronic device in the courtroom in silent mode and in a discreet and unobtrusive manner, unless the presiding judge orders otherwise.</w:t>
      </w:r>
    </w:p>
    <w:p w14:paraId="487581FE" w14:textId="77777777" w:rsidR="00373D13" w:rsidRPr="00734B4B" w:rsidRDefault="00373D13" w:rsidP="00373D13">
      <w:pPr>
        <w:spacing w:line="360" w:lineRule="auto"/>
        <w:jc w:val="both"/>
        <w:rPr>
          <w:rFonts w:ascii="Times New Roman" w:hAnsi="Times New Roman"/>
          <w:sz w:val="22"/>
          <w:szCs w:val="22"/>
        </w:rPr>
      </w:pPr>
    </w:p>
    <w:p w14:paraId="5F08C982" w14:textId="77777777" w:rsidR="00373D13" w:rsidRPr="00734B4B" w:rsidRDefault="00373D13" w:rsidP="00373D13">
      <w:pPr>
        <w:spacing w:line="360" w:lineRule="auto"/>
        <w:jc w:val="both"/>
        <w:rPr>
          <w:rFonts w:ascii="Times New Roman" w:hAnsi="Times New Roman"/>
          <w:sz w:val="22"/>
          <w:szCs w:val="22"/>
        </w:rPr>
      </w:pPr>
      <w:r w:rsidRPr="00734B4B">
        <w:rPr>
          <w:rFonts w:ascii="Times New Roman" w:hAnsi="Times New Roman"/>
          <w:sz w:val="22"/>
          <w:szCs w:val="22"/>
        </w:rPr>
        <w:t xml:space="preserve">I agree to follow any publication ban, sealing order, restricted access order, confidentiality order, or any other restriction imposed by statute or court order that limits the publication of information. </w:t>
      </w:r>
    </w:p>
    <w:p w14:paraId="6F277111" w14:textId="77777777" w:rsidR="00373D13" w:rsidRPr="00734B4B" w:rsidRDefault="00373D13" w:rsidP="00373D13">
      <w:pPr>
        <w:spacing w:line="360" w:lineRule="auto"/>
        <w:jc w:val="both"/>
        <w:rPr>
          <w:rFonts w:ascii="Times New Roman" w:hAnsi="Times New Roman"/>
          <w:sz w:val="22"/>
          <w:szCs w:val="22"/>
        </w:rPr>
      </w:pPr>
    </w:p>
    <w:p w14:paraId="57298825" w14:textId="77777777" w:rsidR="00373D13" w:rsidRPr="001158EA" w:rsidRDefault="00373D13" w:rsidP="00373D13">
      <w:pPr>
        <w:spacing w:line="360" w:lineRule="auto"/>
        <w:rPr>
          <w:rFonts w:ascii="Times New Roman" w:hAnsi="Times New Roman"/>
          <w:sz w:val="22"/>
          <w:szCs w:val="22"/>
        </w:rPr>
      </w:pPr>
      <w:r w:rsidRPr="00734B4B">
        <w:rPr>
          <w:rFonts w:ascii="Times New Roman" w:hAnsi="Times New Roman"/>
          <w:sz w:val="22"/>
          <w:szCs w:val="22"/>
        </w:rPr>
        <w:t>Finally, I understand that the presiding Justice of the Supreme Court has the ultimate decision-making authority about what, if any, use can be made of electronic devices in a courtroom.</w:t>
      </w:r>
      <w:r w:rsidRPr="001158EA">
        <w:rPr>
          <w:rFonts w:ascii="Times New Roman" w:hAnsi="Times New Roman"/>
          <w:sz w:val="22"/>
          <w:szCs w:val="22"/>
        </w:rPr>
        <w:t xml:space="preserve"> </w:t>
      </w:r>
    </w:p>
    <w:p w14:paraId="6F58CDBA" w14:textId="77777777" w:rsidR="00373D13" w:rsidRDefault="00373D13" w:rsidP="00373D13">
      <w:pPr>
        <w:spacing w:line="360" w:lineRule="auto"/>
        <w:rPr>
          <w:rFonts w:ascii="Times New Roman" w:hAnsi="Times New Roman"/>
          <w:sz w:val="22"/>
          <w:szCs w:val="22"/>
        </w:rPr>
      </w:pPr>
    </w:p>
    <w:p w14:paraId="3CD9540D" w14:textId="77777777" w:rsidR="00373D13" w:rsidRDefault="00373D13" w:rsidP="00373D13">
      <w:pPr>
        <w:spacing w:line="360" w:lineRule="auto"/>
        <w:rPr>
          <w:rFonts w:ascii="Times New Roman" w:hAnsi="Times New Roman"/>
          <w:sz w:val="22"/>
          <w:szCs w:val="22"/>
        </w:rPr>
      </w:pPr>
      <w:r w:rsidRPr="001158EA">
        <w:rPr>
          <w:rFonts w:ascii="Times New Roman" w:hAnsi="Times New Roman"/>
          <w:sz w:val="22"/>
          <w:szCs w:val="22"/>
        </w:rPr>
        <w:t xml:space="preserve">Dated this </w:t>
      </w:r>
      <w:proofErr w:type="gramStart"/>
      <w:r w:rsidRPr="001158EA">
        <w:rPr>
          <w:rFonts w:ascii="Times New Roman" w:hAnsi="Times New Roman"/>
          <w:sz w:val="22"/>
          <w:szCs w:val="22"/>
        </w:rPr>
        <w:t xml:space="preserve">________ day of </w:t>
      </w:r>
      <w:proofErr w:type="gramEnd"/>
      <w:r w:rsidRPr="001158EA">
        <w:rPr>
          <w:rFonts w:ascii="Times New Roman" w:hAnsi="Times New Roman"/>
          <w:sz w:val="22"/>
          <w:szCs w:val="22"/>
        </w:rPr>
        <w:t xml:space="preserve">___________________, </w:t>
      </w:r>
    </w:p>
    <w:p w14:paraId="787A5DBF" w14:textId="77777777" w:rsidR="00373D13" w:rsidRPr="001158EA" w:rsidRDefault="00373D13" w:rsidP="00373D13">
      <w:pPr>
        <w:spacing w:line="360" w:lineRule="auto"/>
        <w:rPr>
          <w:rFonts w:ascii="Times New Roman" w:hAnsi="Times New Roman"/>
          <w:sz w:val="22"/>
          <w:szCs w:val="22"/>
        </w:rPr>
      </w:pPr>
      <w:r w:rsidRPr="001158EA">
        <w:rPr>
          <w:rFonts w:ascii="Times New Roman" w:hAnsi="Times New Roman"/>
          <w:sz w:val="22"/>
          <w:szCs w:val="22"/>
        </w:rPr>
        <w:t>20______.</w:t>
      </w:r>
    </w:p>
    <w:p w14:paraId="096B5F3A" w14:textId="77777777" w:rsidR="00373D13" w:rsidRPr="001158EA" w:rsidRDefault="00373D13" w:rsidP="00373D13">
      <w:pPr>
        <w:spacing w:line="360" w:lineRule="auto"/>
        <w:rPr>
          <w:rFonts w:ascii="Times New Roman" w:hAnsi="Times New Roman"/>
          <w:sz w:val="22"/>
          <w:szCs w:val="22"/>
        </w:rPr>
      </w:pPr>
    </w:p>
    <w:p w14:paraId="7730EAD7" w14:textId="77777777" w:rsidR="00373D13" w:rsidRPr="001158EA" w:rsidRDefault="00373D13" w:rsidP="00373D13">
      <w:pPr>
        <w:spacing w:line="360" w:lineRule="auto"/>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158EA">
        <w:rPr>
          <w:rFonts w:ascii="Times New Roman" w:hAnsi="Times New Roman"/>
          <w:sz w:val="22"/>
          <w:szCs w:val="22"/>
        </w:rPr>
        <w:tab/>
      </w:r>
      <w:r w:rsidRPr="001158EA">
        <w:rPr>
          <w:rFonts w:ascii="Times New Roman" w:hAnsi="Times New Roman"/>
          <w:sz w:val="22"/>
          <w:szCs w:val="22"/>
        </w:rPr>
        <w:tab/>
      </w:r>
      <w:r>
        <w:rPr>
          <w:rFonts w:ascii="Times New Roman" w:hAnsi="Times New Roman"/>
          <w:sz w:val="22"/>
          <w:szCs w:val="22"/>
        </w:rPr>
        <w:t>___________________________________</w:t>
      </w:r>
      <w:r w:rsidRPr="001158EA">
        <w:rPr>
          <w:rFonts w:ascii="Times New Roman" w:hAnsi="Times New Roman"/>
          <w:sz w:val="22"/>
          <w:szCs w:val="22"/>
        </w:rPr>
        <w:tab/>
      </w:r>
      <w:r w:rsidRPr="001158EA">
        <w:rPr>
          <w:rFonts w:ascii="Times New Roman" w:hAnsi="Times New Roman"/>
          <w:sz w:val="22"/>
          <w:szCs w:val="22"/>
        </w:rPr>
        <w:tab/>
      </w:r>
      <w:r w:rsidRPr="001158EA">
        <w:rPr>
          <w:rFonts w:ascii="Times New Roman" w:hAnsi="Times New Roman"/>
          <w:sz w:val="22"/>
          <w:szCs w:val="22"/>
        </w:rPr>
        <w:tab/>
      </w:r>
      <w:r w:rsidRPr="001158EA">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158EA">
        <w:rPr>
          <w:rFonts w:ascii="Times New Roman" w:hAnsi="Times New Roman"/>
          <w:sz w:val="22"/>
          <w:szCs w:val="22"/>
        </w:rPr>
        <w:t>Signature</w:t>
      </w:r>
    </w:p>
    <w:p w14:paraId="2AAE31D8" w14:textId="77777777" w:rsidR="00373D13" w:rsidRPr="001158EA" w:rsidRDefault="00373D13" w:rsidP="00373D13">
      <w:pPr>
        <w:spacing w:line="360" w:lineRule="auto"/>
        <w:rPr>
          <w:rFonts w:ascii="Times New Roman" w:hAnsi="Times New Roman"/>
          <w:sz w:val="22"/>
          <w:szCs w:val="22"/>
        </w:rPr>
      </w:pPr>
    </w:p>
    <w:p w14:paraId="77BAE922" w14:textId="77777777" w:rsidR="00373D13" w:rsidRPr="001158EA" w:rsidRDefault="00373D13" w:rsidP="00373D13">
      <w:pPr>
        <w:spacing w:line="360" w:lineRule="auto"/>
        <w:rPr>
          <w:rFonts w:ascii="Times New Roman" w:hAnsi="Times New Roman"/>
          <w:sz w:val="22"/>
          <w:szCs w:val="22"/>
        </w:rPr>
      </w:pPr>
    </w:p>
    <w:p w14:paraId="588EA9FF" w14:textId="77777777" w:rsidR="00373D13" w:rsidRDefault="00373D13" w:rsidP="00373D13">
      <w:pPr>
        <w:spacing w:line="360" w:lineRule="auto"/>
        <w:rPr>
          <w:rFonts w:ascii="Times New Roman" w:hAnsi="Times New Roman"/>
          <w:sz w:val="22"/>
          <w:szCs w:val="22"/>
        </w:rPr>
        <w:sectPr w:rsidR="00373D13" w:rsidSect="00373D13">
          <w:footerReference w:type="default" r:id="rId11"/>
          <w:type w:val="continuous"/>
          <w:pgSz w:w="12240" w:h="15840"/>
          <w:pgMar w:top="1440" w:right="1440" w:bottom="1440" w:left="1440" w:header="720" w:footer="720" w:gutter="0"/>
          <w:pgNumType w:start="18"/>
          <w:cols w:space="720"/>
          <w:docGrid w:linePitch="360"/>
        </w:sectPr>
      </w:pPr>
      <w:r w:rsidRPr="001158EA">
        <w:rPr>
          <w:rFonts w:ascii="Times New Roman" w:hAnsi="Times New Roman"/>
          <w:b/>
          <w:bCs/>
          <w:sz w:val="22"/>
          <w:szCs w:val="22"/>
        </w:rPr>
        <w:t>Note</w:t>
      </w:r>
      <w:r w:rsidRPr="001158EA">
        <w:rPr>
          <w:rFonts w:ascii="Times New Roman" w:hAnsi="Times New Roman"/>
          <w:sz w:val="22"/>
          <w:szCs w:val="22"/>
        </w:rPr>
        <w:t xml:space="preserve">: It is the responsibility of the member of the media to advise the court, and Sheriff Services, in advance of each </w:t>
      </w:r>
      <w:proofErr w:type="gramStart"/>
      <w:r w:rsidRPr="001158EA">
        <w:rPr>
          <w:rFonts w:ascii="Times New Roman" w:hAnsi="Times New Roman"/>
          <w:sz w:val="22"/>
          <w:szCs w:val="22"/>
        </w:rPr>
        <w:t>hearing</w:t>
      </w:r>
      <w:proofErr w:type="gramEnd"/>
      <w:r w:rsidRPr="001158EA">
        <w:rPr>
          <w:rFonts w:ascii="Times New Roman" w:hAnsi="Times New Roman"/>
          <w:sz w:val="22"/>
          <w:szCs w:val="22"/>
        </w:rPr>
        <w:t xml:space="preserve"> that they wish to use an electronic device in the courtroom.  </w:t>
      </w:r>
    </w:p>
    <w:p w14:paraId="741C8429" w14:textId="77777777" w:rsidR="00373D13" w:rsidRPr="00886BC7" w:rsidRDefault="00373D13" w:rsidP="00373D13">
      <w:pPr>
        <w:pStyle w:val="BodyText"/>
        <w:spacing w:after="0" w:line="276" w:lineRule="auto"/>
        <w:ind w:left="90"/>
        <w:jc w:val="center"/>
        <w:rPr>
          <w:rFonts w:ascii="Times New Roman" w:hAnsi="Times New Roman"/>
          <w:b/>
          <w:bCs/>
          <w:sz w:val="22"/>
          <w:szCs w:val="22"/>
        </w:rPr>
      </w:pPr>
      <w:bookmarkStart w:id="71" w:name="_Hlk200970675"/>
      <w:r>
        <w:rPr>
          <w:rFonts w:ascii="Times New Roman" w:hAnsi="Times New Roman"/>
          <w:b/>
          <w:bCs/>
          <w:sz w:val="22"/>
          <w:szCs w:val="22"/>
        </w:rPr>
        <w:lastRenderedPageBreak/>
        <w:t>D</w:t>
      </w:r>
      <w:r w:rsidRPr="00FD56CD">
        <w:rPr>
          <w:rFonts w:ascii="Times New Roman" w:hAnsi="Times New Roman"/>
          <w:b/>
          <w:bCs/>
          <w:sz w:val="22"/>
          <w:szCs w:val="22"/>
        </w:rPr>
        <w:t xml:space="preserve">. </w:t>
      </w:r>
      <w:r>
        <w:rPr>
          <w:rFonts w:ascii="Times New Roman" w:hAnsi="Times New Roman"/>
          <w:b/>
          <w:bCs/>
          <w:sz w:val="22"/>
          <w:szCs w:val="22"/>
        </w:rPr>
        <w:t xml:space="preserve">    </w:t>
      </w:r>
      <w:r w:rsidRPr="00886BC7">
        <w:rPr>
          <w:rFonts w:ascii="Times New Roman" w:hAnsi="Times New Roman"/>
          <w:b/>
          <w:bCs/>
          <w:sz w:val="22"/>
          <w:szCs w:val="22"/>
        </w:rPr>
        <w:t>AUDIO RECORDINGS AND TRANSCRIPTS</w:t>
      </w:r>
    </w:p>
    <w:bookmarkEnd w:id="71"/>
    <w:p w14:paraId="050701A6" w14:textId="77777777" w:rsidR="00373D13" w:rsidRPr="00886BC7" w:rsidRDefault="00373D13" w:rsidP="00373D13">
      <w:pPr>
        <w:pStyle w:val="BodyText"/>
        <w:spacing w:line="276" w:lineRule="auto"/>
        <w:ind w:left="360"/>
        <w:rPr>
          <w:rFonts w:ascii="Times New Roman" w:hAnsi="Times New Roman"/>
          <w:b/>
          <w:bCs/>
          <w:sz w:val="22"/>
          <w:szCs w:val="22"/>
        </w:rPr>
      </w:pPr>
    </w:p>
    <w:p w14:paraId="78D6EE61" w14:textId="77777777" w:rsidR="00373D13" w:rsidRPr="00886BC7" w:rsidRDefault="00373D13" w:rsidP="00373D13">
      <w:pPr>
        <w:pStyle w:val="ListParagraph"/>
        <w:numPr>
          <w:ilvl w:val="0"/>
          <w:numId w:val="34"/>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Audio Recording</w:t>
      </w:r>
      <w:r>
        <w:rPr>
          <w:rFonts w:ascii="Times New Roman" w:hAnsi="Times New Roman"/>
          <w:sz w:val="22"/>
          <w:szCs w:val="22"/>
          <w:u w:val="single"/>
          <w:lang w:val="en-GB"/>
        </w:rPr>
        <w:t>s</w:t>
      </w:r>
    </w:p>
    <w:p w14:paraId="6883FE77" w14:textId="77777777" w:rsidR="00373D13" w:rsidRPr="00886BC7" w:rsidRDefault="00373D13" w:rsidP="00373D13">
      <w:pPr>
        <w:pStyle w:val="ListParagraph"/>
        <w:spacing w:line="276" w:lineRule="auto"/>
        <w:jc w:val="both"/>
        <w:rPr>
          <w:rFonts w:ascii="Times New Roman" w:hAnsi="Times New Roman"/>
          <w:sz w:val="22"/>
          <w:szCs w:val="22"/>
          <w:u w:val="single"/>
          <w:lang w:val="en-GB"/>
        </w:rPr>
      </w:pPr>
    </w:p>
    <w:p w14:paraId="2AC6058E" w14:textId="77777777" w:rsidR="00373D13" w:rsidRPr="00552BC2" w:rsidRDefault="00373D13" w:rsidP="00373D13">
      <w:pPr>
        <w:pStyle w:val="ListParagraph"/>
        <w:numPr>
          <w:ilvl w:val="1"/>
          <w:numId w:val="34"/>
        </w:numPr>
        <w:spacing w:line="276" w:lineRule="auto"/>
        <w:jc w:val="both"/>
        <w:rPr>
          <w:rFonts w:ascii="Times New Roman" w:hAnsi="Times New Roman"/>
          <w:sz w:val="22"/>
          <w:szCs w:val="22"/>
        </w:rPr>
      </w:pPr>
      <w:r w:rsidRPr="00552BC2">
        <w:rPr>
          <w:rFonts w:ascii="Times New Roman" w:hAnsi="Times New Roman"/>
          <w:sz w:val="22"/>
          <w:szCs w:val="22"/>
        </w:rPr>
        <w:t xml:space="preserve">Requests for a CD/USB of a hearing are governed by the </w:t>
      </w:r>
      <w:r>
        <w:rPr>
          <w:rFonts w:ascii="Times New Roman" w:hAnsi="Times New Roman"/>
          <w:sz w:val="22"/>
          <w:szCs w:val="22"/>
        </w:rPr>
        <w:t>c</w:t>
      </w:r>
      <w:r w:rsidRPr="00552BC2">
        <w:rPr>
          <w:rFonts w:ascii="Times New Roman" w:hAnsi="Times New Roman"/>
          <w:sz w:val="22"/>
          <w:szCs w:val="22"/>
        </w:rPr>
        <w:t xml:space="preserve">ourt’s </w:t>
      </w:r>
      <w:r w:rsidRPr="00552BC2">
        <w:rPr>
          <w:rFonts w:ascii="Times New Roman" w:hAnsi="Times New Roman"/>
          <w:i/>
          <w:iCs/>
          <w:sz w:val="22"/>
          <w:szCs w:val="22"/>
        </w:rPr>
        <w:t>Access to Court Records Guide</w:t>
      </w:r>
      <w:r>
        <w:rPr>
          <w:rFonts w:ascii="Times New Roman" w:hAnsi="Times New Roman"/>
          <w:i/>
          <w:iCs/>
          <w:sz w:val="22"/>
          <w:szCs w:val="22"/>
        </w:rPr>
        <w:t xml:space="preserve"> </w:t>
      </w:r>
      <w:r>
        <w:rPr>
          <w:rFonts w:ascii="Times New Roman" w:hAnsi="Times New Roman"/>
          <w:sz w:val="22"/>
          <w:szCs w:val="22"/>
        </w:rPr>
        <w:t xml:space="preserve">available on the court’s website at </w:t>
      </w:r>
      <w:hyperlink r:id="rId12" w:history="1">
        <w:r w:rsidRPr="00845E79">
          <w:rPr>
            <w:rStyle w:val="Hyperlink"/>
            <w:rFonts w:ascii="Times New Roman" w:hAnsi="Times New Roman"/>
            <w:i/>
            <w:iCs/>
            <w:sz w:val="22"/>
            <w:szCs w:val="22"/>
          </w:rPr>
          <w:t>www.courts.pe.ca</w:t>
        </w:r>
      </w:hyperlink>
      <w:r w:rsidRPr="00552BC2">
        <w:rPr>
          <w:rFonts w:ascii="Times New Roman" w:hAnsi="Times New Roman"/>
          <w:i/>
          <w:iCs/>
          <w:sz w:val="22"/>
          <w:szCs w:val="22"/>
        </w:rPr>
        <w:t>.</w:t>
      </w:r>
    </w:p>
    <w:p w14:paraId="09CFE8C3" w14:textId="77777777" w:rsidR="00373D13" w:rsidRPr="00886BC7" w:rsidRDefault="00373D13" w:rsidP="00373D13">
      <w:pPr>
        <w:pStyle w:val="ListParagraph"/>
        <w:spacing w:line="276" w:lineRule="auto"/>
        <w:ind w:left="1440"/>
        <w:jc w:val="both"/>
        <w:rPr>
          <w:rFonts w:ascii="Times New Roman" w:hAnsi="Times New Roman"/>
          <w:sz w:val="22"/>
          <w:szCs w:val="22"/>
          <w:u w:val="single"/>
          <w:lang w:val="en-GB"/>
        </w:rPr>
      </w:pPr>
    </w:p>
    <w:p w14:paraId="082141F5" w14:textId="77777777" w:rsidR="00373D13" w:rsidRPr="00676B1E" w:rsidRDefault="00373D13" w:rsidP="00373D13">
      <w:pPr>
        <w:pStyle w:val="ListParagraph"/>
        <w:numPr>
          <w:ilvl w:val="1"/>
          <w:numId w:val="34"/>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 xml:space="preserve">The copy of the audio recording provided by the court does not include the </w:t>
      </w:r>
      <w:r>
        <w:rPr>
          <w:rFonts w:ascii="Times New Roman" w:hAnsi="Times New Roman"/>
          <w:sz w:val="22"/>
          <w:szCs w:val="22"/>
          <w:lang w:val="en-GB"/>
        </w:rPr>
        <w:t>c</w:t>
      </w:r>
      <w:r w:rsidRPr="00886BC7">
        <w:rPr>
          <w:rFonts w:ascii="Times New Roman" w:hAnsi="Times New Roman"/>
          <w:sz w:val="22"/>
          <w:szCs w:val="22"/>
          <w:lang w:val="en-GB"/>
        </w:rPr>
        <w:t xml:space="preserve">ourt </w:t>
      </w:r>
      <w:r>
        <w:rPr>
          <w:rFonts w:ascii="Times New Roman" w:hAnsi="Times New Roman"/>
          <w:sz w:val="22"/>
          <w:szCs w:val="22"/>
          <w:lang w:val="en-GB"/>
        </w:rPr>
        <w:t>c</w:t>
      </w:r>
      <w:r w:rsidRPr="00886BC7">
        <w:rPr>
          <w:rFonts w:ascii="Times New Roman" w:hAnsi="Times New Roman"/>
          <w:sz w:val="22"/>
          <w:szCs w:val="22"/>
          <w:lang w:val="en-GB"/>
        </w:rPr>
        <w:t xml:space="preserve">lerk’s </w:t>
      </w:r>
      <w:r>
        <w:rPr>
          <w:rFonts w:ascii="Times New Roman" w:hAnsi="Times New Roman"/>
          <w:sz w:val="22"/>
          <w:szCs w:val="22"/>
          <w:lang w:val="en-GB"/>
        </w:rPr>
        <w:t xml:space="preserve">internal notations (often referred to as </w:t>
      </w:r>
      <w:r w:rsidRPr="00886BC7">
        <w:rPr>
          <w:rFonts w:ascii="Times New Roman" w:hAnsi="Times New Roman"/>
          <w:sz w:val="22"/>
          <w:szCs w:val="22"/>
          <w:lang w:val="en-GB"/>
        </w:rPr>
        <w:t>“tags”</w:t>
      </w:r>
      <w:r>
        <w:rPr>
          <w:rFonts w:ascii="Times New Roman" w:hAnsi="Times New Roman"/>
          <w:sz w:val="22"/>
          <w:szCs w:val="22"/>
          <w:lang w:val="en-GB"/>
        </w:rPr>
        <w:t>)</w:t>
      </w:r>
      <w:r w:rsidRPr="00886BC7">
        <w:rPr>
          <w:rFonts w:ascii="Times New Roman" w:hAnsi="Times New Roman"/>
          <w:sz w:val="22"/>
          <w:szCs w:val="22"/>
          <w:lang w:val="en-GB"/>
        </w:rPr>
        <w:t xml:space="preserve">, unless leave of the court is </w:t>
      </w:r>
      <w:r>
        <w:rPr>
          <w:rFonts w:ascii="Times New Roman" w:hAnsi="Times New Roman"/>
          <w:sz w:val="22"/>
          <w:szCs w:val="22"/>
          <w:lang w:val="en-GB"/>
        </w:rPr>
        <w:t>obtained</w:t>
      </w:r>
      <w:r w:rsidRPr="00886BC7">
        <w:rPr>
          <w:rFonts w:ascii="Times New Roman" w:hAnsi="Times New Roman"/>
          <w:sz w:val="22"/>
          <w:szCs w:val="22"/>
          <w:lang w:val="en-GB"/>
        </w:rPr>
        <w:t>.</w:t>
      </w:r>
    </w:p>
    <w:p w14:paraId="7EEC018F" w14:textId="77777777" w:rsidR="00373D13" w:rsidRPr="00886BC7" w:rsidRDefault="00373D13" w:rsidP="00373D13">
      <w:pPr>
        <w:spacing w:line="276" w:lineRule="auto"/>
        <w:ind w:left="360"/>
        <w:jc w:val="both"/>
        <w:rPr>
          <w:rFonts w:ascii="Times New Roman" w:hAnsi="Times New Roman"/>
          <w:sz w:val="22"/>
          <w:szCs w:val="22"/>
          <w:lang w:val="en-GB"/>
        </w:rPr>
      </w:pPr>
    </w:p>
    <w:p w14:paraId="3F04B593" w14:textId="77777777" w:rsidR="00373D13" w:rsidRPr="00886BC7" w:rsidRDefault="00373D13" w:rsidP="00373D13">
      <w:pPr>
        <w:pStyle w:val="ListParagraph"/>
        <w:numPr>
          <w:ilvl w:val="0"/>
          <w:numId w:val="34"/>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Transcripts</w:t>
      </w:r>
    </w:p>
    <w:p w14:paraId="32B68E29" w14:textId="77777777" w:rsidR="00373D13" w:rsidRPr="00886BC7" w:rsidRDefault="00373D13" w:rsidP="00373D13">
      <w:pPr>
        <w:pStyle w:val="ListParagraph"/>
        <w:spacing w:line="276" w:lineRule="auto"/>
        <w:rPr>
          <w:rFonts w:ascii="Times New Roman" w:hAnsi="Times New Roman"/>
          <w:bCs/>
          <w:sz w:val="22"/>
          <w:szCs w:val="22"/>
          <w:lang w:val="en-GB"/>
        </w:rPr>
      </w:pPr>
    </w:p>
    <w:p w14:paraId="207898DB" w14:textId="77777777" w:rsidR="00373D13" w:rsidRDefault="00373D13" w:rsidP="00373D13">
      <w:pPr>
        <w:pStyle w:val="ListParagraph"/>
        <w:widowControl/>
        <w:numPr>
          <w:ilvl w:val="1"/>
          <w:numId w:val="34"/>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 xml:space="preserve">Pursuant to </w:t>
      </w:r>
      <w:r w:rsidRPr="008D778C">
        <w:rPr>
          <w:rFonts w:ascii="Times New Roman" w:hAnsi="Times New Roman"/>
          <w:i/>
          <w:iCs/>
          <w:sz w:val="22"/>
          <w:szCs w:val="22"/>
        </w:rPr>
        <w:t>Rule</w:t>
      </w:r>
      <w:r w:rsidRPr="00886BC7">
        <w:rPr>
          <w:rFonts w:ascii="Times New Roman" w:hAnsi="Times New Roman"/>
          <w:sz w:val="22"/>
          <w:szCs w:val="22"/>
        </w:rPr>
        <w:t xml:space="preserve"> 61, on an appeal from a decision of the Supreme Court</w:t>
      </w:r>
      <w:r>
        <w:rPr>
          <w:rFonts w:ascii="Times New Roman" w:hAnsi="Times New Roman"/>
          <w:sz w:val="22"/>
          <w:szCs w:val="22"/>
        </w:rPr>
        <w:t xml:space="preserve">, it is </w:t>
      </w:r>
      <w:r w:rsidRPr="00886BC7">
        <w:rPr>
          <w:rFonts w:ascii="Times New Roman" w:hAnsi="Times New Roman"/>
          <w:sz w:val="22"/>
          <w:szCs w:val="22"/>
        </w:rPr>
        <w:t>generally the appellant’s responsibility to request, and provide, a transcript. Exceptions to this are:</w:t>
      </w:r>
    </w:p>
    <w:p w14:paraId="4D8CDADB" w14:textId="77777777" w:rsidR="00373D13" w:rsidRDefault="00373D13" w:rsidP="00373D13">
      <w:pPr>
        <w:pStyle w:val="ListParagraph"/>
        <w:widowControl/>
        <w:autoSpaceDE/>
        <w:autoSpaceDN/>
        <w:adjustRightInd/>
        <w:spacing w:after="160" w:line="276" w:lineRule="auto"/>
        <w:ind w:left="1440"/>
        <w:rPr>
          <w:rFonts w:ascii="Times New Roman" w:hAnsi="Times New Roman"/>
          <w:sz w:val="22"/>
          <w:szCs w:val="22"/>
        </w:rPr>
      </w:pPr>
    </w:p>
    <w:p w14:paraId="2FB4E079" w14:textId="77777777" w:rsidR="00373D13" w:rsidRDefault="00373D13" w:rsidP="00373D13">
      <w:pPr>
        <w:pStyle w:val="ListParagraph"/>
        <w:widowControl/>
        <w:numPr>
          <w:ilvl w:val="3"/>
          <w:numId w:val="34"/>
        </w:numPr>
        <w:autoSpaceDE/>
        <w:autoSpaceDN/>
        <w:adjustRightInd/>
        <w:spacing w:after="160" w:line="276" w:lineRule="auto"/>
        <w:rPr>
          <w:rFonts w:ascii="Times New Roman" w:hAnsi="Times New Roman"/>
          <w:sz w:val="22"/>
          <w:szCs w:val="22"/>
        </w:rPr>
      </w:pPr>
      <w:r w:rsidRPr="003F781D">
        <w:rPr>
          <w:rFonts w:ascii="Times New Roman" w:hAnsi="Times New Roman"/>
          <w:sz w:val="22"/>
          <w:szCs w:val="22"/>
        </w:rPr>
        <w:t xml:space="preserve">Criminal appeals under </w:t>
      </w:r>
      <w:r w:rsidRPr="003F781D">
        <w:rPr>
          <w:rFonts w:ascii="Times New Roman" w:hAnsi="Times New Roman"/>
          <w:i/>
          <w:iCs/>
          <w:sz w:val="22"/>
          <w:szCs w:val="22"/>
        </w:rPr>
        <w:t>Rule</w:t>
      </w:r>
      <w:r w:rsidRPr="003F781D">
        <w:rPr>
          <w:rFonts w:ascii="Times New Roman" w:hAnsi="Times New Roman"/>
          <w:sz w:val="22"/>
          <w:szCs w:val="22"/>
        </w:rPr>
        <w:t xml:space="preserve"> 82; and</w:t>
      </w:r>
    </w:p>
    <w:p w14:paraId="49143E6D" w14:textId="77777777" w:rsidR="00373D13" w:rsidRDefault="00373D13" w:rsidP="00373D13">
      <w:pPr>
        <w:pStyle w:val="ListParagraph"/>
        <w:widowControl/>
        <w:autoSpaceDE/>
        <w:autoSpaceDN/>
        <w:adjustRightInd/>
        <w:spacing w:after="160" w:line="276" w:lineRule="auto"/>
        <w:ind w:left="2880"/>
        <w:rPr>
          <w:rFonts w:ascii="Times New Roman" w:hAnsi="Times New Roman"/>
          <w:sz w:val="22"/>
          <w:szCs w:val="22"/>
        </w:rPr>
      </w:pPr>
    </w:p>
    <w:p w14:paraId="28ABA57B" w14:textId="77777777" w:rsidR="00373D13" w:rsidRPr="003F781D" w:rsidRDefault="00373D13" w:rsidP="00373D13">
      <w:pPr>
        <w:pStyle w:val="ListParagraph"/>
        <w:widowControl/>
        <w:numPr>
          <w:ilvl w:val="3"/>
          <w:numId w:val="34"/>
        </w:numPr>
        <w:autoSpaceDE/>
        <w:autoSpaceDN/>
        <w:adjustRightInd/>
        <w:spacing w:after="160" w:line="276" w:lineRule="auto"/>
        <w:rPr>
          <w:rFonts w:ascii="Times New Roman" w:hAnsi="Times New Roman"/>
          <w:sz w:val="22"/>
          <w:szCs w:val="22"/>
        </w:rPr>
      </w:pPr>
      <w:r w:rsidRPr="003F781D">
        <w:rPr>
          <w:rFonts w:ascii="Times New Roman" w:hAnsi="Times New Roman"/>
          <w:sz w:val="22"/>
          <w:szCs w:val="22"/>
        </w:rPr>
        <w:t>Where the decision appealed from is an oral decision, with no written reasons available. In such circumstances, the Supreme Court may prepare a transcript of the decision; however, the party is responsible for providing a transcript of the evidence.</w:t>
      </w:r>
    </w:p>
    <w:p w14:paraId="5BF816E8" w14:textId="77777777" w:rsidR="00373D13" w:rsidRPr="00886BC7" w:rsidRDefault="00373D13" w:rsidP="00373D13">
      <w:pPr>
        <w:pStyle w:val="ListParagraph"/>
        <w:spacing w:line="276" w:lineRule="auto"/>
        <w:rPr>
          <w:rFonts w:ascii="Times New Roman" w:hAnsi="Times New Roman"/>
          <w:sz w:val="22"/>
          <w:szCs w:val="22"/>
        </w:rPr>
      </w:pPr>
    </w:p>
    <w:p w14:paraId="57939719" w14:textId="77777777" w:rsidR="00373D13" w:rsidRDefault="00373D13" w:rsidP="00373D13">
      <w:pPr>
        <w:pStyle w:val="ListParagraph"/>
        <w:widowControl/>
        <w:numPr>
          <w:ilvl w:val="1"/>
          <w:numId w:val="34"/>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 xml:space="preserve">Other circumstances where the Supreme Court may prepare a transcript </w:t>
      </w:r>
      <w:r>
        <w:rPr>
          <w:rFonts w:ascii="Times New Roman" w:hAnsi="Times New Roman"/>
          <w:sz w:val="22"/>
          <w:szCs w:val="22"/>
        </w:rPr>
        <w:t>include</w:t>
      </w:r>
      <w:r w:rsidRPr="00886BC7">
        <w:rPr>
          <w:rFonts w:ascii="Times New Roman" w:hAnsi="Times New Roman"/>
          <w:sz w:val="22"/>
          <w:szCs w:val="22"/>
        </w:rPr>
        <w:t>:</w:t>
      </w:r>
    </w:p>
    <w:p w14:paraId="54188B99" w14:textId="77777777" w:rsidR="00373D13" w:rsidRDefault="00373D13" w:rsidP="00373D13">
      <w:pPr>
        <w:pStyle w:val="ListParagraph"/>
        <w:widowControl/>
        <w:autoSpaceDE/>
        <w:autoSpaceDN/>
        <w:adjustRightInd/>
        <w:spacing w:after="160" w:line="276" w:lineRule="auto"/>
        <w:ind w:left="1440"/>
        <w:rPr>
          <w:rFonts w:ascii="Times New Roman" w:hAnsi="Times New Roman"/>
          <w:sz w:val="22"/>
          <w:szCs w:val="22"/>
        </w:rPr>
      </w:pPr>
    </w:p>
    <w:p w14:paraId="4CB04D8A" w14:textId="77777777" w:rsidR="00373D13" w:rsidRDefault="00373D13" w:rsidP="00373D13">
      <w:pPr>
        <w:pStyle w:val="ListParagraph"/>
        <w:widowControl/>
        <w:numPr>
          <w:ilvl w:val="3"/>
          <w:numId w:val="34"/>
        </w:numPr>
        <w:autoSpaceDE/>
        <w:autoSpaceDN/>
        <w:adjustRightInd/>
        <w:spacing w:after="160" w:line="276" w:lineRule="auto"/>
        <w:rPr>
          <w:rFonts w:ascii="Times New Roman" w:hAnsi="Times New Roman"/>
          <w:sz w:val="22"/>
          <w:szCs w:val="22"/>
        </w:rPr>
      </w:pPr>
      <w:r w:rsidRPr="003F781D">
        <w:rPr>
          <w:rFonts w:ascii="Times New Roman" w:hAnsi="Times New Roman"/>
          <w:sz w:val="22"/>
          <w:szCs w:val="22"/>
        </w:rPr>
        <w:t xml:space="preserve">Where the court has imposed a penitentiary sentence, but has not provided written </w:t>
      </w:r>
      <w:proofErr w:type="gramStart"/>
      <w:r w:rsidRPr="003F781D">
        <w:rPr>
          <w:rFonts w:ascii="Times New Roman" w:hAnsi="Times New Roman"/>
          <w:sz w:val="22"/>
          <w:szCs w:val="22"/>
        </w:rPr>
        <w:t>reasons;</w:t>
      </w:r>
      <w:proofErr w:type="gramEnd"/>
    </w:p>
    <w:p w14:paraId="229B829F" w14:textId="77777777" w:rsidR="00373D13" w:rsidRPr="003F781D" w:rsidRDefault="00373D13" w:rsidP="00373D13">
      <w:pPr>
        <w:pStyle w:val="ListParagraph"/>
        <w:widowControl/>
        <w:autoSpaceDE/>
        <w:autoSpaceDN/>
        <w:adjustRightInd/>
        <w:spacing w:after="160" w:line="276" w:lineRule="auto"/>
        <w:ind w:left="2880"/>
        <w:rPr>
          <w:rFonts w:ascii="Times New Roman" w:hAnsi="Times New Roman"/>
          <w:sz w:val="22"/>
          <w:szCs w:val="22"/>
        </w:rPr>
      </w:pPr>
    </w:p>
    <w:p w14:paraId="42EEDF49" w14:textId="77777777" w:rsidR="00373D13" w:rsidRDefault="00373D13" w:rsidP="00373D13">
      <w:pPr>
        <w:pStyle w:val="ListParagraph"/>
        <w:widowControl/>
        <w:numPr>
          <w:ilvl w:val="3"/>
          <w:numId w:val="34"/>
        </w:numPr>
        <w:autoSpaceDE/>
        <w:autoSpaceDN/>
        <w:adjustRightInd/>
        <w:spacing w:after="160" w:line="276" w:lineRule="auto"/>
        <w:rPr>
          <w:rFonts w:ascii="Times New Roman" w:hAnsi="Times New Roman"/>
          <w:sz w:val="22"/>
          <w:szCs w:val="22"/>
        </w:rPr>
      </w:pPr>
      <w:r>
        <w:rPr>
          <w:rFonts w:ascii="Times New Roman" w:hAnsi="Times New Roman"/>
          <w:sz w:val="22"/>
          <w:szCs w:val="22"/>
        </w:rPr>
        <w:t>Where a h</w:t>
      </w:r>
      <w:r w:rsidRPr="00886BC7">
        <w:rPr>
          <w:rFonts w:ascii="Times New Roman" w:hAnsi="Times New Roman"/>
          <w:sz w:val="22"/>
          <w:szCs w:val="22"/>
        </w:rPr>
        <w:t>earing</w:t>
      </w:r>
      <w:r>
        <w:rPr>
          <w:rFonts w:ascii="Times New Roman" w:hAnsi="Times New Roman"/>
          <w:sz w:val="22"/>
          <w:szCs w:val="22"/>
        </w:rPr>
        <w:t xml:space="preserve"> is</w:t>
      </w:r>
      <w:r w:rsidRPr="00886BC7">
        <w:rPr>
          <w:rFonts w:ascii="Times New Roman" w:hAnsi="Times New Roman"/>
          <w:sz w:val="22"/>
          <w:szCs w:val="22"/>
        </w:rPr>
        <w:t xml:space="preserve"> </w:t>
      </w:r>
      <w:proofErr w:type="gramStart"/>
      <w:r w:rsidRPr="00886BC7">
        <w:rPr>
          <w:rFonts w:ascii="Times New Roman" w:hAnsi="Times New Roman"/>
          <w:sz w:val="22"/>
          <w:szCs w:val="22"/>
        </w:rPr>
        <w:t>held</w:t>
      </w:r>
      <w:proofErr w:type="gramEnd"/>
      <w:r w:rsidRPr="00886BC7">
        <w:rPr>
          <w:rFonts w:ascii="Times New Roman" w:hAnsi="Times New Roman"/>
          <w:sz w:val="22"/>
          <w:szCs w:val="22"/>
        </w:rPr>
        <w:t xml:space="preserve"> under the </w:t>
      </w:r>
      <w:r w:rsidRPr="00886BC7">
        <w:rPr>
          <w:rFonts w:ascii="Times New Roman" w:hAnsi="Times New Roman"/>
          <w:i/>
          <w:iCs/>
          <w:sz w:val="22"/>
          <w:szCs w:val="22"/>
        </w:rPr>
        <w:t>Interjurisdictional Support Orders Act</w:t>
      </w:r>
      <w:r w:rsidRPr="00886BC7">
        <w:rPr>
          <w:rFonts w:ascii="Times New Roman" w:hAnsi="Times New Roman"/>
          <w:sz w:val="22"/>
          <w:szCs w:val="22"/>
        </w:rPr>
        <w:t>, RSPEI 1988</w:t>
      </w:r>
      <w:r>
        <w:rPr>
          <w:rFonts w:ascii="Times New Roman" w:hAnsi="Times New Roman"/>
          <w:sz w:val="22"/>
          <w:szCs w:val="22"/>
        </w:rPr>
        <w:t>,</w:t>
      </w:r>
      <w:r w:rsidRPr="00886BC7">
        <w:rPr>
          <w:rFonts w:ascii="Times New Roman" w:hAnsi="Times New Roman"/>
          <w:sz w:val="22"/>
          <w:szCs w:val="22"/>
        </w:rPr>
        <w:t xml:space="preserve"> </w:t>
      </w:r>
      <w:r>
        <w:rPr>
          <w:rFonts w:ascii="Times New Roman" w:hAnsi="Times New Roman"/>
          <w:sz w:val="22"/>
          <w:szCs w:val="22"/>
        </w:rPr>
        <w:t>Cap.</w:t>
      </w:r>
      <w:r w:rsidRPr="00886BC7">
        <w:rPr>
          <w:rFonts w:ascii="Times New Roman" w:hAnsi="Times New Roman"/>
          <w:sz w:val="22"/>
          <w:szCs w:val="22"/>
        </w:rPr>
        <w:t xml:space="preserve"> I-</w:t>
      </w:r>
      <w:proofErr w:type="gramStart"/>
      <w:r w:rsidRPr="00886BC7">
        <w:rPr>
          <w:rFonts w:ascii="Times New Roman" w:hAnsi="Times New Roman"/>
          <w:sz w:val="22"/>
          <w:szCs w:val="22"/>
        </w:rPr>
        <w:t>4.2;</w:t>
      </w:r>
      <w:proofErr w:type="gramEnd"/>
      <w:r w:rsidRPr="00886BC7">
        <w:rPr>
          <w:rFonts w:ascii="Times New Roman" w:hAnsi="Times New Roman"/>
          <w:sz w:val="22"/>
          <w:szCs w:val="22"/>
        </w:rPr>
        <w:t xml:space="preserve"> </w:t>
      </w:r>
    </w:p>
    <w:p w14:paraId="60F8BEF8" w14:textId="77777777" w:rsidR="00373D13" w:rsidRPr="005F1718" w:rsidRDefault="00373D13" w:rsidP="00373D13">
      <w:pPr>
        <w:pStyle w:val="ListParagraph"/>
        <w:rPr>
          <w:rFonts w:ascii="Times New Roman" w:hAnsi="Times New Roman"/>
          <w:sz w:val="22"/>
          <w:szCs w:val="22"/>
        </w:rPr>
      </w:pPr>
    </w:p>
    <w:p w14:paraId="41C32CED" w14:textId="77777777" w:rsidR="00373D13" w:rsidRDefault="00373D13" w:rsidP="00373D13">
      <w:pPr>
        <w:pStyle w:val="ListParagraph"/>
        <w:widowControl/>
        <w:numPr>
          <w:ilvl w:val="3"/>
          <w:numId w:val="34"/>
        </w:numPr>
        <w:autoSpaceDE/>
        <w:autoSpaceDN/>
        <w:adjustRightInd/>
        <w:spacing w:after="160" w:line="276" w:lineRule="auto"/>
        <w:rPr>
          <w:rFonts w:ascii="Times New Roman" w:hAnsi="Times New Roman"/>
          <w:sz w:val="22"/>
          <w:szCs w:val="22"/>
        </w:rPr>
      </w:pPr>
      <w:r>
        <w:rPr>
          <w:rFonts w:ascii="Times New Roman" w:hAnsi="Times New Roman"/>
          <w:sz w:val="22"/>
          <w:szCs w:val="22"/>
        </w:rPr>
        <w:t xml:space="preserve">Where required by </w:t>
      </w:r>
      <w:proofErr w:type="gramStart"/>
      <w:r>
        <w:rPr>
          <w:rFonts w:ascii="Times New Roman" w:hAnsi="Times New Roman"/>
          <w:sz w:val="22"/>
          <w:szCs w:val="22"/>
        </w:rPr>
        <w:t>statute;</w:t>
      </w:r>
      <w:proofErr w:type="gramEnd"/>
      <w:r>
        <w:rPr>
          <w:rFonts w:ascii="Times New Roman" w:hAnsi="Times New Roman"/>
          <w:sz w:val="22"/>
          <w:szCs w:val="22"/>
        </w:rPr>
        <w:t xml:space="preserve"> </w:t>
      </w:r>
    </w:p>
    <w:p w14:paraId="779F4B19" w14:textId="77777777" w:rsidR="00373D13" w:rsidRPr="005F1718" w:rsidRDefault="00373D13" w:rsidP="00373D13">
      <w:pPr>
        <w:pStyle w:val="ListParagraph"/>
        <w:rPr>
          <w:rFonts w:ascii="Times New Roman" w:hAnsi="Times New Roman"/>
          <w:sz w:val="22"/>
          <w:szCs w:val="22"/>
        </w:rPr>
      </w:pPr>
    </w:p>
    <w:p w14:paraId="3510F778" w14:textId="77777777" w:rsidR="00373D13" w:rsidRDefault="00373D13" w:rsidP="00373D13">
      <w:pPr>
        <w:pStyle w:val="ListParagraph"/>
        <w:widowControl/>
        <w:numPr>
          <w:ilvl w:val="3"/>
          <w:numId w:val="34"/>
        </w:numPr>
        <w:autoSpaceDE/>
        <w:autoSpaceDN/>
        <w:adjustRightInd/>
        <w:spacing w:after="160" w:line="276" w:lineRule="auto"/>
        <w:rPr>
          <w:rFonts w:ascii="Times New Roman" w:hAnsi="Times New Roman"/>
          <w:sz w:val="22"/>
          <w:szCs w:val="22"/>
        </w:rPr>
      </w:pPr>
      <w:r>
        <w:rPr>
          <w:rFonts w:ascii="Times New Roman" w:hAnsi="Times New Roman"/>
          <w:sz w:val="22"/>
          <w:szCs w:val="22"/>
        </w:rPr>
        <w:t>When</w:t>
      </w:r>
      <w:r w:rsidRPr="00886BC7">
        <w:rPr>
          <w:rFonts w:ascii="Times New Roman" w:hAnsi="Times New Roman"/>
          <w:sz w:val="22"/>
          <w:szCs w:val="22"/>
        </w:rPr>
        <w:t xml:space="preserve"> requested or ordered by the presiding judge</w:t>
      </w:r>
      <w:r>
        <w:rPr>
          <w:rFonts w:ascii="Times New Roman" w:hAnsi="Times New Roman"/>
          <w:sz w:val="22"/>
          <w:szCs w:val="22"/>
        </w:rPr>
        <w:t>; or</w:t>
      </w:r>
    </w:p>
    <w:p w14:paraId="66F273F5" w14:textId="77777777" w:rsidR="00373D13" w:rsidRPr="005F1718" w:rsidRDefault="00373D13" w:rsidP="00373D13">
      <w:pPr>
        <w:pStyle w:val="ListParagraph"/>
        <w:rPr>
          <w:rFonts w:ascii="Times New Roman" w:hAnsi="Times New Roman"/>
          <w:sz w:val="22"/>
          <w:szCs w:val="22"/>
        </w:rPr>
      </w:pPr>
    </w:p>
    <w:p w14:paraId="7E577523" w14:textId="77777777" w:rsidR="00373D13" w:rsidRPr="00886BC7" w:rsidRDefault="00373D13" w:rsidP="00373D13">
      <w:pPr>
        <w:pStyle w:val="ListParagraph"/>
        <w:widowControl/>
        <w:numPr>
          <w:ilvl w:val="3"/>
          <w:numId w:val="34"/>
        </w:numPr>
        <w:autoSpaceDE/>
        <w:autoSpaceDN/>
        <w:adjustRightInd/>
        <w:spacing w:after="160" w:line="276" w:lineRule="auto"/>
        <w:rPr>
          <w:rFonts w:ascii="Times New Roman" w:hAnsi="Times New Roman"/>
          <w:sz w:val="22"/>
          <w:szCs w:val="22"/>
        </w:rPr>
      </w:pPr>
      <w:r>
        <w:rPr>
          <w:rFonts w:ascii="Times New Roman" w:hAnsi="Times New Roman"/>
          <w:sz w:val="22"/>
          <w:szCs w:val="22"/>
        </w:rPr>
        <w:t>Such further circumstances as ordered by the court.</w:t>
      </w:r>
    </w:p>
    <w:p w14:paraId="7C35B892" w14:textId="77777777" w:rsidR="00373D13" w:rsidRPr="00886BC7" w:rsidRDefault="00373D13" w:rsidP="00373D13">
      <w:pPr>
        <w:spacing w:line="276" w:lineRule="auto"/>
        <w:rPr>
          <w:rFonts w:ascii="Times New Roman" w:hAnsi="Times New Roman"/>
          <w:sz w:val="22"/>
          <w:szCs w:val="22"/>
        </w:rPr>
      </w:pPr>
    </w:p>
    <w:p w14:paraId="33F6B8CB" w14:textId="77777777" w:rsidR="00373D13" w:rsidRPr="001B48EC" w:rsidRDefault="00373D13" w:rsidP="00373D13">
      <w:pPr>
        <w:pStyle w:val="ListParagraph"/>
        <w:numPr>
          <w:ilvl w:val="1"/>
          <w:numId w:val="34"/>
        </w:numPr>
        <w:spacing w:line="276" w:lineRule="auto"/>
        <w:rPr>
          <w:bCs/>
          <w:sz w:val="22"/>
          <w:szCs w:val="22"/>
        </w:rPr>
      </w:pPr>
      <w:r w:rsidRPr="001B48EC">
        <w:rPr>
          <w:rFonts w:ascii="Times New Roman" w:hAnsi="Times New Roman"/>
          <w:sz w:val="22"/>
          <w:szCs w:val="22"/>
          <w:lang w:val="en-GB"/>
        </w:rPr>
        <w:t xml:space="preserve">Lawyers and self-represented litigants are reminded of s. 58 of the </w:t>
      </w:r>
      <w:r w:rsidRPr="001B48EC">
        <w:rPr>
          <w:rFonts w:ascii="Times New Roman" w:hAnsi="Times New Roman"/>
          <w:i/>
          <w:iCs/>
          <w:sz w:val="22"/>
          <w:szCs w:val="22"/>
          <w:lang w:val="en-GB"/>
        </w:rPr>
        <w:t>Evidence Act</w:t>
      </w:r>
      <w:r w:rsidRPr="001B48EC">
        <w:rPr>
          <w:rFonts w:ascii="Times New Roman" w:hAnsi="Times New Roman"/>
          <w:sz w:val="22"/>
          <w:szCs w:val="22"/>
          <w:lang w:val="en-GB"/>
        </w:rPr>
        <w:t>, RSPEI 1988, Cap. E-11, where a transcript of an audio recording is to be used on an appeal. If a dispute arises between the parties relating to the transcript, the parties should immediately inform the court so that direction may be provided.</w:t>
      </w:r>
    </w:p>
    <w:p w14:paraId="1B1C120C" w14:textId="77777777" w:rsidR="00373D13" w:rsidRDefault="00373D13" w:rsidP="00373D13">
      <w:pPr>
        <w:widowControl/>
        <w:autoSpaceDE/>
        <w:autoSpaceDN/>
        <w:adjustRightInd/>
        <w:spacing w:after="200" w:line="276" w:lineRule="auto"/>
        <w:rPr>
          <w:rFonts w:ascii="Times New Roman" w:hAnsi="Times New Roman"/>
          <w:b/>
          <w:bCs/>
          <w:sz w:val="22"/>
          <w:szCs w:val="22"/>
        </w:rPr>
      </w:pPr>
      <w:r>
        <w:rPr>
          <w:rFonts w:ascii="Times New Roman" w:hAnsi="Times New Roman"/>
          <w:b/>
          <w:bCs/>
          <w:sz w:val="22"/>
          <w:szCs w:val="22"/>
        </w:rPr>
        <w:br w:type="page"/>
      </w:r>
    </w:p>
    <w:p w14:paraId="1EED2915" w14:textId="77777777" w:rsidR="00373D13" w:rsidRDefault="00373D13" w:rsidP="00373D13">
      <w:pPr>
        <w:pStyle w:val="BodyText"/>
        <w:spacing w:after="0" w:line="276" w:lineRule="auto"/>
        <w:rPr>
          <w:rFonts w:ascii="Times New Roman" w:hAnsi="Times New Roman"/>
          <w:b/>
          <w:bCs/>
          <w:sz w:val="22"/>
          <w:szCs w:val="22"/>
        </w:rPr>
      </w:pPr>
      <w:bookmarkStart w:id="72" w:name="_Hlk200970695"/>
    </w:p>
    <w:p w14:paraId="0B4DD27D" w14:textId="77777777" w:rsidR="00373D13" w:rsidRPr="00886BC7" w:rsidRDefault="00373D13" w:rsidP="00373D13">
      <w:pPr>
        <w:pStyle w:val="BodyText"/>
        <w:spacing w:after="0" w:line="276" w:lineRule="auto"/>
        <w:jc w:val="center"/>
        <w:rPr>
          <w:rFonts w:ascii="Times New Roman" w:hAnsi="Times New Roman"/>
          <w:b/>
          <w:bCs/>
          <w:sz w:val="22"/>
          <w:szCs w:val="22"/>
        </w:rPr>
      </w:pPr>
      <w:r>
        <w:rPr>
          <w:rFonts w:ascii="Times New Roman" w:hAnsi="Times New Roman"/>
          <w:b/>
          <w:bCs/>
          <w:sz w:val="22"/>
          <w:szCs w:val="22"/>
        </w:rPr>
        <w:t>E</w:t>
      </w:r>
      <w:r w:rsidRPr="00FD56CD">
        <w:rPr>
          <w:rFonts w:ascii="Times New Roman" w:hAnsi="Times New Roman"/>
          <w:b/>
          <w:bCs/>
          <w:sz w:val="22"/>
          <w:szCs w:val="22"/>
        </w:rPr>
        <w:t xml:space="preserve">. </w:t>
      </w:r>
      <w:r>
        <w:rPr>
          <w:rFonts w:ascii="Times New Roman" w:hAnsi="Times New Roman"/>
          <w:b/>
          <w:bCs/>
          <w:sz w:val="22"/>
          <w:szCs w:val="22"/>
        </w:rPr>
        <w:t xml:space="preserve">    </w:t>
      </w:r>
      <w:r w:rsidRPr="00886BC7">
        <w:rPr>
          <w:rFonts w:ascii="Times New Roman" w:hAnsi="Times New Roman"/>
          <w:b/>
          <w:bCs/>
          <w:sz w:val="22"/>
          <w:szCs w:val="22"/>
        </w:rPr>
        <w:t xml:space="preserve">RELEASE OF COURT </w:t>
      </w:r>
      <w:r>
        <w:rPr>
          <w:rFonts w:ascii="Times New Roman" w:hAnsi="Times New Roman"/>
          <w:b/>
          <w:bCs/>
          <w:sz w:val="22"/>
          <w:szCs w:val="22"/>
        </w:rPr>
        <w:t xml:space="preserve">DOCKET AND COURT </w:t>
      </w:r>
      <w:r w:rsidRPr="00886BC7">
        <w:rPr>
          <w:rFonts w:ascii="Times New Roman" w:hAnsi="Times New Roman"/>
          <w:b/>
          <w:bCs/>
          <w:sz w:val="22"/>
          <w:szCs w:val="22"/>
        </w:rPr>
        <w:t>DECISIONS</w:t>
      </w:r>
    </w:p>
    <w:p w14:paraId="4390C04E" w14:textId="77777777" w:rsidR="00373D13" w:rsidRPr="00886BC7" w:rsidRDefault="00373D13" w:rsidP="00373D13">
      <w:pPr>
        <w:pStyle w:val="BodyText"/>
        <w:spacing w:after="0" w:line="276" w:lineRule="auto"/>
        <w:ind w:left="90"/>
        <w:jc w:val="center"/>
        <w:rPr>
          <w:rFonts w:ascii="Times New Roman" w:hAnsi="Times New Roman"/>
          <w:b/>
          <w:bCs/>
          <w:sz w:val="22"/>
          <w:szCs w:val="22"/>
        </w:rPr>
      </w:pPr>
    </w:p>
    <w:bookmarkEnd w:id="72"/>
    <w:p w14:paraId="232E4156" w14:textId="77777777" w:rsidR="00373D13" w:rsidRPr="00D8033B" w:rsidRDefault="00373D13" w:rsidP="00373D13">
      <w:pPr>
        <w:pStyle w:val="ListParagraph"/>
        <w:numPr>
          <w:ilvl w:val="0"/>
          <w:numId w:val="48"/>
        </w:numPr>
        <w:spacing w:line="276" w:lineRule="auto"/>
        <w:jc w:val="both"/>
        <w:rPr>
          <w:rFonts w:ascii="Times New Roman" w:hAnsi="Times New Roman"/>
          <w:sz w:val="22"/>
          <w:szCs w:val="22"/>
        </w:rPr>
      </w:pPr>
      <w:r w:rsidRPr="00D8033B">
        <w:rPr>
          <w:rFonts w:ascii="Times New Roman" w:hAnsi="Times New Roman"/>
          <w:sz w:val="22"/>
          <w:szCs w:val="22"/>
          <w:u w:val="single"/>
        </w:rPr>
        <w:t>Court Docket</w:t>
      </w:r>
    </w:p>
    <w:p w14:paraId="408D4148" w14:textId="77777777" w:rsidR="00373D13" w:rsidRPr="00D8033B" w:rsidRDefault="00373D13" w:rsidP="00373D13">
      <w:pPr>
        <w:pStyle w:val="ListParagraph"/>
        <w:spacing w:line="276" w:lineRule="auto"/>
        <w:jc w:val="both"/>
        <w:rPr>
          <w:rFonts w:ascii="Times New Roman" w:hAnsi="Times New Roman"/>
          <w:sz w:val="22"/>
          <w:szCs w:val="22"/>
        </w:rPr>
      </w:pPr>
    </w:p>
    <w:p w14:paraId="060E341D" w14:textId="77777777" w:rsidR="00373D13" w:rsidRPr="00D8033B" w:rsidRDefault="00373D13" w:rsidP="00373D13">
      <w:pPr>
        <w:pStyle w:val="ListParagraph"/>
        <w:numPr>
          <w:ilvl w:val="1"/>
          <w:numId w:val="48"/>
        </w:numPr>
        <w:spacing w:line="276" w:lineRule="auto"/>
        <w:jc w:val="both"/>
        <w:rPr>
          <w:rFonts w:ascii="Times New Roman" w:hAnsi="Times New Roman"/>
          <w:sz w:val="22"/>
          <w:szCs w:val="22"/>
        </w:rPr>
      </w:pPr>
      <w:r w:rsidRPr="00D8033B">
        <w:rPr>
          <w:rFonts w:ascii="Times New Roman" w:hAnsi="Times New Roman"/>
          <w:sz w:val="22"/>
          <w:szCs w:val="22"/>
        </w:rPr>
        <w:t xml:space="preserve">General information regarding the Supreme Court docket is posted in a monthly court docket, on the court’s website at </w:t>
      </w:r>
      <w:hyperlink r:id="rId13" w:history="1">
        <w:r w:rsidRPr="00845E79">
          <w:rPr>
            <w:rStyle w:val="Hyperlink"/>
            <w:rFonts w:ascii="Times New Roman" w:hAnsi="Times New Roman"/>
            <w:i/>
            <w:iCs/>
            <w:sz w:val="22"/>
            <w:szCs w:val="22"/>
          </w:rPr>
          <w:t>www.courts.pe.ca</w:t>
        </w:r>
      </w:hyperlink>
      <w:r w:rsidRPr="00845E79">
        <w:rPr>
          <w:rFonts w:ascii="Times New Roman" w:hAnsi="Times New Roman"/>
          <w:sz w:val="22"/>
          <w:szCs w:val="22"/>
        </w:rPr>
        <w:t xml:space="preserve">. </w:t>
      </w:r>
      <w:r w:rsidRPr="00D8033B">
        <w:rPr>
          <w:rFonts w:ascii="Times New Roman" w:hAnsi="Times New Roman"/>
          <w:sz w:val="22"/>
          <w:szCs w:val="22"/>
        </w:rPr>
        <w:t>The docket is generally posted near the end of the preceding month.</w:t>
      </w:r>
    </w:p>
    <w:p w14:paraId="69F1DE8D" w14:textId="77777777" w:rsidR="00373D13" w:rsidRPr="00D8033B" w:rsidRDefault="00373D13" w:rsidP="00373D13">
      <w:pPr>
        <w:pStyle w:val="ListParagraph"/>
        <w:spacing w:line="276" w:lineRule="auto"/>
        <w:ind w:left="1440"/>
        <w:jc w:val="both"/>
        <w:rPr>
          <w:rFonts w:ascii="Times New Roman" w:hAnsi="Times New Roman"/>
          <w:sz w:val="22"/>
          <w:szCs w:val="22"/>
        </w:rPr>
      </w:pPr>
    </w:p>
    <w:p w14:paraId="7EF3B2E4" w14:textId="77777777" w:rsidR="00373D13" w:rsidRPr="00D8033B" w:rsidRDefault="00373D13" w:rsidP="00373D13">
      <w:pPr>
        <w:pStyle w:val="ListParagraph"/>
        <w:numPr>
          <w:ilvl w:val="1"/>
          <w:numId w:val="48"/>
        </w:numPr>
        <w:spacing w:line="276" w:lineRule="auto"/>
        <w:jc w:val="both"/>
        <w:rPr>
          <w:rFonts w:ascii="Times New Roman" w:hAnsi="Times New Roman"/>
          <w:sz w:val="22"/>
          <w:szCs w:val="22"/>
        </w:rPr>
      </w:pPr>
      <w:r w:rsidRPr="00D8033B">
        <w:rPr>
          <w:rFonts w:ascii="Times New Roman" w:hAnsi="Times New Roman"/>
          <w:sz w:val="22"/>
          <w:szCs w:val="22"/>
        </w:rPr>
        <w:t xml:space="preserve">The scheduled docket is subject to change, as matters sometimes are </w:t>
      </w:r>
      <w:proofErr w:type="gramStart"/>
      <w:r w:rsidRPr="00D8033B">
        <w:rPr>
          <w:rFonts w:ascii="Times New Roman" w:hAnsi="Times New Roman"/>
          <w:sz w:val="22"/>
          <w:szCs w:val="22"/>
        </w:rPr>
        <w:t>added</w:t>
      </w:r>
      <w:proofErr w:type="gramEnd"/>
      <w:r w:rsidRPr="00D8033B">
        <w:rPr>
          <w:rFonts w:ascii="Times New Roman" w:hAnsi="Times New Roman"/>
          <w:sz w:val="22"/>
          <w:szCs w:val="22"/>
        </w:rPr>
        <w:t xml:space="preserve"> or adjourned prior to the proceeding taking place.  However, up-to-date daily dockets are available by requesting a copy on the same day, from the Commissionaire at the front desk of the Supreme Court. The daily docket indicates the time and location of the proceeding.</w:t>
      </w:r>
    </w:p>
    <w:p w14:paraId="6622D5B4" w14:textId="77777777" w:rsidR="00373D13" w:rsidRPr="00CE2107" w:rsidRDefault="00373D13" w:rsidP="00373D13">
      <w:pPr>
        <w:pStyle w:val="ListParagraph"/>
        <w:rPr>
          <w:rFonts w:ascii="Times New Roman" w:hAnsi="Times New Roman"/>
          <w:sz w:val="22"/>
          <w:szCs w:val="22"/>
        </w:rPr>
      </w:pPr>
    </w:p>
    <w:p w14:paraId="616D446A" w14:textId="77777777" w:rsidR="00373D13" w:rsidRDefault="00373D13" w:rsidP="00373D13">
      <w:pPr>
        <w:pStyle w:val="ListParagraph"/>
        <w:numPr>
          <w:ilvl w:val="0"/>
          <w:numId w:val="48"/>
        </w:numPr>
        <w:spacing w:line="276" w:lineRule="auto"/>
        <w:jc w:val="both"/>
        <w:rPr>
          <w:rFonts w:ascii="Times New Roman" w:hAnsi="Times New Roman"/>
          <w:sz w:val="22"/>
          <w:szCs w:val="22"/>
        </w:rPr>
      </w:pPr>
      <w:r>
        <w:rPr>
          <w:rFonts w:ascii="Times New Roman" w:hAnsi="Times New Roman"/>
          <w:sz w:val="22"/>
          <w:szCs w:val="22"/>
          <w:u w:val="single"/>
        </w:rPr>
        <w:t>Court Decisions</w:t>
      </w:r>
    </w:p>
    <w:p w14:paraId="37E6712C" w14:textId="77777777" w:rsidR="00373D13" w:rsidRDefault="00373D13" w:rsidP="00373D13">
      <w:pPr>
        <w:pStyle w:val="ListParagraph"/>
        <w:spacing w:line="276" w:lineRule="auto"/>
        <w:jc w:val="both"/>
        <w:rPr>
          <w:rFonts w:ascii="Times New Roman" w:hAnsi="Times New Roman"/>
          <w:sz w:val="22"/>
          <w:szCs w:val="22"/>
        </w:rPr>
      </w:pPr>
    </w:p>
    <w:p w14:paraId="1E907695" w14:textId="77777777" w:rsidR="00373D13" w:rsidRPr="00D8033B" w:rsidRDefault="00373D13" w:rsidP="00373D13">
      <w:pPr>
        <w:spacing w:line="276" w:lineRule="auto"/>
        <w:ind w:left="720"/>
        <w:jc w:val="both"/>
        <w:rPr>
          <w:rFonts w:ascii="Times New Roman" w:hAnsi="Times New Roman"/>
          <w:sz w:val="22"/>
          <w:szCs w:val="22"/>
        </w:rPr>
      </w:pPr>
      <w:r w:rsidRPr="00D8033B">
        <w:rPr>
          <w:rFonts w:ascii="Times New Roman" w:hAnsi="Times New Roman"/>
          <w:sz w:val="22"/>
          <w:szCs w:val="22"/>
        </w:rPr>
        <w:t>It is preferable for parties to be made aware of the court’s written decision from their lawyer (where they are represented) or from the court (where they are self-represented).  Therefore, the process outlined below is generally followed for written decisions of the court:</w:t>
      </w:r>
    </w:p>
    <w:p w14:paraId="2722048D" w14:textId="77777777" w:rsidR="00373D13" w:rsidRPr="00D91799" w:rsidRDefault="00373D13" w:rsidP="00373D13">
      <w:pPr>
        <w:spacing w:line="276" w:lineRule="auto"/>
        <w:ind w:left="360"/>
        <w:jc w:val="both"/>
        <w:rPr>
          <w:rFonts w:ascii="Times New Roman" w:hAnsi="Times New Roman"/>
          <w:sz w:val="22"/>
          <w:szCs w:val="22"/>
        </w:rPr>
      </w:pPr>
    </w:p>
    <w:p w14:paraId="5F156791" w14:textId="77777777" w:rsidR="00373D13" w:rsidRDefault="00373D13" w:rsidP="00373D13">
      <w:pPr>
        <w:numPr>
          <w:ilvl w:val="1"/>
          <w:numId w:val="48"/>
        </w:numPr>
        <w:spacing w:line="276" w:lineRule="auto"/>
        <w:jc w:val="both"/>
        <w:rPr>
          <w:rFonts w:ascii="Times New Roman" w:hAnsi="Times New Roman"/>
          <w:sz w:val="22"/>
          <w:szCs w:val="22"/>
        </w:rPr>
      </w:pPr>
      <w:r w:rsidRPr="00D91799">
        <w:rPr>
          <w:rFonts w:ascii="Times New Roman" w:hAnsi="Times New Roman"/>
          <w:sz w:val="22"/>
          <w:szCs w:val="22"/>
        </w:rPr>
        <w:t>When a written decision is ready for release, the court clerk informs the lawyer or self-represented party that a copy of the decision is available for pickup or for delivery by email.</w:t>
      </w:r>
    </w:p>
    <w:p w14:paraId="5333176B" w14:textId="77777777" w:rsidR="00373D13" w:rsidRPr="00D91799" w:rsidRDefault="00373D13" w:rsidP="00373D13">
      <w:pPr>
        <w:spacing w:line="276" w:lineRule="auto"/>
        <w:ind w:left="720"/>
        <w:jc w:val="both"/>
        <w:rPr>
          <w:rFonts w:ascii="Times New Roman" w:hAnsi="Times New Roman"/>
          <w:sz w:val="22"/>
          <w:szCs w:val="22"/>
        </w:rPr>
      </w:pPr>
    </w:p>
    <w:p w14:paraId="6A16335E" w14:textId="77777777" w:rsidR="00373D13" w:rsidRDefault="00373D13" w:rsidP="00373D13">
      <w:pPr>
        <w:numPr>
          <w:ilvl w:val="1"/>
          <w:numId w:val="48"/>
        </w:numPr>
        <w:spacing w:line="276" w:lineRule="auto"/>
        <w:jc w:val="both"/>
        <w:rPr>
          <w:rFonts w:ascii="Times New Roman" w:hAnsi="Times New Roman"/>
          <w:sz w:val="22"/>
          <w:szCs w:val="22"/>
        </w:rPr>
      </w:pPr>
      <w:r w:rsidRPr="00D91799">
        <w:rPr>
          <w:rFonts w:ascii="Times New Roman" w:hAnsi="Times New Roman"/>
          <w:sz w:val="22"/>
          <w:szCs w:val="22"/>
        </w:rPr>
        <w:t>Lawyers may release a copy of the decision to their clients immediately. However, the court strongly encourages the lawyers and self</w:t>
      </w:r>
      <w:r>
        <w:rPr>
          <w:rFonts w:ascii="Times New Roman" w:hAnsi="Times New Roman"/>
          <w:sz w:val="22"/>
          <w:szCs w:val="22"/>
        </w:rPr>
        <w:t>-</w:t>
      </w:r>
      <w:r w:rsidRPr="00D91799">
        <w:rPr>
          <w:rFonts w:ascii="Times New Roman" w:hAnsi="Times New Roman"/>
          <w:sz w:val="22"/>
          <w:szCs w:val="22"/>
        </w:rPr>
        <w:t xml:space="preserve">represented parties not to post, publish or distribute the decision for a period of 24 hours. This allows the parties an opportunity to review the decision and potentially obtain legal advice. </w:t>
      </w:r>
    </w:p>
    <w:p w14:paraId="70BD92A2" w14:textId="77777777" w:rsidR="00373D13" w:rsidRDefault="00373D13" w:rsidP="00373D13">
      <w:pPr>
        <w:pStyle w:val="ListParagraph"/>
        <w:rPr>
          <w:rFonts w:ascii="Times New Roman" w:hAnsi="Times New Roman"/>
          <w:sz w:val="22"/>
          <w:szCs w:val="22"/>
        </w:rPr>
      </w:pPr>
    </w:p>
    <w:p w14:paraId="33AF49DD" w14:textId="77777777" w:rsidR="00373D13" w:rsidRDefault="00373D13" w:rsidP="00373D13">
      <w:pPr>
        <w:numPr>
          <w:ilvl w:val="1"/>
          <w:numId w:val="48"/>
        </w:numPr>
        <w:spacing w:line="276" w:lineRule="auto"/>
        <w:jc w:val="both"/>
        <w:rPr>
          <w:rFonts w:ascii="Times New Roman" w:hAnsi="Times New Roman"/>
          <w:sz w:val="22"/>
          <w:szCs w:val="22"/>
        </w:rPr>
      </w:pPr>
      <w:r w:rsidRPr="00D91799">
        <w:rPr>
          <w:rFonts w:ascii="Times New Roman" w:hAnsi="Times New Roman"/>
          <w:sz w:val="22"/>
          <w:szCs w:val="22"/>
        </w:rPr>
        <w:t>Generally, 24 hours after the court clerk has informed the lawyer or self-represented party that the decision is available, the court provides the decision to various case reporting services, which are accessible to the public</w:t>
      </w:r>
      <w:r>
        <w:rPr>
          <w:rFonts w:ascii="Times New Roman" w:hAnsi="Times New Roman"/>
          <w:sz w:val="22"/>
          <w:szCs w:val="22"/>
        </w:rPr>
        <w:t>.</w:t>
      </w:r>
    </w:p>
    <w:p w14:paraId="66B1643F" w14:textId="77777777" w:rsidR="00373D13" w:rsidRDefault="00373D13" w:rsidP="00373D13">
      <w:pPr>
        <w:pStyle w:val="ListParagraph"/>
        <w:rPr>
          <w:rFonts w:ascii="Times New Roman" w:hAnsi="Times New Roman"/>
          <w:sz w:val="22"/>
          <w:szCs w:val="22"/>
        </w:rPr>
      </w:pPr>
    </w:p>
    <w:p w14:paraId="3E5FB13C" w14:textId="77777777" w:rsidR="00373D13" w:rsidRDefault="00373D13" w:rsidP="00373D13">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781F174C" w14:textId="77777777" w:rsidR="00373D13" w:rsidRPr="00886BC7" w:rsidRDefault="00373D13" w:rsidP="00373D13">
      <w:pPr>
        <w:pStyle w:val="PRACTICENOTE"/>
        <w:spacing w:line="276" w:lineRule="auto"/>
        <w:rPr>
          <w:sz w:val="22"/>
          <w:szCs w:val="22"/>
          <w:u w:val="single"/>
          <w:lang w:val="en-US"/>
        </w:rPr>
      </w:pPr>
      <w:bookmarkStart w:id="73" w:name="_Hlk200973208"/>
      <w:r w:rsidRPr="00886BC7">
        <w:rPr>
          <w:sz w:val="22"/>
          <w:szCs w:val="22"/>
          <w:u w:val="single"/>
          <w:lang w:val="en-US"/>
        </w:rPr>
        <w:lastRenderedPageBreak/>
        <w:t xml:space="preserve">PART </w:t>
      </w:r>
      <w:r>
        <w:rPr>
          <w:sz w:val="22"/>
          <w:szCs w:val="22"/>
          <w:u w:val="single"/>
          <w:lang w:val="en-US"/>
        </w:rPr>
        <w:t>III</w:t>
      </w:r>
      <w:r w:rsidRPr="00886BC7">
        <w:rPr>
          <w:sz w:val="22"/>
          <w:szCs w:val="22"/>
          <w:u w:val="single"/>
          <w:lang w:val="en-US"/>
        </w:rPr>
        <w:t xml:space="preserve"> – FILING OF DOCUMENTS AND AUTHORITIES</w:t>
      </w:r>
    </w:p>
    <w:bookmarkEnd w:id="73"/>
    <w:p w14:paraId="5BCDA9E8" w14:textId="77777777" w:rsidR="00373D13" w:rsidRPr="00886BC7" w:rsidRDefault="00373D13" w:rsidP="00373D13">
      <w:pPr>
        <w:pStyle w:val="PRACTICENOTE"/>
        <w:spacing w:line="276" w:lineRule="auto"/>
        <w:rPr>
          <w:sz w:val="22"/>
          <w:szCs w:val="22"/>
          <w:u w:val="single"/>
          <w:lang w:val="en-US"/>
        </w:rPr>
      </w:pPr>
    </w:p>
    <w:p w14:paraId="7BFC0750" w14:textId="77777777" w:rsidR="00373D13" w:rsidRPr="00886BC7" w:rsidRDefault="00373D13" w:rsidP="00373D13">
      <w:pPr>
        <w:spacing w:line="276" w:lineRule="auto"/>
        <w:ind w:left="720"/>
        <w:jc w:val="both"/>
        <w:rPr>
          <w:rFonts w:ascii="Times New Roman" w:hAnsi="Times New Roman"/>
          <w:sz w:val="22"/>
          <w:szCs w:val="22"/>
        </w:rPr>
      </w:pPr>
      <w:r w:rsidRPr="00886BC7">
        <w:rPr>
          <w:rFonts w:ascii="Times New Roman" w:hAnsi="Times New Roman"/>
          <w:sz w:val="22"/>
          <w:szCs w:val="22"/>
        </w:rPr>
        <w:t xml:space="preserve">The Supreme Court of Prince Edward Island is a court of record. </w:t>
      </w:r>
      <w:r w:rsidRPr="00886BC7">
        <w:rPr>
          <w:rFonts w:ascii="Times New Roman" w:hAnsi="Times New Roman"/>
          <w:sz w:val="22"/>
          <w:szCs w:val="22"/>
          <w:lang w:val="en-GB"/>
        </w:rPr>
        <w:t xml:space="preserve">The </w:t>
      </w:r>
      <w:r w:rsidRPr="00886BC7">
        <w:rPr>
          <w:rFonts w:ascii="Times New Roman" w:hAnsi="Times New Roman"/>
          <w:i/>
          <w:iCs/>
          <w:sz w:val="22"/>
          <w:szCs w:val="22"/>
          <w:lang w:val="en-GB"/>
        </w:rPr>
        <w:t>Rules of Civil Procedure</w:t>
      </w:r>
      <w:r w:rsidRPr="00886BC7">
        <w:rPr>
          <w:rFonts w:ascii="Times New Roman" w:hAnsi="Times New Roman"/>
          <w:sz w:val="22"/>
          <w:szCs w:val="22"/>
          <w:lang w:val="en-GB"/>
        </w:rPr>
        <w:t xml:space="preserve"> set out the </w:t>
      </w:r>
      <w:r w:rsidRPr="00886BC7">
        <w:rPr>
          <w:rFonts w:ascii="Times New Roman" w:hAnsi="Times New Roman"/>
          <w:sz w:val="22"/>
          <w:szCs w:val="22"/>
        </w:rPr>
        <w:t>requirements</w:t>
      </w:r>
      <w:r w:rsidRPr="00886BC7">
        <w:rPr>
          <w:rFonts w:ascii="Times New Roman" w:hAnsi="Times New Roman"/>
          <w:sz w:val="22"/>
          <w:szCs w:val="22"/>
          <w:lang w:val="en-GB"/>
        </w:rPr>
        <w:t xml:space="preserve"> for filing documents</w:t>
      </w:r>
      <w:r>
        <w:rPr>
          <w:rFonts w:ascii="Times New Roman" w:hAnsi="Times New Roman"/>
          <w:sz w:val="22"/>
          <w:szCs w:val="22"/>
          <w:lang w:val="en-GB"/>
        </w:rPr>
        <w:t>, as supplemented by Practice Directions</w:t>
      </w:r>
      <w:r w:rsidRPr="00886BC7">
        <w:rPr>
          <w:rFonts w:ascii="Times New Roman" w:hAnsi="Times New Roman"/>
          <w:sz w:val="22"/>
          <w:szCs w:val="22"/>
          <w:lang w:val="en-GB"/>
        </w:rPr>
        <w:t xml:space="preserve">. </w:t>
      </w:r>
      <w:r w:rsidRPr="00886BC7">
        <w:rPr>
          <w:rFonts w:ascii="Times New Roman" w:hAnsi="Times New Roman"/>
          <w:sz w:val="22"/>
          <w:szCs w:val="22"/>
        </w:rPr>
        <w:t xml:space="preserve">There are two methods available for the filing of documents: </w:t>
      </w:r>
      <w:r w:rsidRPr="00E7797B">
        <w:rPr>
          <w:rFonts w:ascii="Times New Roman" w:hAnsi="Times New Roman"/>
          <w:sz w:val="22"/>
          <w:szCs w:val="22"/>
        </w:rPr>
        <w:t>providing a hard copy</w:t>
      </w:r>
      <w:r>
        <w:rPr>
          <w:rFonts w:ascii="Times New Roman" w:hAnsi="Times New Roman"/>
          <w:sz w:val="22"/>
          <w:szCs w:val="22"/>
        </w:rPr>
        <w:t xml:space="preserve"> in person or by mail; or</w:t>
      </w:r>
      <w:r w:rsidRPr="00886BC7">
        <w:rPr>
          <w:rFonts w:ascii="Times New Roman" w:hAnsi="Times New Roman"/>
          <w:sz w:val="22"/>
          <w:szCs w:val="22"/>
        </w:rPr>
        <w:t xml:space="preserve"> electronic, where authorized. </w:t>
      </w:r>
      <w:r>
        <w:rPr>
          <w:rFonts w:ascii="Times New Roman" w:hAnsi="Times New Roman"/>
          <w:sz w:val="22"/>
          <w:szCs w:val="22"/>
        </w:rPr>
        <w:t xml:space="preserve">Documents must be appropriately filed with the Registrar’s office. </w:t>
      </w:r>
      <w:r w:rsidRPr="00886BC7">
        <w:rPr>
          <w:rFonts w:ascii="Times New Roman" w:hAnsi="Times New Roman"/>
          <w:sz w:val="22"/>
          <w:szCs w:val="22"/>
          <w:lang w:val="en-GB"/>
        </w:rPr>
        <w:t xml:space="preserve">Forwarding documents to a clerk or trial </w:t>
      </w:r>
      <w:r w:rsidRPr="003F781D">
        <w:rPr>
          <w:rFonts w:ascii="Times New Roman" w:hAnsi="Times New Roman"/>
          <w:sz w:val="22"/>
          <w:szCs w:val="22"/>
          <w:lang w:val="en-GB"/>
        </w:rPr>
        <w:t xml:space="preserve">coordinator does not constitute filing with the Registrar’s office. </w:t>
      </w:r>
      <w:r w:rsidRPr="003F781D">
        <w:rPr>
          <w:rFonts w:ascii="Times New Roman" w:hAnsi="Times New Roman"/>
          <w:sz w:val="22"/>
          <w:szCs w:val="22"/>
        </w:rPr>
        <w:t xml:space="preserve">The Practice Directions below address the following: general filing guidance; electronic filing; calculation of time; non-compliance; filing USBs in court; large language models of artificial intelligence; </w:t>
      </w:r>
      <w:proofErr w:type="gramStart"/>
      <w:r w:rsidRPr="003F781D">
        <w:rPr>
          <w:rFonts w:ascii="Times New Roman" w:hAnsi="Times New Roman"/>
          <w:sz w:val="22"/>
          <w:szCs w:val="22"/>
        </w:rPr>
        <w:t>and,</w:t>
      </w:r>
      <w:proofErr w:type="gramEnd"/>
      <w:r w:rsidRPr="003F781D">
        <w:rPr>
          <w:rFonts w:ascii="Times New Roman" w:hAnsi="Times New Roman"/>
          <w:sz w:val="22"/>
          <w:szCs w:val="22"/>
        </w:rPr>
        <w:t xml:space="preserve"> authorities.</w:t>
      </w:r>
      <w:r w:rsidRPr="00886BC7">
        <w:rPr>
          <w:rFonts w:ascii="Times New Roman" w:hAnsi="Times New Roman"/>
          <w:sz w:val="22"/>
          <w:szCs w:val="22"/>
        </w:rPr>
        <w:t xml:space="preserve"> </w:t>
      </w:r>
    </w:p>
    <w:p w14:paraId="0EB186B2" w14:textId="77777777" w:rsidR="00373D13" w:rsidRDefault="00373D13" w:rsidP="00373D13">
      <w:pPr>
        <w:pStyle w:val="PRACTICENOTE"/>
        <w:spacing w:line="276" w:lineRule="auto"/>
        <w:jc w:val="left"/>
        <w:rPr>
          <w:sz w:val="22"/>
          <w:szCs w:val="22"/>
        </w:rPr>
      </w:pPr>
    </w:p>
    <w:p w14:paraId="4B890D3E" w14:textId="77777777" w:rsidR="00373D13" w:rsidRPr="00886BC7" w:rsidRDefault="00373D13" w:rsidP="00373D13">
      <w:pPr>
        <w:pStyle w:val="PRACTICENOTE"/>
        <w:spacing w:line="276" w:lineRule="auto"/>
        <w:jc w:val="left"/>
        <w:rPr>
          <w:sz w:val="22"/>
          <w:szCs w:val="22"/>
        </w:rPr>
      </w:pPr>
    </w:p>
    <w:p w14:paraId="63CDCE4D" w14:textId="77777777" w:rsidR="00373D13" w:rsidRPr="00886BC7" w:rsidRDefault="00373D13" w:rsidP="00373D13">
      <w:pPr>
        <w:pStyle w:val="BodyText"/>
        <w:numPr>
          <w:ilvl w:val="4"/>
          <w:numId w:val="34"/>
        </w:numPr>
        <w:spacing w:after="0" w:line="276" w:lineRule="auto"/>
        <w:rPr>
          <w:rFonts w:ascii="Times New Roman" w:hAnsi="Times New Roman"/>
          <w:b/>
          <w:bCs/>
          <w:sz w:val="22"/>
          <w:szCs w:val="22"/>
        </w:rPr>
      </w:pPr>
      <w:bookmarkStart w:id="74" w:name="_Hlk200973237"/>
      <w:bookmarkEnd w:id="58"/>
      <w:bookmarkEnd w:id="59"/>
      <w:bookmarkEnd w:id="60"/>
      <w:bookmarkEnd w:id="61"/>
      <w:bookmarkEnd w:id="62"/>
      <w:bookmarkEnd w:id="63"/>
      <w:bookmarkEnd w:id="64"/>
      <w:bookmarkEnd w:id="65"/>
      <w:bookmarkEnd w:id="66"/>
      <w:r w:rsidRPr="00886BC7">
        <w:rPr>
          <w:rFonts w:ascii="Times New Roman" w:hAnsi="Times New Roman"/>
          <w:b/>
          <w:bCs/>
          <w:sz w:val="22"/>
          <w:szCs w:val="22"/>
        </w:rPr>
        <w:t>GENERAL FILING GUIDANCE</w:t>
      </w:r>
      <w:bookmarkEnd w:id="74"/>
    </w:p>
    <w:p w14:paraId="69704473" w14:textId="77777777" w:rsidR="00373D13" w:rsidRPr="00886BC7" w:rsidRDefault="00373D13" w:rsidP="00373D13">
      <w:pPr>
        <w:pStyle w:val="BodyText"/>
        <w:spacing w:line="276" w:lineRule="auto"/>
        <w:rPr>
          <w:rFonts w:ascii="Times New Roman" w:hAnsi="Times New Roman"/>
          <w:b/>
          <w:bCs/>
          <w:sz w:val="22"/>
          <w:szCs w:val="22"/>
        </w:rPr>
      </w:pPr>
      <w:bookmarkStart w:id="75" w:name="_Toc140467685"/>
      <w:bookmarkStart w:id="76" w:name="_Toc140469612"/>
      <w:bookmarkStart w:id="77" w:name="_Toc140477647"/>
      <w:bookmarkStart w:id="78" w:name="_Toc140483200"/>
      <w:bookmarkStart w:id="79" w:name="_Toc140550985"/>
      <w:bookmarkStart w:id="80" w:name="_Toc140552346"/>
      <w:bookmarkStart w:id="81" w:name="_Toc140553958"/>
      <w:bookmarkStart w:id="82" w:name="_Toc96079375"/>
    </w:p>
    <w:p w14:paraId="12FEDFE0" w14:textId="77777777" w:rsidR="00373D13" w:rsidRPr="00886BC7" w:rsidRDefault="00373D13" w:rsidP="00373D13">
      <w:pPr>
        <w:pStyle w:val="ListParagraph"/>
        <w:numPr>
          <w:ilvl w:val="0"/>
          <w:numId w:val="12"/>
        </w:numPr>
        <w:spacing w:line="276" w:lineRule="auto"/>
        <w:rPr>
          <w:rFonts w:ascii="Times New Roman" w:hAnsi="Times New Roman"/>
          <w:sz w:val="22"/>
          <w:szCs w:val="22"/>
          <w:u w:val="single"/>
        </w:rPr>
      </w:pPr>
      <w:r w:rsidRPr="00886BC7">
        <w:rPr>
          <w:rFonts w:ascii="Times New Roman" w:hAnsi="Times New Roman"/>
          <w:sz w:val="22"/>
          <w:szCs w:val="22"/>
          <w:u w:val="single"/>
        </w:rPr>
        <w:t>Number of Copies</w:t>
      </w:r>
    </w:p>
    <w:p w14:paraId="56DF3DA9" w14:textId="77777777" w:rsidR="00373D13" w:rsidRPr="00886BC7" w:rsidRDefault="00373D13" w:rsidP="00373D13">
      <w:pPr>
        <w:spacing w:line="276" w:lineRule="auto"/>
        <w:rPr>
          <w:rFonts w:ascii="Times New Roman" w:hAnsi="Times New Roman"/>
          <w:b/>
          <w:bCs/>
          <w:sz w:val="22"/>
          <w:szCs w:val="22"/>
        </w:rPr>
      </w:pPr>
    </w:p>
    <w:p w14:paraId="4D4D5974" w14:textId="77777777" w:rsidR="00373D13" w:rsidRPr="00886BC7" w:rsidRDefault="00373D13" w:rsidP="00373D13">
      <w:pPr>
        <w:pStyle w:val="ListParagraph"/>
        <w:spacing w:line="276" w:lineRule="auto"/>
        <w:jc w:val="both"/>
        <w:rPr>
          <w:rFonts w:ascii="Times New Roman" w:hAnsi="Times New Roman"/>
          <w:sz w:val="22"/>
          <w:szCs w:val="22"/>
        </w:rPr>
      </w:pPr>
      <w:r w:rsidRPr="00886BC7">
        <w:rPr>
          <w:rFonts w:ascii="Times New Roman" w:hAnsi="Times New Roman"/>
          <w:sz w:val="22"/>
          <w:szCs w:val="22"/>
        </w:rPr>
        <w:t>Lawyers and self-represented parties are to file the correct number of copies of all documents. The court generally requires an original for the court file, a copy for the party filing, and sufficient copies for all other parties.</w:t>
      </w:r>
    </w:p>
    <w:p w14:paraId="2B6DA7E9" w14:textId="77777777" w:rsidR="00373D13" w:rsidRPr="00886BC7" w:rsidRDefault="00373D13" w:rsidP="00373D13">
      <w:pPr>
        <w:pStyle w:val="ListParagraph"/>
        <w:spacing w:line="276" w:lineRule="auto"/>
        <w:rPr>
          <w:rFonts w:ascii="Times New Roman" w:hAnsi="Times New Roman"/>
          <w:sz w:val="22"/>
          <w:szCs w:val="22"/>
        </w:rPr>
      </w:pPr>
    </w:p>
    <w:p w14:paraId="28CF5749" w14:textId="77777777" w:rsidR="00373D13" w:rsidRPr="00886BC7" w:rsidRDefault="00373D13" w:rsidP="00373D13">
      <w:pPr>
        <w:pStyle w:val="ListParagraph"/>
        <w:numPr>
          <w:ilvl w:val="0"/>
          <w:numId w:val="12"/>
        </w:numPr>
        <w:spacing w:line="276" w:lineRule="auto"/>
        <w:rPr>
          <w:rFonts w:ascii="Times New Roman" w:hAnsi="Times New Roman"/>
          <w:sz w:val="22"/>
          <w:szCs w:val="22"/>
          <w:u w:val="single"/>
        </w:rPr>
      </w:pPr>
      <w:r w:rsidRPr="00886BC7">
        <w:rPr>
          <w:rFonts w:ascii="Times New Roman" w:hAnsi="Times New Roman"/>
          <w:sz w:val="22"/>
          <w:szCs w:val="22"/>
          <w:u w:val="single"/>
        </w:rPr>
        <w:t>Front Sheets</w:t>
      </w:r>
    </w:p>
    <w:p w14:paraId="3554437E" w14:textId="77777777" w:rsidR="00373D13" w:rsidRPr="00886BC7" w:rsidRDefault="00373D13" w:rsidP="00373D13">
      <w:pPr>
        <w:spacing w:line="276" w:lineRule="auto"/>
        <w:rPr>
          <w:rFonts w:ascii="Times New Roman" w:hAnsi="Times New Roman"/>
          <w:b/>
          <w:bCs/>
          <w:sz w:val="22"/>
          <w:szCs w:val="22"/>
        </w:rPr>
      </w:pPr>
    </w:p>
    <w:p w14:paraId="7CAE068C" w14:textId="77777777" w:rsidR="00373D13" w:rsidRPr="00886BC7" w:rsidRDefault="00373D13" w:rsidP="00373D13">
      <w:pPr>
        <w:pStyle w:val="ListParagraph"/>
        <w:spacing w:line="276" w:lineRule="auto"/>
        <w:jc w:val="both"/>
        <w:rPr>
          <w:rFonts w:ascii="Times New Roman" w:hAnsi="Times New Roman"/>
          <w:sz w:val="22"/>
          <w:szCs w:val="22"/>
          <w:lang w:val="en-GB"/>
        </w:rPr>
      </w:pPr>
      <w:r w:rsidRPr="00886BC7">
        <w:rPr>
          <w:rFonts w:ascii="Times New Roman" w:hAnsi="Times New Roman"/>
          <w:sz w:val="22"/>
          <w:szCs w:val="22"/>
          <w:lang w:val="en-GB"/>
        </w:rPr>
        <w:t xml:space="preserve">Any memorandum, factum, record, appeal book, or other document requiring a front sheet shall emphasize </w:t>
      </w:r>
      <w:r w:rsidRPr="00C167BE">
        <w:rPr>
          <w:rFonts w:ascii="Times New Roman" w:hAnsi="Times New Roman"/>
          <w:sz w:val="22"/>
          <w:szCs w:val="22"/>
          <w:lang w:val="en-GB"/>
        </w:rPr>
        <w:t>(</w:t>
      </w:r>
      <w:r>
        <w:rPr>
          <w:rFonts w:ascii="Times New Roman" w:hAnsi="Times New Roman"/>
          <w:sz w:val="22"/>
          <w:szCs w:val="22"/>
          <w:lang w:val="en-GB"/>
        </w:rPr>
        <w:t xml:space="preserve">in </w:t>
      </w:r>
      <w:r w:rsidRPr="00C167BE">
        <w:rPr>
          <w:rFonts w:ascii="Times New Roman" w:hAnsi="Times New Roman"/>
          <w:b/>
          <w:bCs/>
          <w:sz w:val="22"/>
          <w:szCs w:val="22"/>
          <w:lang w:val="en-GB"/>
        </w:rPr>
        <w:t>bold</w:t>
      </w:r>
      <w:r w:rsidRPr="00C167BE">
        <w:rPr>
          <w:rFonts w:ascii="Times New Roman" w:hAnsi="Times New Roman"/>
          <w:sz w:val="22"/>
          <w:szCs w:val="22"/>
          <w:lang w:val="en-GB"/>
        </w:rPr>
        <w:t>)</w:t>
      </w:r>
      <w:r>
        <w:rPr>
          <w:rFonts w:ascii="Times New Roman" w:hAnsi="Times New Roman"/>
          <w:sz w:val="22"/>
          <w:szCs w:val="22"/>
          <w:lang w:val="en-GB"/>
        </w:rPr>
        <w:t xml:space="preserve"> </w:t>
      </w:r>
      <w:r w:rsidRPr="00886BC7">
        <w:rPr>
          <w:rFonts w:ascii="Times New Roman" w:hAnsi="Times New Roman"/>
          <w:sz w:val="22"/>
          <w:szCs w:val="22"/>
          <w:lang w:val="en-GB"/>
        </w:rPr>
        <w:t>on the front sheet the name and contact information of the party filing the document.</w:t>
      </w:r>
    </w:p>
    <w:p w14:paraId="3B3E1787" w14:textId="77777777" w:rsidR="00373D13" w:rsidRPr="00886BC7" w:rsidRDefault="00373D13" w:rsidP="00373D13">
      <w:pPr>
        <w:spacing w:line="276" w:lineRule="auto"/>
        <w:jc w:val="both"/>
        <w:rPr>
          <w:rFonts w:ascii="Times New Roman" w:hAnsi="Times New Roman"/>
          <w:sz w:val="22"/>
          <w:szCs w:val="22"/>
          <w:lang w:val="en-GB"/>
        </w:rPr>
      </w:pPr>
    </w:p>
    <w:p w14:paraId="58197AD2" w14:textId="77777777" w:rsidR="00373D13" w:rsidRPr="003F781D" w:rsidRDefault="00373D13" w:rsidP="00373D13">
      <w:pPr>
        <w:pStyle w:val="ListParagraph"/>
        <w:numPr>
          <w:ilvl w:val="0"/>
          <w:numId w:val="12"/>
        </w:numPr>
        <w:tabs>
          <w:tab w:val="left" w:pos="-1440"/>
        </w:tabs>
        <w:spacing w:line="276" w:lineRule="auto"/>
        <w:jc w:val="both"/>
        <w:rPr>
          <w:rFonts w:ascii="Times New Roman" w:hAnsi="Times New Roman"/>
          <w:sz w:val="22"/>
          <w:szCs w:val="22"/>
          <w:u w:val="single"/>
          <w:lang w:val="en-GB"/>
        </w:rPr>
      </w:pPr>
      <w:r w:rsidRPr="003F781D">
        <w:rPr>
          <w:rFonts w:ascii="Times New Roman" w:hAnsi="Times New Roman"/>
          <w:sz w:val="22"/>
          <w:szCs w:val="22"/>
          <w:u w:val="single"/>
          <w:lang w:val="en-GB"/>
        </w:rPr>
        <w:t>Affidavits</w:t>
      </w:r>
    </w:p>
    <w:p w14:paraId="6489AFE4" w14:textId="77777777" w:rsidR="00373D13" w:rsidRPr="003F781D" w:rsidRDefault="00373D13" w:rsidP="00373D13">
      <w:pPr>
        <w:tabs>
          <w:tab w:val="left" w:pos="-1440"/>
        </w:tabs>
        <w:spacing w:line="276" w:lineRule="auto"/>
        <w:ind w:left="720" w:hanging="720"/>
        <w:jc w:val="both"/>
        <w:rPr>
          <w:rFonts w:ascii="Times New Roman" w:hAnsi="Times New Roman"/>
          <w:b/>
          <w:bCs/>
          <w:sz w:val="22"/>
          <w:szCs w:val="22"/>
          <w:lang w:val="en-GB"/>
        </w:rPr>
      </w:pPr>
    </w:p>
    <w:p w14:paraId="112DA35C" w14:textId="77777777" w:rsidR="00373D13" w:rsidRPr="003F781D" w:rsidRDefault="00373D13" w:rsidP="00373D13">
      <w:pPr>
        <w:pStyle w:val="ListParagraph"/>
        <w:numPr>
          <w:ilvl w:val="0"/>
          <w:numId w:val="53"/>
        </w:numPr>
        <w:spacing w:line="276" w:lineRule="auto"/>
        <w:jc w:val="both"/>
        <w:rPr>
          <w:rFonts w:ascii="Times New Roman" w:hAnsi="Times New Roman"/>
          <w:sz w:val="22"/>
          <w:szCs w:val="22"/>
          <w:lang w:val="en-GB"/>
        </w:rPr>
      </w:pPr>
      <w:r w:rsidRPr="003F781D">
        <w:rPr>
          <w:rFonts w:ascii="Times New Roman" w:hAnsi="Times New Roman"/>
          <w:sz w:val="22"/>
          <w:szCs w:val="22"/>
          <w:lang w:val="en-GB"/>
        </w:rPr>
        <w:t>Lawyers and self-represented parties should avoid including a page in an affidavit which contains only the signature(s).</w:t>
      </w:r>
    </w:p>
    <w:p w14:paraId="1EE0B89F" w14:textId="77777777" w:rsidR="00373D13" w:rsidRDefault="00373D13" w:rsidP="00373D13">
      <w:pPr>
        <w:pStyle w:val="ListParagraph"/>
        <w:spacing w:line="276" w:lineRule="auto"/>
        <w:ind w:left="1080"/>
        <w:jc w:val="both"/>
        <w:rPr>
          <w:rFonts w:ascii="Times New Roman" w:hAnsi="Times New Roman"/>
          <w:sz w:val="22"/>
          <w:szCs w:val="22"/>
          <w:lang w:val="en-GB"/>
        </w:rPr>
      </w:pPr>
    </w:p>
    <w:p w14:paraId="2E176815" w14:textId="77777777" w:rsidR="00373D13" w:rsidRPr="00886BC7" w:rsidRDefault="00373D13" w:rsidP="00373D13">
      <w:pPr>
        <w:pStyle w:val="ListParagraph"/>
        <w:numPr>
          <w:ilvl w:val="0"/>
          <w:numId w:val="53"/>
        </w:numPr>
        <w:spacing w:line="276" w:lineRule="auto"/>
        <w:jc w:val="both"/>
        <w:rPr>
          <w:rFonts w:ascii="Times New Roman" w:hAnsi="Times New Roman"/>
          <w:sz w:val="22"/>
          <w:szCs w:val="22"/>
          <w:lang w:val="en-GB"/>
        </w:rPr>
      </w:pPr>
      <w:r w:rsidRPr="00886BC7">
        <w:rPr>
          <w:rFonts w:ascii="Times New Roman" w:hAnsi="Times New Roman"/>
          <w:sz w:val="22"/>
          <w:szCs w:val="22"/>
          <w:lang w:val="en-GB"/>
        </w:rPr>
        <w:t xml:space="preserve">When filing an affidavit that has an exhibit attached, the exhibit stamp is to be on the exhibit </w:t>
      </w:r>
      <w:r>
        <w:rPr>
          <w:rFonts w:ascii="Times New Roman" w:hAnsi="Times New Roman"/>
          <w:sz w:val="22"/>
          <w:szCs w:val="22"/>
          <w:lang w:val="en-GB"/>
        </w:rPr>
        <w:t>(</w:t>
      </w:r>
      <w:r w:rsidRPr="00886BC7">
        <w:rPr>
          <w:rFonts w:ascii="Times New Roman" w:hAnsi="Times New Roman"/>
          <w:sz w:val="22"/>
          <w:szCs w:val="22"/>
          <w:lang w:val="en-GB"/>
        </w:rPr>
        <w:t>not on a separate piece of paper attached to the exhibit</w:t>
      </w:r>
      <w:r>
        <w:rPr>
          <w:rFonts w:ascii="Times New Roman" w:hAnsi="Times New Roman"/>
          <w:sz w:val="22"/>
          <w:szCs w:val="22"/>
          <w:lang w:val="en-GB"/>
        </w:rPr>
        <w:t>),</w:t>
      </w:r>
      <w:r w:rsidRPr="00886BC7">
        <w:rPr>
          <w:rFonts w:ascii="Times New Roman" w:hAnsi="Times New Roman"/>
          <w:sz w:val="22"/>
          <w:szCs w:val="22"/>
          <w:lang w:val="en-GB"/>
        </w:rPr>
        <w:t xml:space="preserve"> unless it is not feasible or appropriate to include the stamp on the exhibit.</w:t>
      </w:r>
    </w:p>
    <w:p w14:paraId="5300A992" w14:textId="77777777" w:rsidR="00373D13" w:rsidRPr="00886BC7" w:rsidRDefault="00373D13" w:rsidP="00373D13">
      <w:pPr>
        <w:spacing w:line="276" w:lineRule="auto"/>
        <w:jc w:val="both"/>
        <w:rPr>
          <w:rFonts w:ascii="Times New Roman" w:hAnsi="Times New Roman"/>
          <w:sz w:val="22"/>
          <w:szCs w:val="22"/>
          <w:lang w:val="en-GB"/>
        </w:rPr>
      </w:pPr>
    </w:p>
    <w:p w14:paraId="5B762BDE" w14:textId="77777777" w:rsidR="00373D13" w:rsidRPr="00886BC7" w:rsidRDefault="00373D13" w:rsidP="00373D13">
      <w:pPr>
        <w:pStyle w:val="BodyText"/>
        <w:numPr>
          <w:ilvl w:val="0"/>
          <w:numId w:val="12"/>
        </w:numPr>
        <w:spacing w:after="0" w:line="276" w:lineRule="auto"/>
        <w:jc w:val="both"/>
        <w:rPr>
          <w:rFonts w:ascii="Times New Roman" w:hAnsi="Times New Roman"/>
          <w:sz w:val="22"/>
          <w:szCs w:val="22"/>
          <w:u w:val="single"/>
        </w:rPr>
      </w:pPr>
      <w:r w:rsidRPr="00886BC7">
        <w:rPr>
          <w:rFonts w:ascii="Times New Roman" w:hAnsi="Times New Roman"/>
          <w:sz w:val="22"/>
          <w:szCs w:val="22"/>
          <w:u w:val="single"/>
        </w:rPr>
        <w:t>Delivery of Documents</w:t>
      </w:r>
    </w:p>
    <w:p w14:paraId="5F7DB7B7" w14:textId="77777777" w:rsidR="00373D13" w:rsidRPr="00886BC7" w:rsidRDefault="00373D13" w:rsidP="00373D13">
      <w:pPr>
        <w:pStyle w:val="BodyText"/>
        <w:spacing w:line="276" w:lineRule="auto"/>
        <w:rPr>
          <w:rFonts w:ascii="Times New Roman" w:hAnsi="Times New Roman"/>
          <w:b/>
          <w:bCs/>
          <w:sz w:val="22"/>
          <w:szCs w:val="22"/>
        </w:rPr>
      </w:pPr>
    </w:p>
    <w:p w14:paraId="74FDE00A" w14:textId="77777777" w:rsidR="00373D13" w:rsidRPr="00886BC7" w:rsidRDefault="00373D13" w:rsidP="00373D13">
      <w:pPr>
        <w:pStyle w:val="BodyText"/>
        <w:spacing w:line="276" w:lineRule="auto"/>
        <w:ind w:left="720"/>
        <w:rPr>
          <w:rFonts w:ascii="Times New Roman" w:hAnsi="Times New Roman"/>
          <w:sz w:val="22"/>
          <w:szCs w:val="22"/>
        </w:rPr>
      </w:pPr>
      <w:r w:rsidRPr="00886BC7">
        <w:rPr>
          <w:rFonts w:ascii="Times New Roman" w:hAnsi="Times New Roman"/>
          <w:sz w:val="22"/>
          <w:szCs w:val="22"/>
        </w:rPr>
        <w:t xml:space="preserve">From time to time the </w:t>
      </w:r>
      <w:r>
        <w:rPr>
          <w:rFonts w:ascii="Times New Roman" w:hAnsi="Times New Roman"/>
          <w:sz w:val="22"/>
          <w:szCs w:val="22"/>
        </w:rPr>
        <w:t>presiding judge is not</w:t>
      </w:r>
      <w:r w:rsidRPr="00886BC7">
        <w:rPr>
          <w:rFonts w:ascii="Times New Roman" w:hAnsi="Times New Roman"/>
          <w:sz w:val="22"/>
          <w:szCs w:val="22"/>
        </w:rPr>
        <w:t xml:space="preserve"> aware of documents that </w:t>
      </w:r>
      <w:r>
        <w:rPr>
          <w:rFonts w:ascii="Times New Roman" w:hAnsi="Times New Roman"/>
          <w:sz w:val="22"/>
          <w:szCs w:val="22"/>
        </w:rPr>
        <w:t>have been</w:t>
      </w:r>
      <w:r w:rsidRPr="00886BC7">
        <w:rPr>
          <w:rFonts w:ascii="Times New Roman" w:hAnsi="Times New Roman"/>
          <w:sz w:val="22"/>
          <w:szCs w:val="22"/>
        </w:rPr>
        <w:t xml:space="preserve"> filed with the Registrar</w:t>
      </w:r>
      <w:r>
        <w:rPr>
          <w:rFonts w:ascii="Times New Roman" w:hAnsi="Times New Roman"/>
          <w:sz w:val="22"/>
          <w:szCs w:val="22"/>
        </w:rPr>
        <w:t>’s office</w:t>
      </w:r>
      <w:r w:rsidRPr="00886BC7">
        <w:rPr>
          <w:rFonts w:ascii="Times New Roman" w:hAnsi="Times New Roman"/>
          <w:sz w:val="22"/>
          <w:szCs w:val="22"/>
        </w:rPr>
        <w:t xml:space="preserve"> until </w:t>
      </w:r>
      <w:r>
        <w:rPr>
          <w:rFonts w:ascii="Times New Roman" w:hAnsi="Times New Roman"/>
          <w:sz w:val="22"/>
          <w:szCs w:val="22"/>
        </w:rPr>
        <w:t>the hearing</w:t>
      </w:r>
      <w:r w:rsidRPr="00886BC7">
        <w:rPr>
          <w:rFonts w:ascii="Times New Roman" w:hAnsi="Times New Roman"/>
          <w:sz w:val="22"/>
          <w:szCs w:val="22"/>
        </w:rPr>
        <w:t xml:space="preserve"> </w:t>
      </w:r>
      <w:r>
        <w:rPr>
          <w:rFonts w:ascii="Times New Roman" w:hAnsi="Times New Roman"/>
          <w:sz w:val="22"/>
          <w:szCs w:val="22"/>
        </w:rPr>
        <w:t>ha</w:t>
      </w:r>
      <w:r w:rsidRPr="00886BC7">
        <w:rPr>
          <w:rFonts w:ascii="Times New Roman" w:hAnsi="Times New Roman"/>
          <w:sz w:val="22"/>
          <w:szCs w:val="22"/>
        </w:rPr>
        <w:t xml:space="preserve">s </w:t>
      </w:r>
      <w:r>
        <w:rPr>
          <w:rFonts w:ascii="Times New Roman" w:hAnsi="Times New Roman"/>
          <w:sz w:val="22"/>
          <w:szCs w:val="22"/>
        </w:rPr>
        <w:t>begun</w:t>
      </w:r>
      <w:r w:rsidRPr="00886BC7">
        <w:rPr>
          <w:rFonts w:ascii="Times New Roman" w:hAnsi="Times New Roman"/>
          <w:sz w:val="22"/>
          <w:szCs w:val="22"/>
        </w:rPr>
        <w:t xml:space="preserve">.  This may occur when there has been an adjournment to allow time to file Briefs, with a return day being set, or in matters that are being brought quickly before the court.  </w:t>
      </w:r>
    </w:p>
    <w:p w14:paraId="4A88C370" w14:textId="77777777" w:rsidR="00373D13" w:rsidRDefault="00373D13" w:rsidP="00373D13">
      <w:pPr>
        <w:spacing w:line="276" w:lineRule="auto"/>
        <w:jc w:val="both"/>
        <w:rPr>
          <w:rFonts w:ascii="Times New Roman" w:hAnsi="Times New Roman"/>
          <w:sz w:val="22"/>
          <w:szCs w:val="22"/>
          <w:lang w:val="en-GB"/>
        </w:rPr>
      </w:pPr>
    </w:p>
    <w:p w14:paraId="7BBE776D" w14:textId="77777777" w:rsidR="00373D13" w:rsidRPr="00886BC7" w:rsidRDefault="00373D13" w:rsidP="00373D13">
      <w:pPr>
        <w:spacing w:line="276" w:lineRule="auto"/>
        <w:jc w:val="both"/>
        <w:rPr>
          <w:rFonts w:ascii="Times New Roman" w:hAnsi="Times New Roman"/>
          <w:sz w:val="22"/>
          <w:szCs w:val="22"/>
          <w:lang w:val="en-GB"/>
        </w:rPr>
      </w:pPr>
    </w:p>
    <w:p w14:paraId="54F88556" w14:textId="77777777" w:rsidR="00373D13" w:rsidRPr="00886BC7" w:rsidRDefault="00373D13" w:rsidP="00373D13">
      <w:pPr>
        <w:spacing w:line="276" w:lineRule="auto"/>
        <w:ind w:left="720"/>
        <w:jc w:val="both"/>
        <w:rPr>
          <w:rFonts w:ascii="Times New Roman" w:hAnsi="Times New Roman"/>
          <w:sz w:val="22"/>
          <w:szCs w:val="22"/>
          <w:lang w:val="en-GB"/>
        </w:rPr>
      </w:pPr>
      <w:r w:rsidRPr="00886BC7">
        <w:rPr>
          <w:rFonts w:ascii="Times New Roman" w:hAnsi="Times New Roman"/>
          <w:sz w:val="22"/>
          <w:szCs w:val="22"/>
          <w:lang w:val="en-GB"/>
        </w:rPr>
        <w:t xml:space="preserve">In these circumstances, it is the responsibility of the lawyer or self-represented party who is filing the documents to instruct the deputy registrar </w:t>
      </w:r>
      <w:r>
        <w:rPr>
          <w:rFonts w:ascii="Times New Roman" w:hAnsi="Times New Roman"/>
          <w:sz w:val="22"/>
          <w:szCs w:val="22"/>
          <w:lang w:val="en-GB"/>
        </w:rPr>
        <w:t>that</w:t>
      </w:r>
      <w:r w:rsidRPr="00886BC7">
        <w:rPr>
          <w:rFonts w:ascii="Times New Roman" w:hAnsi="Times New Roman"/>
          <w:sz w:val="22"/>
          <w:szCs w:val="22"/>
          <w:lang w:val="en-GB"/>
        </w:rPr>
        <w:t xml:space="preserve"> the documents should be delivered immediately to the judge hearing the matter.  </w:t>
      </w:r>
    </w:p>
    <w:p w14:paraId="5D200E14" w14:textId="77777777" w:rsidR="00373D13" w:rsidRPr="00886BC7" w:rsidRDefault="00373D13" w:rsidP="00373D13">
      <w:pPr>
        <w:spacing w:line="276" w:lineRule="auto"/>
        <w:ind w:left="720"/>
        <w:jc w:val="both"/>
        <w:rPr>
          <w:rFonts w:ascii="Times New Roman" w:hAnsi="Times New Roman"/>
          <w:sz w:val="22"/>
          <w:szCs w:val="22"/>
          <w:lang w:val="en-GB"/>
        </w:rPr>
      </w:pPr>
    </w:p>
    <w:p w14:paraId="31C90D4D" w14:textId="77777777" w:rsidR="00373D13" w:rsidRPr="00886BC7" w:rsidRDefault="00373D13" w:rsidP="00373D13">
      <w:pPr>
        <w:spacing w:line="276" w:lineRule="auto"/>
        <w:ind w:left="720"/>
        <w:jc w:val="both"/>
        <w:rPr>
          <w:rFonts w:ascii="Times New Roman" w:hAnsi="Times New Roman"/>
          <w:sz w:val="22"/>
          <w:szCs w:val="22"/>
          <w:lang w:val="en-GB"/>
        </w:rPr>
      </w:pPr>
    </w:p>
    <w:p w14:paraId="09101C5E" w14:textId="77777777" w:rsidR="00373D13" w:rsidRPr="00886BC7" w:rsidRDefault="00373D13" w:rsidP="00373D13">
      <w:pPr>
        <w:pStyle w:val="ListParagraph"/>
        <w:numPr>
          <w:ilvl w:val="0"/>
          <w:numId w:val="12"/>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Page Numbering</w:t>
      </w:r>
    </w:p>
    <w:p w14:paraId="4A1CEA03" w14:textId="77777777" w:rsidR="00373D13" w:rsidRPr="00886BC7" w:rsidRDefault="00373D13" w:rsidP="00373D13">
      <w:pPr>
        <w:spacing w:line="276" w:lineRule="auto"/>
        <w:ind w:left="720"/>
        <w:jc w:val="both"/>
        <w:rPr>
          <w:rFonts w:ascii="Times New Roman" w:hAnsi="Times New Roman"/>
          <w:sz w:val="22"/>
          <w:szCs w:val="22"/>
          <w:lang w:val="en-GB"/>
        </w:rPr>
      </w:pPr>
    </w:p>
    <w:p w14:paraId="524A40D7" w14:textId="77777777" w:rsidR="00373D13" w:rsidRPr="00886BC7" w:rsidRDefault="00373D13" w:rsidP="00373D13">
      <w:pPr>
        <w:pStyle w:val="ListParagraph"/>
        <w:spacing w:line="276" w:lineRule="auto"/>
        <w:rPr>
          <w:rFonts w:ascii="Times New Roman" w:hAnsi="Times New Roman"/>
          <w:sz w:val="22"/>
          <w:szCs w:val="22"/>
          <w:lang w:val="en-GB"/>
        </w:rPr>
      </w:pPr>
      <w:r w:rsidRPr="00822307">
        <w:rPr>
          <w:rFonts w:ascii="Times New Roman" w:hAnsi="Times New Roman"/>
          <w:i/>
          <w:iCs/>
          <w:sz w:val="22"/>
          <w:szCs w:val="22"/>
          <w:lang w:val="en-GB"/>
        </w:rPr>
        <w:t>Rules</w:t>
      </w:r>
      <w:r w:rsidRPr="00886BC7">
        <w:rPr>
          <w:rFonts w:ascii="Times New Roman" w:hAnsi="Times New Roman"/>
          <w:sz w:val="22"/>
          <w:szCs w:val="22"/>
          <w:lang w:val="en-GB"/>
        </w:rPr>
        <w:t xml:space="preserve"> 37.07(7) and 38.10(2)</w:t>
      </w:r>
      <w:r>
        <w:rPr>
          <w:rFonts w:ascii="Times New Roman" w:hAnsi="Times New Roman"/>
          <w:sz w:val="22"/>
          <w:szCs w:val="22"/>
          <w:lang w:val="en-GB"/>
        </w:rPr>
        <w:t xml:space="preserve"> address page numbering for </w:t>
      </w:r>
      <w:r w:rsidRPr="00886BC7">
        <w:rPr>
          <w:rFonts w:ascii="Times New Roman" w:hAnsi="Times New Roman"/>
          <w:sz w:val="22"/>
          <w:szCs w:val="22"/>
          <w:lang w:val="en-GB"/>
        </w:rPr>
        <w:t>motion records and application records. Lawyers and self-represented litigants may consecutively number the pages of each separate document (for example, the notice of motion, factum, and affidavit). Where a lawyer or self-represented party files an affidavit that is not part of an application or motion record, the affidavit is to include page numbers.</w:t>
      </w:r>
    </w:p>
    <w:p w14:paraId="05A66A73" w14:textId="77777777" w:rsidR="00373D13" w:rsidRPr="00886BC7" w:rsidRDefault="00373D13" w:rsidP="00373D13">
      <w:pPr>
        <w:spacing w:line="276" w:lineRule="auto"/>
        <w:ind w:left="720"/>
        <w:jc w:val="both"/>
        <w:rPr>
          <w:rFonts w:ascii="Times New Roman" w:hAnsi="Times New Roman"/>
          <w:sz w:val="22"/>
          <w:szCs w:val="22"/>
          <w:lang w:val="en-GB"/>
        </w:rPr>
      </w:pPr>
    </w:p>
    <w:p w14:paraId="5C4E784C" w14:textId="77777777" w:rsidR="00373D13" w:rsidRDefault="00373D13" w:rsidP="00373D13">
      <w:pPr>
        <w:widowControl/>
        <w:autoSpaceDE/>
        <w:autoSpaceDN/>
        <w:adjustRightInd/>
        <w:spacing w:after="200" w:line="276" w:lineRule="auto"/>
        <w:rPr>
          <w:rFonts w:ascii="Times New Roman" w:hAnsi="Times New Roman"/>
          <w:sz w:val="22"/>
          <w:szCs w:val="22"/>
          <w:lang w:val="en-GB"/>
        </w:rPr>
      </w:pPr>
      <w:r>
        <w:rPr>
          <w:rFonts w:ascii="Times New Roman" w:hAnsi="Times New Roman"/>
          <w:sz w:val="22"/>
          <w:szCs w:val="22"/>
          <w:lang w:val="en-GB"/>
        </w:rPr>
        <w:br w:type="page"/>
      </w:r>
    </w:p>
    <w:p w14:paraId="4969D021" w14:textId="77777777" w:rsidR="00373D13" w:rsidRPr="00532DF5" w:rsidRDefault="00373D13" w:rsidP="00373D13">
      <w:pPr>
        <w:pStyle w:val="Default"/>
        <w:spacing w:line="276" w:lineRule="auto"/>
        <w:ind w:left="720"/>
        <w:jc w:val="center"/>
        <w:rPr>
          <w:rFonts w:ascii="Times New Roman" w:hAnsi="Times New Roman" w:cs="Times New Roman"/>
          <w:b/>
          <w:bCs/>
          <w:sz w:val="22"/>
          <w:szCs w:val="22"/>
        </w:rPr>
      </w:pPr>
      <w:bookmarkStart w:id="83" w:name="_Hlk200973263"/>
      <w:bookmarkStart w:id="84" w:name="_Hlk201305440"/>
      <w:bookmarkEnd w:id="75"/>
      <w:bookmarkEnd w:id="76"/>
      <w:bookmarkEnd w:id="77"/>
      <w:bookmarkEnd w:id="78"/>
      <w:bookmarkEnd w:id="79"/>
      <w:bookmarkEnd w:id="80"/>
      <w:bookmarkEnd w:id="81"/>
      <w:bookmarkEnd w:id="82"/>
      <w:r w:rsidRPr="00532DF5">
        <w:rPr>
          <w:rFonts w:ascii="Times New Roman" w:hAnsi="Times New Roman" w:cs="Times New Roman"/>
          <w:b/>
          <w:bCs/>
          <w:sz w:val="22"/>
          <w:szCs w:val="22"/>
        </w:rPr>
        <w:lastRenderedPageBreak/>
        <w:t>B.    ELECTRONIC FILING</w:t>
      </w:r>
    </w:p>
    <w:bookmarkEnd w:id="83"/>
    <w:p w14:paraId="7B6257A1" w14:textId="77777777" w:rsidR="00373D13" w:rsidRPr="00886BC7" w:rsidRDefault="00373D13" w:rsidP="00373D13">
      <w:pPr>
        <w:pStyle w:val="BodyText"/>
        <w:spacing w:line="276" w:lineRule="auto"/>
        <w:rPr>
          <w:rFonts w:ascii="Times New Roman" w:hAnsi="Times New Roman"/>
          <w:sz w:val="22"/>
          <w:szCs w:val="22"/>
        </w:rPr>
      </w:pPr>
    </w:p>
    <w:p w14:paraId="06C8ACEF" w14:textId="77777777" w:rsidR="00373D13" w:rsidRPr="007669B0" w:rsidRDefault="00373D13" w:rsidP="00373D13">
      <w:pPr>
        <w:pStyle w:val="ListParagraph"/>
        <w:numPr>
          <w:ilvl w:val="0"/>
          <w:numId w:val="58"/>
        </w:numPr>
        <w:spacing w:line="276" w:lineRule="auto"/>
        <w:rPr>
          <w:rFonts w:ascii="Times New Roman" w:hAnsi="Times New Roman"/>
          <w:sz w:val="22"/>
          <w:szCs w:val="22"/>
          <w:u w:val="single"/>
        </w:rPr>
      </w:pPr>
      <w:r w:rsidRPr="007669B0">
        <w:rPr>
          <w:rFonts w:ascii="Times New Roman" w:hAnsi="Times New Roman"/>
          <w:sz w:val="22"/>
          <w:szCs w:val="22"/>
          <w:u w:val="single"/>
        </w:rPr>
        <w:t>Electronic Filing of Court Documents</w:t>
      </w:r>
    </w:p>
    <w:p w14:paraId="5B9F0099" w14:textId="77777777" w:rsidR="00373D13" w:rsidRDefault="00373D13" w:rsidP="00373D13">
      <w:pPr>
        <w:pStyle w:val="ListParagraph"/>
        <w:spacing w:line="276" w:lineRule="auto"/>
        <w:rPr>
          <w:rFonts w:ascii="Times New Roman" w:hAnsi="Times New Roman"/>
          <w:sz w:val="22"/>
          <w:szCs w:val="22"/>
          <w:u w:val="single"/>
        </w:rPr>
      </w:pPr>
    </w:p>
    <w:p w14:paraId="7DE6DB20" w14:textId="77777777" w:rsidR="00373D13" w:rsidRPr="00047DD0" w:rsidRDefault="00373D13" w:rsidP="00373D13">
      <w:pPr>
        <w:pStyle w:val="ListParagraph"/>
        <w:numPr>
          <w:ilvl w:val="1"/>
          <w:numId w:val="14"/>
        </w:numPr>
        <w:spacing w:line="276" w:lineRule="auto"/>
        <w:rPr>
          <w:rFonts w:ascii="Times New Roman" w:hAnsi="Times New Roman"/>
          <w:sz w:val="22"/>
          <w:szCs w:val="22"/>
          <w:u w:val="single"/>
        </w:rPr>
      </w:pPr>
      <w:r w:rsidRPr="001B48EC">
        <w:rPr>
          <w:rFonts w:ascii="Times New Roman" w:hAnsi="Times New Roman"/>
          <w:sz w:val="22"/>
          <w:szCs w:val="22"/>
        </w:rPr>
        <w:t xml:space="preserve">This Practice Direction is an update to the electronic filing Practice Direction which originated on March 20, </w:t>
      </w:r>
      <w:proofErr w:type="gramStart"/>
      <w:r w:rsidRPr="001B48EC">
        <w:rPr>
          <w:rFonts w:ascii="Times New Roman" w:hAnsi="Times New Roman"/>
          <w:sz w:val="22"/>
          <w:szCs w:val="22"/>
        </w:rPr>
        <w:t>2020</w:t>
      </w:r>
      <w:proofErr w:type="gramEnd"/>
      <w:r w:rsidRPr="001B48EC">
        <w:rPr>
          <w:rFonts w:ascii="Times New Roman" w:hAnsi="Times New Roman"/>
          <w:sz w:val="22"/>
          <w:szCs w:val="22"/>
        </w:rPr>
        <w:t xml:space="preserve"> at the outset of the COVID-19 pandemic.</w:t>
      </w:r>
    </w:p>
    <w:p w14:paraId="1C7149E5" w14:textId="77777777" w:rsidR="00373D13" w:rsidRPr="00047DD0" w:rsidRDefault="00373D13" w:rsidP="00373D13">
      <w:pPr>
        <w:pStyle w:val="ListParagraph"/>
        <w:spacing w:line="276" w:lineRule="auto"/>
        <w:ind w:left="1440"/>
        <w:rPr>
          <w:rFonts w:ascii="Times New Roman" w:hAnsi="Times New Roman"/>
          <w:sz w:val="22"/>
          <w:szCs w:val="22"/>
          <w:u w:val="single"/>
        </w:rPr>
      </w:pPr>
    </w:p>
    <w:p w14:paraId="412CA5FE" w14:textId="77777777" w:rsidR="00373D13" w:rsidRPr="00047DD0" w:rsidRDefault="00373D13" w:rsidP="00373D13">
      <w:pPr>
        <w:pStyle w:val="ListParagraph"/>
        <w:numPr>
          <w:ilvl w:val="1"/>
          <w:numId w:val="14"/>
        </w:numPr>
        <w:spacing w:line="276" w:lineRule="auto"/>
        <w:rPr>
          <w:rFonts w:ascii="Times New Roman" w:hAnsi="Times New Roman"/>
          <w:sz w:val="22"/>
          <w:szCs w:val="22"/>
          <w:u w:val="single"/>
        </w:rPr>
      </w:pPr>
      <w:r w:rsidRPr="001B48EC">
        <w:rPr>
          <w:rFonts w:ascii="Times New Roman" w:hAnsi="Times New Roman"/>
          <w:sz w:val="22"/>
          <w:szCs w:val="22"/>
        </w:rPr>
        <w:t>This Practice Direction applies to the filing of documents which are:</w:t>
      </w:r>
    </w:p>
    <w:p w14:paraId="68E8C5E8" w14:textId="77777777" w:rsidR="00373D13" w:rsidRPr="00047DD0" w:rsidRDefault="00373D13" w:rsidP="00373D13">
      <w:pPr>
        <w:pStyle w:val="ListParagraph"/>
        <w:rPr>
          <w:rFonts w:ascii="Times New Roman" w:hAnsi="Times New Roman"/>
          <w:sz w:val="22"/>
          <w:szCs w:val="22"/>
        </w:rPr>
      </w:pPr>
    </w:p>
    <w:p w14:paraId="44FD3DCE" w14:textId="77777777" w:rsidR="00373D13" w:rsidRPr="003F781D" w:rsidRDefault="00373D13" w:rsidP="00373D13">
      <w:pPr>
        <w:pStyle w:val="ListParagraph"/>
        <w:numPr>
          <w:ilvl w:val="3"/>
          <w:numId w:val="14"/>
        </w:numPr>
        <w:spacing w:line="276" w:lineRule="auto"/>
        <w:rPr>
          <w:rFonts w:ascii="Times New Roman" w:hAnsi="Times New Roman"/>
          <w:sz w:val="22"/>
          <w:szCs w:val="22"/>
          <w:u w:val="single"/>
        </w:rPr>
      </w:pPr>
      <w:r w:rsidRPr="00047DD0">
        <w:rPr>
          <w:rFonts w:ascii="Times New Roman" w:hAnsi="Times New Roman"/>
          <w:sz w:val="22"/>
          <w:szCs w:val="22"/>
        </w:rPr>
        <w:t>not voluminous (less than 25 pages, single-sided); and</w:t>
      </w:r>
    </w:p>
    <w:p w14:paraId="4238F096" w14:textId="77777777" w:rsidR="00373D13" w:rsidRPr="003F781D" w:rsidRDefault="00373D13" w:rsidP="00373D13">
      <w:pPr>
        <w:pStyle w:val="ListParagraph"/>
        <w:numPr>
          <w:ilvl w:val="3"/>
          <w:numId w:val="14"/>
        </w:numPr>
        <w:spacing w:line="276" w:lineRule="auto"/>
        <w:rPr>
          <w:rFonts w:ascii="Times New Roman" w:hAnsi="Times New Roman"/>
          <w:sz w:val="22"/>
          <w:szCs w:val="22"/>
          <w:u w:val="single"/>
        </w:rPr>
      </w:pPr>
      <w:r w:rsidRPr="003F781D">
        <w:rPr>
          <w:rFonts w:ascii="Times New Roman" w:hAnsi="Times New Roman"/>
          <w:sz w:val="22"/>
          <w:szCs w:val="22"/>
        </w:rPr>
        <w:t>not required to be bound and tabbed.</w:t>
      </w:r>
    </w:p>
    <w:p w14:paraId="1D7281C9" w14:textId="77777777" w:rsidR="00373D13" w:rsidRDefault="00373D13" w:rsidP="00373D13">
      <w:pPr>
        <w:pStyle w:val="ListParagraph"/>
        <w:widowControl/>
        <w:autoSpaceDE/>
        <w:autoSpaceDN/>
        <w:adjustRightInd/>
        <w:spacing w:line="276" w:lineRule="auto"/>
        <w:ind w:left="1800"/>
        <w:jc w:val="both"/>
        <w:rPr>
          <w:rFonts w:ascii="Times New Roman" w:hAnsi="Times New Roman"/>
          <w:sz w:val="22"/>
          <w:szCs w:val="22"/>
        </w:rPr>
      </w:pPr>
    </w:p>
    <w:p w14:paraId="4CE9C6F3" w14:textId="77777777" w:rsidR="00373D13" w:rsidRPr="00047DD0" w:rsidRDefault="00373D13" w:rsidP="00373D13">
      <w:pPr>
        <w:pStyle w:val="ListParagraph"/>
        <w:widowControl/>
        <w:numPr>
          <w:ilvl w:val="1"/>
          <w:numId w:val="14"/>
        </w:numPr>
        <w:autoSpaceDE/>
        <w:autoSpaceDN/>
        <w:adjustRightInd/>
        <w:spacing w:line="276" w:lineRule="auto"/>
        <w:jc w:val="both"/>
        <w:rPr>
          <w:rFonts w:ascii="Times New Roman" w:hAnsi="Times New Roman"/>
          <w:sz w:val="22"/>
          <w:szCs w:val="22"/>
        </w:rPr>
      </w:pPr>
      <w:r w:rsidRPr="00047DD0">
        <w:rPr>
          <w:rFonts w:ascii="Times New Roman" w:hAnsi="Times New Roman"/>
          <w:sz w:val="22"/>
          <w:szCs w:val="22"/>
        </w:rPr>
        <w:t>A document, including an originating process, may be filed by way of an email containing a PDF attachment of the document to be filed, or by facsimile, in accordance with this Practice Direction.</w:t>
      </w:r>
    </w:p>
    <w:p w14:paraId="3F822454" w14:textId="77777777" w:rsidR="00373D13" w:rsidRPr="00886BC7" w:rsidRDefault="00373D13" w:rsidP="00373D13">
      <w:pPr>
        <w:pStyle w:val="ListParagraph"/>
        <w:spacing w:line="276" w:lineRule="auto"/>
        <w:jc w:val="both"/>
        <w:rPr>
          <w:rFonts w:ascii="Times New Roman" w:hAnsi="Times New Roman"/>
          <w:sz w:val="22"/>
          <w:szCs w:val="22"/>
        </w:rPr>
      </w:pPr>
    </w:p>
    <w:p w14:paraId="7EB8925D" w14:textId="77777777" w:rsidR="00373D13" w:rsidRPr="00886BC7" w:rsidRDefault="00373D13" w:rsidP="00373D13">
      <w:pPr>
        <w:pStyle w:val="ListParagraph"/>
        <w:widowControl/>
        <w:numPr>
          <w:ilvl w:val="1"/>
          <w:numId w:val="14"/>
        </w:numPr>
        <w:autoSpaceDE/>
        <w:autoSpaceDN/>
        <w:adjustRightInd/>
        <w:spacing w:line="276" w:lineRule="auto"/>
        <w:jc w:val="both"/>
        <w:rPr>
          <w:rFonts w:ascii="Times New Roman" w:hAnsi="Times New Roman"/>
          <w:sz w:val="22"/>
          <w:szCs w:val="22"/>
        </w:rPr>
      </w:pPr>
      <w:r w:rsidRPr="00886BC7">
        <w:rPr>
          <w:rFonts w:ascii="Times New Roman" w:hAnsi="Times New Roman"/>
          <w:sz w:val="22"/>
          <w:szCs w:val="22"/>
        </w:rPr>
        <w:t xml:space="preserve">Documents may be filed by facsimile at (902) 368-0266 or by email directed to </w:t>
      </w:r>
      <w:hyperlink r:id="rId14" w:history="1">
        <w:r w:rsidRPr="007669B0">
          <w:rPr>
            <w:rStyle w:val="Hyperlink"/>
            <w:rFonts w:ascii="Times New Roman" w:hAnsi="Times New Roman"/>
            <w:i/>
            <w:iCs/>
            <w:sz w:val="22"/>
            <w:szCs w:val="22"/>
          </w:rPr>
          <w:t>scfiling@courts.pe.ca</w:t>
        </w:r>
      </w:hyperlink>
      <w:r w:rsidRPr="007669B0">
        <w:rPr>
          <w:rFonts w:ascii="Times New Roman" w:hAnsi="Times New Roman"/>
          <w:sz w:val="22"/>
          <w:szCs w:val="22"/>
        </w:rPr>
        <w:t xml:space="preserve"> </w:t>
      </w:r>
      <w:r w:rsidRPr="00886BC7">
        <w:rPr>
          <w:rFonts w:ascii="Times New Roman" w:hAnsi="Times New Roman"/>
          <w:sz w:val="22"/>
          <w:szCs w:val="22"/>
        </w:rPr>
        <w:t>with a completed Request to File Electronically/By Facsimile Form (</w:t>
      </w:r>
      <w:r>
        <w:rPr>
          <w:rFonts w:ascii="Times New Roman" w:hAnsi="Times New Roman"/>
          <w:sz w:val="22"/>
          <w:szCs w:val="22"/>
        </w:rPr>
        <w:t>attached as Schedule “A”</w:t>
      </w:r>
      <w:r w:rsidRPr="00886BC7">
        <w:rPr>
          <w:rFonts w:ascii="Times New Roman" w:hAnsi="Times New Roman"/>
          <w:sz w:val="22"/>
          <w:szCs w:val="22"/>
        </w:rPr>
        <w:t>) requesting the filing of a document. The lawyer/party filing the document shall undertake on the form to ensure that the required filing fees (where applicable) are sent to the court immediately.</w:t>
      </w:r>
    </w:p>
    <w:p w14:paraId="09D3F08D" w14:textId="77777777" w:rsidR="00373D13" w:rsidRPr="00886BC7" w:rsidRDefault="00373D13" w:rsidP="00373D13">
      <w:pPr>
        <w:pStyle w:val="ListParagraph"/>
        <w:tabs>
          <w:tab w:val="left" w:pos="5595"/>
        </w:tabs>
        <w:spacing w:line="276" w:lineRule="auto"/>
        <w:jc w:val="both"/>
        <w:rPr>
          <w:rFonts w:ascii="Times New Roman" w:hAnsi="Times New Roman"/>
          <w:sz w:val="22"/>
          <w:szCs w:val="22"/>
        </w:rPr>
      </w:pPr>
      <w:r>
        <w:rPr>
          <w:rFonts w:ascii="Times New Roman" w:hAnsi="Times New Roman"/>
          <w:sz w:val="22"/>
          <w:szCs w:val="22"/>
        </w:rPr>
        <w:tab/>
      </w:r>
    </w:p>
    <w:p w14:paraId="22C000F4" w14:textId="77777777" w:rsidR="00373D13" w:rsidRPr="00886BC7" w:rsidRDefault="00373D13" w:rsidP="00373D13">
      <w:pPr>
        <w:pStyle w:val="ListParagraph"/>
        <w:widowControl/>
        <w:numPr>
          <w:ilvl w:val="1"/>
          <w:numId w:val="14"/>
        </w:numPr>
        <w:autoSpaceDE/>
        <w:autoSpaceDN/>
        <w:adjustRightInd/>
        <w:spacing w:line="276" w:lineRule="auto"/>
        <w:jc w:val="both"/>
        <w:rPr>
          <w:rFonts w:ascii="Times New Roman" w:hAnsi="Times New Roman"/>
          <w:sz w:val="22"/>
          <w:szCs w:val="22"/>
        </w:rPr>
      </w:pPr>
      <w:r w:rsidRPr="00886BC7">
        <w:rPr>
          <w:rFonts w:ascii="Times New Roman" w:hAnsi="Times New Roman"/>
          <w:sz w:val="22"/>
          <w:szCs w:val="22"/>
        </w:rPr>
        <w:t xml:space="preserve">Upon receipt of the required form and document, and provided that the document complies with all other requirements for filing in the ordinary course, the document shall be issued, if necessary, and filed by the court. The document shall be filed as if it were received in person with the exception that it shall be endorsed with the following: "This document has been filed electronically (or by facsimile as the case may be) in accordance with the Practice Direction for the Electronic Filing of Court Documents." The court shall confirm to the party attempting to file the document </w:t>
      </w:r>
      <w:proofErr w:type="gramStart"/>
      <w:r w:rsidRPr="00886BC7">
        <w:rPr>
          <w:rFonts w:ascii="Times New Roman" w:hAnsi="Times New Roman"/>
          <w:sz w:val="22"/>
          <w:szCs w:val="22"/>
        </w:rPr>
        <w:t>whether or not</w:t>
      </w:r>
      <w:proofErr w:type="gramEnd"/>
      <w:r w:rsidRPr="00886BC7">
        <w:rPr>
          <w:rFonts w:ascii="Times New Roman" w:hAnsi="Times New Roman"/>
          <w:sz w:val="22"/>
          <w:szCs w:val="22"/>
        </w:rPr>
        <w:t xml:space="preserve"> the document has been accepted for filing and, if accepted, the date on which it was filed. Accordingly, lawyers/parties are to provide contact information where they may be reached by phone or email.</w:t>
      </w:r>
    </w:p>
    <w:p w14:paraId="3AF15F2B" w14:textId="77777777" w:rsidR="00373D13" w:rsidRPr="00886BC7" w:rsidRDefault="00373D13" w:rsidP="00373D13">
      <w:pPr>
        <w:pStyle w:val="ListParagraph"/>
        <w:spacing w:line="276" w:lineRule="auto"/>
        <w:jc w:val="both"/>
        <w:rPr>
          <w:rFonts w:ascii="Times New Roman" w:hAnsi="Times New Roman"/>
          <w:sz w:val="22"/>
          <w:szCs w:val="22"/>
        </w:rPr>
      </w:pPr>
    </w:p>
    <w:p w14:paraId="58DCB5E2" w14:textId="77777777" w:rsidR="00373D13" w:rsidRPr="00886BC7" w:rsidRDefault="00373D13" w:rsidP="00373D13">
      <w:pPr>
        <w:pStyle w:val="ListParagraph"/>
        <w:widowControl/>
        <w:numPr>
          <w:ilvl w:val="1"/>
          <w:numId w:val="14"/>
        </w:numPr>
        <w:autoSpaceDE/>
        <w:autoSpaceDN/>
        <w:adjustRightInd/>
        <w:spacing w:line="276" w:lineRule="auto"/>
        <w:jc w:val="both"/>
        <w:rPr>
          <w:rFonts w:ascii="Times New Roman" w:hAnsi="Times New Roman"/>
          <w:b/>
          <w:bCs/>
          <w:sz w:val="22"/>
          <w:szCs w:val="22"/>
        </w:rPr>
      </w:pPr>
      <w:r w:rsidRPr="00886BC7">
        <w:rPr>
          <w:rFonts w:ascii="Times New Roman" w:hAnsi="Times New Roman"/>
          <w:sz w:val="22"/>
          <w:szCs w:val="22"/>
        </w:rPr>
        <w:t>Where a signature is required on the originating process, the lawyer or self-represented party shall provide a scan of their original signature.</w:t>
      </w:r>
    </w:p>
    <w:p w14:paraId="263A80F6" w14:textId="77777777" w:rsidR="00373D13" w:rsidRPr="00886BC7" w:rsidRDefault="00373D13" w:rsidP="00373D13">
      <w:pPr>
        <w:pStyle w:val="ListParagraph"/>
        <w:spacing w:line="276" w:lineRule="auto"/>
        <w:rPr>
          <w:rFonts w:ascii="Times New Roman" w:hAnsi="Times New Roman"/>
          <w:b/>
          <w:bCs/>
          <w:sz w:val="22"/>
          <w:szCs w:val="22"/>
        </w:rPr>
      </w:pPr>
    </w:p>
    <w:p w14:paraId="2D721963" w14:textId="77777777" w:rsidR="00373D13" w:rsidRPr="005D3A10" w:rsidRDefault="00373D13" w:rsidP="00373D13">
      <w:pPr>
        <w:pStyle w:val="ListParagraph"/>
        <w:widowControl/>
        <w:numPr>
          <w:ilvl w:val="1"/>
          <w:numId w:val="14"/>
        </w:numPr>
        <w:autoSpaceDE/>
        <w:autoSpaceDN/>
        <w:adjustRightInd/>
        <w:spacing w:line="276" w:lineRule="auto"/>
        <w:jc w:val="both"/>
        <w:rPr>
          <w:rFonts w:ascii="Times New Roman" w:hAnsi="Times New Roman"/>
          <w:sz w:val="22"/>
          <w:szCs w:val="22"/>
        </w:rPr>
      </w:pPr>
      <w:r w:rsidRPr="005D3A10">
        <w:rPr>
          <w:rFonts w:ascii="Times New Roman" w:hAnsi="Times New Roman"/>
          <w:sz w:val="22"/>
          <w:szCs w:val="22"/>
        </w:rPr>
        <w:t xml:space="preserve">A party who files a document electronically will be provided with either a physical copy or an electronic copy of the filed </w:t>
      </w:r>
      <w:proofErr w:type="gramStart"/>
      <w:r w:rsidRPr="005D3A10">
        <w:rPr>
          <w:rFonts w:ascii="Times New Roman" w:hAnsi="Times New Roman"/>
          <w:sz w:val="22"/>
          <w:szCs w:val="22"/>
        </w:rPr>
        <w:t>document, and</w:t>
      </w:r>
      <w:proofErr w:type="gramEnd"/>
      <w:r w:rsidRPr="005D3A10">
        <w:rPr>
          <w:rFonts w:ascii="Times New Roman" w:hAnsi="Times New Roman"/>
          <w:sz w:val="22"/>
          <w:szCs w:val="22"/>
        </w:rPr>
        <w:t xml:space="preserve"> must indicate their choice on the Form when the document is filed.</w:t>
      </w:r>
    </w:p>
    <w:p w14:paraId="0D44B167" w14:textId="77777777" w:rsidR="00373D13" w:rsidRDefault="00373D13" w:rsidP="00373D13">
      <w:pPr>
        <w:widowControl/>
        <w:autoSpaceDE/>
        <w:autoSpaceDN/>
        <w:adjustRightInd/>
        <w:spacing w:after="200" w:line="276" w:lineRule="auto"/>
        <w:rPr>
          <w:rFonts w:ascii="Times New Roman" w:hAnsi="Times New Roman"/>
          <w:b/>
          <w:bCs/>
          <w:sz w:val="22"/>
          <w:szCs w:val="22"/>
        </w:rPr>
      </w:pPr>
      <w:r>
        <w:rPr>
          <w:rFonts w:ascii="Times New Roman" w:hAnsi="Times New Roman"/>
          <w:b/>
          <w:bCs/>
          <w:sz w:val="22"/>
          <w:szCs w:val="22"/>
        </w:rPr>
        <w:br w:type="page"/>
      </w:r>
    </w:p>
    <w:p w14:paraId="1F566601" w14:textId="77777777" w:rsidR="00373D13" w:rsidRPr="007669B0" w:rsidRDefault="00373D13" w:rsidP="00373D13">
      <w:pPr>
        <w:pStyle w:val="ListParagraph"/>
        <w:numPr>
          <w:ilvl w:val="0"/>
          <w:numId w:val="58"/>
        </w:numPr>
        <w:spacing w:line="276" w:lineRule="auto"/>
        <w:jc w:val="both"/>
        <w:rPr>
          <w:rFonts w:ascii="Times New Roman" w:hAnsi="Times New Roman"/>
          <w:sz w:val="22"/>
          <w:szCs w:val="22"/>
          <w:u w:val="single"/>
        </w:rPr>
      </w:pPr>
      <w:r w:rsidRPr="007669B0">
        <w:rPr>
          <w:rFonts w:ascii="Times New Roman" w:hAnsi="Times New Roman"/>
          <w:sz w:val="22"/>
          <w:szCs w:val="22"/>
          <w:u w:val="single"/>
        </w:rPr>
        <w:lastRenderedPageBreak/>
        <w:t>Service of Documents</w:t>
      </w:r>
    </w:p>
    <w:p w14:paraId="509406EF" w14:textId="77777777" w:rsidR="00373D13" w:rsidRPr="00886BC7" w:rsidRDefault="00373D13" w:rsidP="00373D13">
      <w:pPr>
        <w:spacing w:line="276" w:lineRule="auto"/>
        <w:ind w:left="360"/>
        <w:jc w:val="both"/>
        <w:rPr>
          <w:rFonts w:ascii="Times New Roman" w:hAnsi="Times New Roman"/>
          <w:sz w:val="22"/>
          <w:szCs w:val="22"/>
        </w:rPr>
      </w:pPr>
    </w:p>
    <w:p w14:paraId="59DADF1B" w14:textId="77777777" w:rsidR="00373D13" w:rsidRPr="00886BC7" w:rsidRDefault="00373D13" w:rsidP="00373D13">
      <w:pPr>
        <w:pStyle w:val="ListParagraph"/>
        <w:widowControl/>
        <w:autoSpaceDE/>
        <w:autoSpaceDN/>
        <w:adjustRightInd/>
        <w:spacing w:line="276" w:lineRule="auto"/>
        <w:jc w:val="both"/>
        <w:rPr>
          <w:rFonts w:ascii="Times New Roman" w:hAnsi="Times New Roman"/>
          <w:sz w:val="22"/>
          <w:szCs w:val="22"/>
        </w:rPr>
      </w:pPr>
      <w:r w:rsidRPr="00886BC7">
        <w:rPr>
          <w:rFonts w:ascii="Times New Roman" w:hAnsi="Times New Roman"/>
          <w:sz w:val="22"/>
          <w:szCs w:val="22"/>
        </w:rPr>
        <w:t>Only one copy of documents will be returned to the party filing the document and that party may serve a photocopy, or printed copy, of the filed document on the opposing party(</w:t>
      </w:r>
      <w:proofErr w:type="spellStart"/>
      <w:r w:rsidRPr="00886BC7">
        <w:rPr>
          <w:rFonts w:ascii="Times New Roman" w:hAnsi="Times New Roman"/>
          <w:sz w:val="22"/>
          <w:szCs w:val="22"/>
        </w:rPr>
        <w:t>ies</w:t>
      </w:r>
      <w:proofErr w:type="spellEnd"/>
      <w:r w:rsidRPr="00886BC7">
        <w:rPr>
          <w:rFonts w:ascii="Times New Roman" w:hAnsi="Times New Roman"/>
          <w:sz w:val="22"/>
          <w:szCs w:val="22"/>
        </w:rPr>
        <w:t>).</w:t>
      </w:r>
    </w:p>
    <w:p w14:paraId="3CADF84F" w14:textId="77777777" w:rsidR="00373D13" w:rsidRPr="00886BC7" w:rsidRDefault="00373D13" w:rsidP="00373D13">
      <w:pPr>
        <w:widowControl/>
        <w:autoSpaceDE/>
        <w:autoSpaceDN/>
        <w:adjustRightInd/>
        <w:spacing w:line="276" w:lineRule="auto"/>
        <w:ind w:left="360"/>
        <w:jc w:val="both"/>
        <w:rPr>
          <w:rFonts w:ascii="Times New Roman" w:hAnsi="Times New Roman"/>
          <w:b/>
          <w:bCs/>
          <w:sz w:val="22"/>
          <w:szCs w:val="22"/>
        </w:rPr>
      </w:pPr>
    </w:p>
    <w:p w14:paraId="791BBEF2" w14:textId="77777777" w:rsidR="00373D13" w:rsidRPr="00886BC7" w:rsidRDefault="00373D13" w:rsidP="00373D13">
      <w:pPr>
        <w:pStyle w:val="ListParagraph"/>
        <w:numPr>
          <w:ilvl w:val="0"/>
          <w:numId w:val="58"/>
        </w:numPr>
        <w:spacing w:line="276" w:lineRule="auto"/>
        <w:jc w:val="both"/>
        <w:rPr>
          <w:rFonts w:ascii="Times New Roman" w:hAnsi="Times New Roman"/>
          <w:sz w:val="22"/>
          <w:szCs w:val="22"/>
          <w:u w:val="single"/>
        </w:rPr>
      </w:pPr>
      <w:r w:rsidRPr="00886BC7">
        <w:rPr>
          <w:rFonts w:ascii="Times New Roman" w:hAnsi="Times New Roman"/>
          <w:sz w:val="22"/>
          <w:szCs w:val="22"/>
          <w:u w:val="single"/>
        </w:rPr>
        <w:t>Date of Filing</w:t>
      </w:r>
    </w:p>
    <w:p w14:paraId="3879385C" w14:textId="77777777" w:rsidR="00373D13" w:rsidRPr="00886BC7" w:rsidRDefault="00373D13" w:rsidP="00373D13">
      <w:pPr>
        <w:spacing w:line="276" w:lineRule="auto"/>
        <w:jc w:val="both"/>
        <w:rPr>
          <w:rFonts w:ascii="Times New Roman" w:hAnsi="Times New Roman"/>
          <w:sz w:val="22"/>
          <w:szCs w:val="22"/>
        </w:rPr>
      </w:pPr>
    </w:p>
    <w:p w14:paraId="1D73F15F" w14:textId="77777777" w:rsidR="00373D13" w:rsidRPr="00886BC7" w:rsidRDefault="00373D13" w:rsidP="00373D13">
      <w:pPr>
        <w:pStyle w:val="ListParagraph"/>
        <w:widowControl/>
        <w:autoSpaceDE/>
        <w:autoSpaceDN/>
        <w:adjustRightInd/>
        <w:spacing w:line="276" w:lineRule="auto"/>
        <w:jc w:val="both"/>
        <w:rPr>
          <w:rFonts w:ascii="Times New Roman" w:hAnsi="Times New Roman"/>
          <w:sz w:val="22"/>
          <w:szCs w:val="22"/>
        </w:rPr>
      </w:pPr>
      <w:r w:rsidRPr="00886BC7">
        <w:rPr>
          <w:rFonts w:ascii="Times New Roman" w:hAnsi="Times New Roman"/>
          <w:sz w:val="22"/>
          <w:szCs w:val="22"/>
        </w:rPr>
        <w:t>Documents received during regular filing hours of the court will be processed and filed, if appropriate, as of the date of receipt.  Any documents received outside of filing hours will be processed, and filed</w:t>
      </w:r>
      <w:r>
        <w:rPr>
          <w:rFonts w:ascii="Times New Roman" w:hAnsi="Times New Roman"/>
          <w:sz w:val="22"/>
          <w:szCs w:val="22"/>
        </w:rPr>
        <w:t>,</w:t>
      </w:r>
      <w:r w:rsidRPr="00886BC7">
        <w:rPr>
          <w:rFonts w:ascii="Times New Roman" w:hAnsi="Times New Roman"/>
          <w:sz w:val="22"/>
          <w:szCs w:val="22"/>
        </w:rPr>
        <w:t xml:space="preserve"> if appropriate, on the next business day.</w:t>
      </w:r>
    </w:p>
    <w:p w14:paraId="03FF9C16" w14:textId="77777777" w:rsidR="00373D13" w:rsidRPr="00886BC7" w:rsidRDefault="00373D13" w:rsidP="00373D13">
      <w:pPr>
        <w:pStyle w:val="ListParagraph"/>
        <w:spacing w:line="276" w:lineRule="auto"/>
        <w:jc w:val="both"/>
        <w:rPr>
          <w:rFonts w:ascii="Times New Roman" w:hAnsi="Times New Roman"/>
          <w:sz w:val="22"/>
          <w:szCs w:val="22"/>
        </w:rPr>
      </w:pPr>
    </w:p>
    <w:p w14:paraId="0013B1EA" w14:textId="77777777" w:rsidR="00373D13" w:rsidRPr="00886BC7" w:rsidRDefault="00373D13" w:rsidP="00373D13">
      <w:pPr>
        <w:pStyle w:val="ListParagraph"/>
        <w:numPr>
          <w:ilvl w:val="0"/>
          <w:numId w:val="58"/>
        </w:numPr>
        <w:spacing w:line="276" w:lineRule="auto"/>
        <w:jc w:val="both"/>
        <w:rPr>
          <w:rFonts w:ascii="Times New Roman" w:hAnsi="Times New Roman"/>
          <w:sz w:val="22"/>
          <w:szCs w:val="22"/>
          <w:u w:val="single"/>
        </w:rPr>
      </w:pPr>
      <w:r w:rsidRPr="00886BC7">
        <w:rPr>
          <w:rFonts w:ascii="Times New Roman" w:hAnsi="Times New Roman"/>
          <w:sz w:val="22"/>
          <w:szCs w:val="22"/>
          <w:u w:val="single"/>
        </w:rPr>
        <w:t>Retention of Originals</w:t>
      </w:r>
    </w:p>
    <w:p w14:paraId="0E9D2126" w14:textId="77777777" w:rsidR="00373D13" w:rsidRPr="00886BC7" w:rsidRDefault="00373D13" w:rsidP="00373D13">
      <w:pPr>
        <w:pStyle w:val="ListParagraph"/>
        <w:spacing w:line="276" w:lineRule="auto"/>
        <w:jc w:val="both"/>
        <w:rPr>
          <w:rFonts w:ascii="Times New Roman" w:hAnsi="Times New Roman"/>
          <w:sz w:val="22"/>
          <w:szCs w:val="22"/>
        </w:rPr>
      </w:pPr>
    </w:p>
    <w:p w14:paraId="3D0D58B1" w14:textId="77777777" w:rsidR="00373D13" w:rsidRPr="005D3A10" w:rsidRDefault="00373D13" w:rsidP="00373D13">
      <w:pPr>
        <w:pStyle w:val="ListParagraph"/>
        <w:widowControl/>
        <w:numPr>
          <w:ilvl w:val="0"/>
          <w:numId w:val="37"/>
        </w:numPr>
        <w:autoSpaceDE/>
        <w:autoSpaceDN/>
        <w:adjustRightInd/>
        <w:spacing w:line="276" w:lineRule="auto"/>
        <w:jc w:val="both"/>
        <w:rPr>
          <w:rFonts w:ascii="Times New Roman" w:hAnsi="Times New Roman"/>
          <w:sz w:val="22"/>
          <w:szCs w:val="22"/>
        </w:rPr>
      </w:pPr>
      <w:r w:rsidRPr="005D3A10">
        <w:rPr>
          <w:rFonts w:ascii="Times New Roman" w:hAnsi="Times New Roman"/>
          <w:sz w:val="22"/>
          <w:szCs w:val="22"/>
        </w:rPr>
        <w:t xml:space="preserve">Original copies of all facsimile/electronically filed documents are to be retained by the lawyer or self-represented party submitting them, in an unaltered condition, until the matter is completed and any appeal period has expired. </w:t>
      </w:r>
    </w:p>
    <w:p w14:paraId="4410540A" w14:textId="77777777" w:rsidR="00373D13" w:rsidRPr="00886BC7" w:rsidRDefault="00373D13" w:rsidP="00373D13">
      <w:pPr>
        <w:pStyle w:val="ListParagraph"/>
        <w:widowControl/>
        <w:autoSpaceDE/>
        <w:autoSpaceDN/>
        <w:adjustRightInd/>
        <w:spacing w:line="276" w:lineRule="auto"/>
        <w:ind w:left="1800"/>
        <w:jc w:val="both"/>
        <w:rPr>
          <w:rFonts w:ascii="Times New Roman" w:hAnsi="Times New Roman"/>
          <w:sz w:val="22"/>
          <w:szCs w:val="22"/>
        </w:rPr>
      </w:pPr>
    </w:p>
    <w:p w14:paraId="4174CDD0" w14:textId="77777777" w:rsidR="00373D13" w:rsidRDefault="00373D13" w:rsidP="00373D13">
      <w:pPr>
        <w:pStyle w:val="ListParagraph"/>
        <w:widowControl/>
        <w:numPr>
          <w:ilvl w:val="0"/>
          <w:numId w:val="37"/>
        </w:numPr>
        <w:autoSpaceDE/>
        <w:autoSpaceDN/>
        <w:adjustRightInd/>
        <w:spacing w:line="276" w:lineRule="auto"/>
        <w:jc w:val="both"/>
        <w:rPr>
          <w:rFonts w:ascii="Times New Roman" w:hAnsi="Times New Roman"/>
          <w:sz w:val="22"/>
          <w:szCs w:val="22"/>
        </w:rPr>
      </w:pPr>
      <w:r w:rsidRPr="005D3A10">
        <w:rPr>
          <w:rFonts w:ascii="Times New Roman" w:hAnsi="Times New Roman"/>
          <w:sz w:val="22"/>
          <w:szCs w:val="22"/>
        </w:rPr>
        <w:t xml:space="preserve">The court may require original documents to be produced in the future, and parties are to bring originals to the court proceeding to which they relate. </w:t>
      </w:r>
    </w:p>
    <w:p w14:paraId="390877A9" w14:textId="77777777" w:rsidR="00373D13" w:rsidRPr="00D8033B" w:rsidRDefault="00373D13" w:rsidP="00373D13">
      <w:pPr>
        <w:pStyle w:val="ListParagraph"/>
        <w:rPr>
          <w:rFonts w:ascii="Times New Roman" w:hAnsi="Times New Roman"/>
          <w:sz w:val="22"/>
          <w:szCs w:val="22"/>
        </w:rPr>
      </w:pPr>
    </w:p>
    <w:p w14:paraId="14E352BB" w14:textId="77777777" w:rsidR="00373D13" w:rsidRDefault="00373D13" w:rsidP="00373D13">
      <w:pPr>
        <w:widowControl/>
        <w:autoSpaceDE/>
        <w:autoSpaceDN/>
        <w:adjustRightInd/>
        <w:spacing w:after="200" w:line="276" w:lineRule="auto"/>
        <w:ind w:firstLine="720"/>
        <w:rPr>
          <w:rFonts w:ascii="Times New Roman" w:hAnsi="Times New Roman"/>
          <w:sz w:val="22"/>
          <w:szCs w:val="22"/>
        </w:rPr>
      </w:pPr>
      <w:r w:rsidRPr="004902D1">
        <w:rPr>
          <w:rFonts w:ascii="Times New Roman" w:hAnsi="Times New Roman"/>
          <w:sz w:val="22"/>
          <w:szCs w:val="22"/>
        </w:rPr>
        <w:t>The Request to File Electronically or by Facsimile Form is attached as Schedule “A”.   </w:t>
      </w:r>
      <w:bookmarkEnd w:id="84"/>
    </w:p>
    <w:p w14:paraId="6FE99C95" w14:textId="77777777" w:rsidR="00373D13" w:rsidRDefault="00373D13" w:rsidP="00373D13">
      <w:pPr>
        <w:widowControl/>
        <w:autoSpaceDE/>
        <w:autoSpaceDN/>
        <w:adjustRightInd/>
        <w:spacing w:after="200" w:line="276" w:lineRule="auto"/>
        <w:rPr>
          <w:rFonts w:ascii="Times New Roman" w:hAnsi="Times New Roman"/>
          <w:sz w:val="22"/>
          <w:szCs w:val="22"/>
        </w:rPr>
        <w:sectPr w:rsidR="00373D13" w:rsidSect="00373D13">
          <w:footerReference w:type="default" r:id="rId15"/>
          <w:type w:val="continuous"/>
          <w:pgSz w:w="12240" w:h="15840"/>
          <w:pgMar w:top="1440" w:right="1440" w:bottom="1440" w:left="1440" w:header="720" w:footer="720" w:gutter="0"/>
          <w:pgNumType w:start="24"/>
          <w:cols w:space="720"/>
          <w:docGrid w:linePitch="360"/>
        </w:sectPr>
      </w:pPr>
    </w:p>
    <w:p w14:paraId="7028F95C" w14:textId="77777777" w:rsidR="00373D13" w:rsidRDefault="00373D13" w:rsidP="00373D13">
      <w:pPr>
        <w:widowControl/>
        <w:autoSpaceDE/>
        <w:autoSpaceDN/>
        <w:adjustRightInd/>
        <w:spacing w:after="200" w:line="276" w:lineRule="auto"/>
        <w:rPr>
          <w:rFonts w:ascii="Times New Roman" w:hAnsi="Times New Roman"/>
          <w:sz w:val="22"/>
          <w:szCs w:val="22"/>
        </w:rPr>
      </w:pPr>
    </w:p>
    <w:p w14:paraId="6EF33ABA" w14:textId="77777777" w:rsidR="00373D13" w:rsidRDefault="00373D13" w:rsidP="00373D13">
      <w:pPr>
        <w:widowControl/>
        <w:autoSpaceDE/>
        <w:autoSpaceDN/>
        <w:adjustRightInd/>
        <w:spacing w:after="200" w:line="276" w:lineRule="auto"/>
        <w:rPr>
          <w:rFonts w:ascii="Times New Roman" w:hAnsi="Times New Roman"/>
          <w:sz w:val="22"/>
          <w:szCs w:val="22"/>
        </w:rPr>
      </w:pPr>
    </w:p>
    <w:p w14:paraId="0420D89A" w14:textId="77777777" w:rsidR="00373D13" w:rsidRDefault="00373D13" w:rsidP="00373D13">
      <w:pPr>
        <w:widowControl/>
        <w:autoSpaceDE/>
        <w:autoSpaceDN/>
        <w:adjustRightInd/>
        <w:spacing w:after="200" w:line="276" w:lineRule="auto"/>
        <w:rPr>
          <w:rFonts w:ascii="Times New Roman" w:hAnsi="Times New Roman"/>
          <w:sz w:val="22"/>
          <w:szCs w:val="22"/>
        </w:rPr>
      </w:pPr>
    </w:p>
    <w:p w14:paraId="7B223620" w14:textId="77777777" w:rsidR="00373D13" w:rsidRDefault="00373D13" w:rsidP="00373D13">
      <w:pPr>
        <w:widowControl/>
        <w:autoSpaceDE/>
        <w:autoSpaceDN/>
        <w:adjustRightInd/>
        <w:spacing w:after="200" w:line="276" w:lineRule="auto"/>
        <w:rPr>
          <w:rFonts w:ascii="Times New Roman" w:hAnsi="Times New Roman"/>
          <w:sz w:val="22"/>
          <w:szCs w:val="22"/>
        </w:rPr>
      </w:pPr>
    </w:p>
    <w:p w14:paraId="6A8373F1" w14:textId="77777777" w:rsidR="00373D13" w:rsidRDefault="00373D13" w:rsidP="00373D13">
      <w:pPr>
        <w:widowControl/>
        <w:autoSpaceDE/>
        <w:autoSpaceDN/>
        <w:adjustRightInd/>
        <w:spacing w:after="200" w:line="276" w:lineRule="auto"/>
        <w:rPr>
          <w:rFonts w:ascii="Times New Roman" w:hAnsi="Times New Roman"/>
          <w:sz w:val="22"/>
          <w:szCs w:val="22"/>
        </w:rPr>
      </w:pPr>
    </w:p>
    <w:p w14:paraId="5003CA61" w14:textId="77777777" w:rsidR="00373D13" w:rsidRDefault="00373D13" w:rsidP="00373D13">
      <w:pPr>
        <w:widowControl/>
        <w:autoSpaceDE/>
        <w:autoSpaceDN/>
        <w:adjustRightInd/>
        <w:spacing w:after="200" w:line="276" w:lineRule="auto"/>
        <w:rPr>
          <w:rFonts w:ascii="Times New Roman" w:hAnsi="Times New Roman"/>
          <w:sz w:val="22"/>
          <w:szCs w:val="22"/>
        </w:rPr>
      </w:pPr>
    </w:p>
    <w:p w14:paraId="3C77BF4F" w14:textId="77777777" w:rsidR="00373D13" w:rsidRDefault="00373D13" w:rsidP="00373D13">
      <w:pPr>
        <w:widowControl/>
        <w:autoSpaceDE/>
        <w:autoSpaceDN/>
        <w:adjustRightInd/>
        <w:spacing w:after="200" w:line="276" w:lineRule="auto"/>
        <w:rPr>
          <w:rFonts w:ascii="Times New Roman" w:hAnsi="Times New Roman"/>
          <w:sz w:val="22"/>
          <w:szCs w:val="22"/>
        </w:rPr>
      </w:pPr>
    </w:p>
    <w:p w14:paraId="58F30BE5" w14:textId="77777777" w:rsidR="00373D13" w:rsidRDefault="00373D13" w:rsidP="00373D13">
      <w:pPr>
        <w:widowControl/>
        <w:autoSpaceDE/>
        <w:autoSpaceDN/>
        <w:adjustRightInd/>
        <w:spacing w:after="200" w:line="276" w:lineRule="auto"/>
        <w:rPr>
          <w:rFonts w:ascii="Times New Roman" w:hAnsi="Times New Roman"/>
          <w:sz w:val="22"/>
          <w:szCs w:val="22"/>
        </w:rPr>
      </w:pPr>
    </w:p>
    <w:p w14:paraId="7F1C33FE" w14:textId="77777777" w:rsidR="00373D13" w:rsidRDefault="00373D13" w:rsidP="00373D13">
      <w:pPr>
        <w:widowControl/>
        <w:autoSpaceDE/>
        <w:autoSpaceDN/>
        <w:adjustRightInd/>
        <w:spacing w:after="200" w:line="276" w:lineRule="auto"/>
        <w:rPr>
          <w:rFonts w:ascii="Times New Roman" w:hAnsi="Times New Roman"/>
          <w:sz w:val="22"/>
          <w:szCs w:val="22"/>
        </w:rPr>
      </w:pPr>
    </w:p>
    <w:p w14:paraId="78039560" w14:textId="77777777" w:rsidR="00373D13" w:rsidRDefault="00373D13" w:rsidP="00373D13">
      <w:pPr>
        <w:widowControl/>
        <w:autoSpaceDE/>
        <w:autoSpaceDN/>
        <w:adjustRightInd/>
        <w:spacing w:after="200" w:line="276" w:lineRule="auto"/>
        <w:rPr>
          <w:rFonts w:ascii="Times New Roman" w:hAnsi="Times New Roman"/>
          <w:sz w:val="22"/>
          <w:szCs w:val="22"/>
        </w:rPr>
      </w:pPr>
    </w:p>
    <w:p w14:paraId="3C8678B0" w14:textId="77777777" w:rsidR="00373D13" w:rsidRDefault="00373D13" w:rsidP="00373D13">
      <w:pPr>
        <w:widowControl/>
        <w:autoSpaceDE/>
        <w:autoSpaceDN/>
        <w:adjustRightInd/>
        <w:spacing w:after="200" w:line="276" w:lineRule="auto"/>
        <w:rPr>
          <w:rFonts w:ascii="Times New Roman" w:hAnsi="Times New Roman"/>
          <w:sz w:val="22"/>
          <w:szCs w:val="22"/>
        </w:rPr>
      </w:pPr>
    </w:p>
    <w:p w14:paraId="0DD0D8AC" w14:textId="77777777" w:rsidR="00373D13" w:rsidRDefault="00373D13" w:rsidP="00373D13">
      <w:pPr>
        <w:widowControl/>
        <w:autoSpaceDE/>
        <w:autoSpaceDN/>
        <w:adjustRightInd/>
        <w:spacing w:after="200" w:line="276" w:lineRule="auto"/>
        <w:rPr>
          <w:rFonts w:ascii="Times New Roman" w:hAnsi="Times New Roman"/>
          <w:sz w:val="22"/>
          <w:szCs w:val="22"/>
        </w:rPr>
      </w:pPr>
    </w:p>
    <w:p w14:paraId="20150512" w14:textId="77777777" w:rsidR="00373D13" w:rsidRDefault="00373D13" w:rsidP="00373D13">
      <w:pPr>
        <w:widowControl/>
        <w:autoSpaceDE/>
        <w:autoSpaceDN/>
        <w:adjustRightInd/>
        <w:spacing w:after="200" w:line="276" w:lineRule="auto"/>
        <w:rPr>
          <w:rFonts w:ascii="Times New Roman" w:hAnsi="Times New Roman"/>
          <w:sz w:val="22"/>
          <w:szCs w:val="22"/>
        </w:rPr>
      </w:pPr>
    </w:p>
    <w:p w14:paraId="61703B0F" w14:textId="77777777" w:rsidR="00373D13" w:rsidRDefault="00373D13" w:rsidP="00373D13">
      <w:pPr>
        <w:widowControl/>
        <w:autoSpaceDE/>
        <w:autoSpaceDN/>
        <w:adjustRightInd/>
        <w:spacing w:after="200" w:line="276" w:lineRule="auto"/>
        <w:rPr>
          <w:rFonts w:ascii="Times New Roman" w:hAnsi="Times New Roman"/>
          <w:sz w:val="22"/>
          <w:szCs w:val="22"/>
        </w:rPr>
      </w:pPr>
    </w:p>
    <w:p w14:paraId="29969F25" w14:textId="77777777" w:rsidR="00373D13" w:rsidRPr="005D3A10" w:rsidRDefault="00373D13" w:rsidP="00373D13">
      <w:pPr>
        <w:spacing w:line="276" w:lineRule="auto"/>
        <w:jc w:val="center"/>
        <w:rPr>
          <w:rFonts w:ascii="Times New Roman" w:hAnsi="Times New Roman"/>
          <w:b/>
          <w:bCs/>
          <w:sz w:val="22"/>
          <w:szCs w:val="22"/>
          <w:u w:val="single"/>
        </w:rPr>
      </w:pPr>
      <w:r>
        <w:rPr>
          <w:rFonts w:ascii="Times New Roman" w:hAnsi="Times New Roman"/>
          <w:sz w:val="22"/>
          <w:szCs w:val="22"/>
        </w:rPr>
        <w:br w:type="page"/>
      </w:r>
      <w:r w:rsidRPr="005D3A10">
        <w:rPr>
          <w:rFonts w:ascii="Times New Roman" w:hAnsi="Times New Roman"/>
          <w:b/>
          <w:bCs/>
          <w:sz w:val="22"/>
          <w:szCs w:val="22"/>
          <w:u w:val="single"/>
        </w:rPr>
        <w:lastRenderedPageBreak/>
        <w:t>SCHEDULE “A”</w:t>
      </w:r>
      <w:r>
        <w:rPr>
          <w:rFonts w:ascii="Times New Roman" w:hAnsi="Times New Roman"/>
          <w:b/>
          <w:bCs/>
          <w:sz w:val="22"/>
          <w:szCs w:val="22"/>
          <w:u w:val="single"/>
        </w:rPr>
        <w:t xml:space="preserve"> TO ELECTRONIC FILING PRACTICE DIRECTION</w:t>
      </w:r>
    </w:p>
    <w:p w14:paraId="1264091D" w14:textId="77777777" w:rsidR="00373D13" w:rsidRPr="00886BC7" w:rsidRDefault="00373D13" w:rsidP="00373D13">
      <w:pPr>
        <w:spacing w:line="276" w:lineRule="auto"/>
        <w:jc w:val="right"/>
        <w:rPr>
          <w:rFonts w:ascii="Times New Roman" w:hAnsi="Times New Roman"/>
          <w:sz w:val="22"/>
          <w:szCs w:val="22"/>
        </w:rPr>
      </w:pPr>
      <w:r w:rsidRPr="00886BC7">
        <w:rPr>
          <w:rFonts w:ascii="Times New Roman" w:hAnsi="Times New Roman"/>
          <w:sz w:val="22"/>
          <w:szCs w:val="22"/>
        </w:rPr>
        <w:t xml:space="preserve">Court </w:t>
      </w:r>
      <w:proofErr w:type="gramStart"/>
      <w:r w:rsidRPr="00886BC7">
        <w:rPr>
          <w:rFonts w:ascii="Times New Roman" w:hAnsi="Times New Roman"/>
          <w:sz w:val="22"/>
          <w:szCs w:val="22"/>
        </w:rPr>
        <w:t>No. _</w:t>
      </w:r>
      <w:proofErr w:type="gramEnd"/>
      <w:r w:rsidRPr="00886BC7">
        <w:rPr>
          <w:rFonts w:ascii="Times New Roman" w:hAnsi="Times New Roman"/>
          <w:sz w:val="22"/>
          <w:szCs w:val="22"/>
        </w:rPr>
        <w:t>__________</w:t>
      </w:r>
    </w:p>
    <w:p w14:paraId="22BE59A1" w14:textId="77777777" w:rsidR="00373D13" w:rsidRPr="00886BC7" w:rsidRDefault="00373D13" w:rsidP="00373D13">
      <w:pPr>
        <w:spacing w:line="276" w:lineRule="auto"/>
        <w:jc w:val="center"/>
        <w:rPr>
          <w:rFonts w:ascii="Times New Roman" w:hAnsi="Times New Roman"/>
          <w:sz w:val="22"/>
          <w:szCs w:val="22"/>
        </w:rPr>
      </w:pPr>
      <w:r w:rsidRPr="00886BC7">
        <w:rPr>
          <w:rFonts w:ascii="Times New Roman" w:hAnsi="Times New Roman"/>
          <w:sz w:val="22"/>
          <w:szCs w:val="22"/>
        </w:rPr>
        <w:t>SUPREME COURT OF PRINCE EDWARD ISLAND</w:t>
      </w:r>
    </w:p>
    <w:p w14:paraId="7B8142E3" w14:textId="77777777" w:rsidR="00373D13" w:rsidRPr="00886BC7" w:rsidRDefault="00373D13" w:rsidP="00373D13">
      <w:pPr>
        <w:spacing w:line="276" w:lineRule="auto"/>
        <w:jc w:val="center"/>
        <w:rPr>
          <w:rFonts w:ascii="Times New Roman" w:hAnsi="Times New Roman"/>
          <w:sz w:val="22"/>
          <w:szCs w:val="22"/>
        </w:rPr>
      </w:pPr>
      <w:r w:rsidRPr="00886BC7">
        <w:rPr>
          <w:rFonts w:ascii="Times New Roman" w:hAnsi="Times New Roman"/>
          <w:sz w:val="22"/>
          <w:szCs w:val="22"/>
        </w:rPr>
        <w:t>(_______ SECTION)</w:t>
      </w:r>
    </w:p>
    <w:p w14:paraId="28EFF0A8" w14:textId="77777777" w:rsidR="00373D13" w:rsidRPr="00886BC7" w:rsidRDefault="00373D13" w:rsidP="00373D13">
      <w:pPr>
        <w:spacing w:line="276" w:lineRule="auto"/>
        <w:rPr>
          <w:rFonts w:ascii="Times New Roman" w:hAnsi="Times New Roman"/>
          <w:sz w:val="22"/>
          <w:szCs w:val="22"/>
        </w:rPr>
      </w:pPr>
    </w:p>
    <w:p w14:paraId="17F02FFB" w14:textId="77777777" w:rsidR="00373D13" w:rsidRPr="00886BC7" w:rsidRDefault="00373D13" w:rsidP="00373D13">
      <w:pPr>
        <w:spacing w:line="276" w:lineRule="auto"/>
        <w:ind w:firstLine="720"/>
        <w:rPr>
          <w:rFonts w:ascii="Times New Roman" w:hAnsi="Times New Roman"/>
          <w:sz w:val="22"/>
          <w:szCs w:val="22"/>
        </w:rPr>
      </w:pPr>
      <w:proofErr w:type="gramStart"/>
      <w:r w:rsidRPr="00886BC7">
        <w:rPr>
          <w:rFonts w:ascii="Times New Roman" w:hAnsi="Times New Roman"/>
          <w:sz w:val="22"/>
          <w:szCs w:val="22"/>
        </w:rPr>
        <w:t>BETWEEN:_</w:t>
      </w:r>
      <w:proofErr w:type="gramEnd"/>
      <w:r w:rsidRPr="00886BC7">
        <w:rPr>
          <w:rFonts w:ascii="Times New Roman" w:hAnsi="Times New Roman"/>
          <w:sz w:val="22"/>
          <w:szCs w:val="22"/>
        </w:rPr>
        <w:t>____________________</w:t>
      </w:r>
      <w:r w:rsidRPr="00886BC7">
        <w:rPr>
          <w:rFonts w:ascii="Times New Roman" w:hAnsi="Times New Roman"/>
          <w:sz w:val="22"/>
          <w:szCs w:val="22"/>
        </w:rPr>
        <w:tab/>
      </w:r>
      <w:r w:rsidRPr="00886BC7">
        <w:rPr>
          <w:rFonts w:ascii="Times New Roman" w:hAnsi="Times New Roman"/>
          <w:sz w:val="22"/>
          <w:szCs w:val="22"/>
        </w:rPr>
        <w:tab/>
        <w:t>PLAINTIFF/PETITIONER/APPLICANT</w:t>
      </w:r>
    </w:p>
    <w:p w14:paraId="746D6694" w14:textId="77777777" w:rsidR="00373D13" w:rsidRPr="00886BC7" w:rsidRDefault="00373D13" w:rsidP="00373D13">
      <w:pPr>
        <w:spacing w:line="276" w:lineRule="auto"/>
        <w:rPr>
          <w:rFonts w:ascii="Times New Roman" w:hAnsi="Times New Roman"/>
          <w:sz w:val="22"/>
          <w:szCs w:val="22"/>
        </w:rPr>
      </w:pPr>
    </w:p>
    <w:p w14:paraId="24053706" w14:textId="77777777" w:rsidR="00373D13" w:rsidRPr="00886BC7" w:rsidRDefault="00373D13" w:rsidP="00373D13">
      <w:pPr>
        <w:spacing w:line="276" w:lineRule="auto"/>
        <w:ind w:firstLine="720"/>
        <w:rPr>
          <w:rFonts w:ascii="Times New Roman" w:hAnsi="Times New Roman"/>
          <w:sz w:val="22"/>
          <w:szCs w:val="22"/>
        </w:rPr>
      </w:pPr>
      <w:proofErr w:type="gramStart"/>
      <w:r w:rsidRPr="00886BC7">
        <w:rPr>
          <w:rFonts w:ascii="Times New Roman" w:hAnsi="Times New Roman"/>
          <w:sz w:val="22"/>
          <w:szCs w:val="22"/>
        </w:rPr>
        <w:t>AND:_</w:t>
      </w:r>
      <w:proofErr w:type="gramEnd"/>
      <w:r w:rsidRPr="00886BC7">
        <w:rPr>
          <w:rFonts w:ascii="Times New Roman" w:hAnsi="Times New Roman"/>
          <w:sz w:val="22"/>
          <w:szCs w:val="22"/>
        </w:rPr>
        <w:t>_________________________</w:t>
      </w:r>
      <w:r w:rsidRPr="00886BC7">
        <w:rPr>
          <w:rFonts w:ascii="Times New Roman" w:hAnsi="Times New Roman"/>
          <w:sz w:val="22"/>
          <w:szCs w:val="22"/>
        </w:rPr>
        <w:tab/>
      </w:r>
      <w:r w:rsidRPr="00886BC7">
        <w:rPr>
          <w:rFonts w:ascii="Times New Roman" w:hAnsi="Times New Roman"/>
          <w:sz w:val="22"/>
          <w:szCs w:val="22"/>
        </w:rPr>
        <w:tab/>
        <w:t>DEFENDANT/RESPONDENT</w:t>
      </w:r>
    </w:p>
    <w:p w14:paraId="771CB35F" w14:textId="77777777" w:rsidR="00373D13" w:rsidRPr="00886BC7" w:rsidRDefault="00373D13" w:rsidP="00373D13">
      <w:pPr>
        <w:spacing w:line="276" w:lineRule="auto"/>
        <w:rPr>
          <w:rFonts w:ascii="Times New Roman" w:hAnsi="Times New Roman"/>
          <w:sz w:val="22"/>
          <w:szCs w:val="22"/>
        </w:rPr>
      </w:pPr>
    </w:p>
    <w:p w14:paraId="231A4DAE" w14:textId="77777777" w:rsidR="00373D13" w:rsidRPr="00886BC7" w:rsidRDefault="00373D13" w:rsidP="00373D13">
      <w:pPr>
        <w:spacing w:line="276" w:lineRule="auto"/>
        <w:jc w:val="center"/>
        <w:rPr>
          <w:rFonts w:ascii="Times New Roman" w:hAnsi="Times New Roman"/>
          <w:sz w:val="22"/>
          <w:szCs w:val="22"/>
          <w:u w:val="single"/>
        </w:rPr>
      </w:pPr>
      <w:r w:rsidRPr="00886BC7">
        <w:rPr>
          <w:rFonts w:ascii="Times New Roman" w:hAnsi="Times New Roman"/>
          <w:sz w:val="22"/>
          <w:szCs w:val="22"/>
          <w:u w:val="single"/>
        </w:rPr>
        <w:t>REQUEST TO FILE ELECTRONICALLY OR BY FACSIMILE</w:t>
      </w:r>
    </w:p>
    <w:p w14:paraId="4322E3F4" w14:textId="77777777" w:rsidR="00373D13" w:rsidRPr="00886BC7" w:rsidRDefault="00373D13" w:rsidP="00373D13">
      <w:pPr>
        <w:spacing w:line="276" w:lineRule="auto"/>
        <w:rPr>
          <w:rFonts w:ascii="Times New Roman" w:hAnsi="Times New Roman"/>
          <w:sz w:val="22"/>
          <w:szCs w:val="22"/>
        </w:rPr>
      </w:pPr>
    </w:p>
    <w:p w14:paraId="2C8FD604" w14:textId="77777777" w:rsidR="00373D13" w:rsidRPr="00886BC7" w:rsidRDefault="00373D13" w:rsidP="00373D13">
      <w:pPr>
        <w:spacing w:line="276" w:lineRule="auto"/>
        <w:rPr>
          <w:rFonts w:ascii="Times New Roman" w:hAnsi="Times New Roman"/>
          <w:sz w:val="22"/>
          <w:szCs w:val="22"/>
        </w:rPr>
      </w:pPr>
      <w:proofErr w:type="gramStart"/>
      <w:r w:rsidRPr="00886BC7">
        <w:rPr>
          <w:rFonts w:ascii="Times New Roman" w:hAnsi="Times New Roman"/>
          <w:sz w:val="22"/>
          <w:szCs w:val="22"/>
        </w:rPr>
        <w:t>The___</w:t>
      </w:r>
      <w:proofErr w:type="gramEnd"/>
      <w:r w:rsidRPr="00886BC7">
        <w:rPr>
          <w:rFonts w:ascii="Times New Roman" w:hAnsi="Times New Roman"/>
          <w:sz w:val="22"/>
          <w:szCs w:val="22"/>
        </w:rPr>
        <w:t>__________________ (party filing document) hereby requests that the Registrar accept the attached document for filing:</w:t>
      </w:r>
    </w:p>
    <w:p w14:paraId="25123125" w14:textId="77777777" w:rsidR="00373D13" w:rsidRPr="00886BC7" w:rsidRDefault="00373D13" w:rsidP="00373D13">
      <w:pPr>
        <w:spacing w:line="276" w:lineRule="auto"/>
        <w:rPr>
          <w:rFonts w:ascii="Times New Roman" w:hAnsi="Times New Roman"/>
          <w:sz w:val="22"/>
          <w:szCs w:val="22"/>
        </w:rPr>
      </w:pPr>
    </w:p>
    <w:p w14:paraId="45F41C2D" w14:textId="77777777" w:rsidR="00373D13" w:rsidRPr="00886BC7" w:rsidRDefault="00373D13" w:rsidP="00373D13">
      <w:pPr>
        <w:spacing w:line="276" w:lineRule="auto"/>
        <w:rPr>
          <w:rFonts w:ascii="Times New Roman" w:hAnsi="Times New Roman"/>
          <w:sz w:val="22"/>
          <w:szCs w:val="22"/>
        </w:rPr>
      </w:pPr>
      <w:r w:rsidRPr="00886BC7">
        <w:rPr>
          <w:rFonts w:ascii="Times New Roman" w:hAnsi="Times New Roman"/>
          <w:sz w:val="22"/>
          <w:szCs w:val="22"/>
        </w:rPr>
        <w:t>______ electronically     ______ by facsimile</w:t>
      </w:r>
    </w:p>
    <w:p w14:paraId="40E9CBFB" w14:textId="77777777" w:rsidR="00373D13" w:rsidRPr="00886BC7" w:rsidRDefault="00373D13" w:rsidP="00373D13">
      <w:pPr>
        <w:spacing w:line="276" w:lineRule="auto"/>
        <w:rPr>
          <w:rFonts w:ascii="Times New Roman" w:hAnsi="Times New Roman"/>
          <w:sz w:val="22"/>
          <w:szCs w:val="22"/>
        </w:rPr>
      </w:pPr>
    </w:p>
    <w:p w14:paraId="644329A8" w14:textId="77777777" w:rsidR="00373D13" w:rsidRPr="00886BC7" w:rsidRDefault="00373D13" w:rsidP="00373D13">
      <w:pPr>
        <w:spacing w:line="276" w:lineRule="auto"/>
        <w:rPr>
          <w:rFonts w:ascii="Times New Roman" w:hAnsi="Times New Roman"/>
          <w:sz w:val="22"/>
          <w:szCs w:val="22"/>
        </w:rPr>
      </w:pPr>
      <w:proofErr w:type="gramStart"/>
      <w:r w:rsidRPr="00886BC7">
        <w:rPr>
          <w:rFonts w:ascii="Times New Roman" w:hAnsi="Times New Roman"/>
          <w:sz w:val="22"/>
          <w:szCs w:val="22"/>
        </w:rPr>
        <w:t>Particulars of</w:t>
      </w:r>
      <w:proofErr w:type="gramEnd"/>
      <w:r w:rsidRPr="00886BC7">
        <w:rPr>
          <w:rFonts w:ascii="Times New Roman" w:hAnsi="Times New Roman"/>
          <w:sz w:val="22"/>
          <w:szCs w:val="22"/>
        </w:rPr>
        <w:t xml:space="preserve"> the document are as follows:</w:t>
      </w:r>
    </w:p>
    <w:p w14:paraId="7FA20B30" w14:textId="77777777" w:rsidR="00373D13" w:rsidRPr="00886BC7" w:rsidRDefault="00373D13" w:rsidP="00373D13">
      <w:pPr>
        <w:spacing w:line="276" w:lineRule="auto"/>
        <w:ind w:firstLine="720"/>
        <w:rPr>
          <w:rFonts w:ascii="Times New Roman" w:hAnsi="Times New Roman"/>
          <w:sz w:val="22"/>
          <w:szCs w:val="22"/>
        </w:rPr>
      </w:pPr>
      <w:r w:rsidRPr="00886BC7">
        <w:rPr>
          <w:rFonts w:ascii="Times New Roman" w:hAnsi="Times New Roman"/>
          <w:sz w:val="22"/>
          <w:szCs w:val="22"/>
        </w:rPr>
        <w:t xml:space="preserve">Document name or </w:t>
      </w:r>
      <w:proofErr w:type="gramStart"/>
      <w:r w:rsidRPr="00886BC7">
        <w:rPr>
          <w:rFonts w:ascii="Times New Roman" w:hAnsi="Times New Roman"/>
          <w:sz w:val="22"/>
          <w:szCs w:val="22"/>
        </w:rPr>
        <w:t>Form</w:t>
      </w:r>
      <w:proofErr w:type="gramEnd"/>
      <w:r w:rsidRPr="00886BC7">
        <w:rPr>
          <w:rFonts w:ascii="Times New Roman" w:hAnsi="Times New Roman"/>
          <w:sz w:val="22"/>
          <w:szCs w:val="22"/>
        </w:rPr>
        <w:t xml:space="preserve"> </w:t>
      </w:r>
      <w:proofErr w:type="gramStart"/>
      <w:r w:rsidRPr="00886BC7">
        <w:rPr>
          <w:rFonts w:ascii="Times New Roman" w:hAnsi="Times New Roman"/>
          <w:sz w:val="22"/>
          <w:szCs w:val="22"/>
        </w:rPr>
        <w:t>#:_</w:t>
      </w:r>
      <w:proofErr w:type="gramEnd"/>
      <w:r w:rsidRPr="00886BC7">
        <w:rPr>
          <w:rFonts w:ascii="Times New Roman" w:hAnsi="Times New Roman"/>
          <w:sz w:val="22"/>
          <w:szCs w:val="22"/>
        </w:rPr>
        <w:t>_________________________</w:t>
      </w:r>
    </w:p>
    <w:p w14:paraId="069425A1" w14:textId="77777777" w:rsidR="00373D13" w:rsidRPr="00886BC7" w:rsidRDefault="00373D13" w:rsidP="00373D13">
      <w:pPr>
        <w:spacing w:line="276" w:lineRule="auto"/>
        <w:ind w:firstLine="720"/>
        <w:rPr>
          <w:rFonts w:ascii="Times New Roman" w:hAnsi="Times New Roman"/>
          <w:sz w:val="22"/>
          <w:szCs w:val="22"/>
        </w:rPr>
      </w:pPr>
      <w:r w:rsidRPr="00886BC7">
        <w:rPr>
          <w:rFonts w:ascii="Times New Roman" w:hAnsi="Times New Roman"/>
          <w:sz w:val="22"/>
          <w:szCs w:val="22"/>
        </w:rPr>
        <w:t># of pages (not including this form</w:t>
      </w:r>
      <w:proofErr w:type="gramStart"/>
      <w:r w:rsidRPr="00886BC7">
        <w:rPr>
          <w:rFonts w:ascii="Times New Roman" w:hAnsi="Times New Roman"/>
          <w:sz w:val="22"/>
          <w:szCs w:val="22"/>
        </w:rPr>
        <w:t>): _</w:t>
      </w:r>
      <w:proofErr w:type="gramEnd"/>
      <w:r w:rsidRPr="00886BC7">
        <w:rPr>
          <w:rFonts w:ascii="Times New Roman" w:hAnsi="Times New Roman"/>
          <w:sz w:val="22"/>
          <w:szCs w:val="22"/>
        </w:rPr>
        <w:t>______</w:t>
      </w:r>
    </w:p>
    <w:p w14:paraId="7C744842" w14:textId="77777777" w:rsidR="00373D13" w:rsidRPr="00886BC7" w:rsidRDefault="00373D13" w:rsidP="00373D13">
      <w:pPr>
        <w:spacing w:line="276" w:lineRule="auto"/>
        <w:rPr>
          <w:rFonts w:ascii="Times New Roman" w:hAnsi="Times New Roman"/>
          <w:sz w:val="22"/>
          <w:szCs w:val="22"/>
        </w:rPr>
      </w:pPr>
    </w:p>
    <w:p w14:paraId="140503B7" w14:textId="77777777" w:rsidR="00373D13" w:rsidRPr="00886BC7" w:rsidRDefault="00373D13" w:rsidP="00373D13">
      <w:pPr>
        <w:spacing w:line="276" w:lineRule="auto"/>
        <w:rPr>
          <w:rFonts w:ascii="Times New Roman" w:hAnsi="Times New Roman"/>
          <w:sz w:val="22"/>
          <w:szCs w:val="22"/>
        </w:rPr>
      </w:pPr>
      <w:r w:rsidRPr="00886BC7">
        <w:rPr>
          <w:rFonts w:ascii="Times New Roman" w:hAnsi="Times New Roman"/>
          <w:sz w:val="22"/>
          <w:szCs w:val="22"/>
        </w:rPr>
        <w:t>A filed copy of the documents to be returned:</w:t>
      </w:r>
    </w:p>
    <w:p w14:paraId="1F6C4126" w14:textId="77777777" w:rsidR="00373D13" w:rsidRPr="00886BC7" w:rsidRDefault="00373D13" w:rsidP="00373D13">
      <w:pPr>
        <w:spacing w:line="276" w:lineRule="auto"/>
        <w:ind w:firstLine="720"/>
        <w:rPr>
          <w:rFonts w:ascii="Times New Roman" w:hAnsi="Times New Roman"/>
          <w:sz w:val="22"/>
          <w:szCs w:val="22"/>
        </w:rPr>
      </w:pPr>
      <w:r w:rsidRPr="00886BC7">
        <w:rPr>
          <w:rFonts w:ascii="Times New Roman" w:hAnsi="Times New Roman"/>
          <w:sz w:val="22"/>
          <w:szCs w:val="22"/>
        </w:rPr>
        <w:t>______ by email</w:t>
      </w:r>
    </w:p>
    <w:p w14:paraId="170C1517" w14:textId="77777777" w:rsidR="00373D13" w:rsidRPr="00886BC7" w:rsidRDefault="00373D13" w:rsidP="00373D13">
      <w:pPr>
        <w:spacing w:line="276" w:lineRule="auto"/>
        <w:ind w:firstLine="720"/>
        <w:rPr>
          <w:rFonts w:ascii="Times New Roman" w:hAnsi="Times New Roman"/>
          <w:sz w:val="22"/>
          <w:szCs w:val="22"/>
        </w:rPr>
      </w:pPr>
      <w:r w:rsidRPr="00886BC7">
        <w:rPr>
          <w:rFonts w:ascii="Times New Roman" w:hAnsi="Times New Roman"/>
          <w:sz w:val="22"/>
          <w:szCs w:val="22"/>
        </w:rPr>
        <w:t>______ by courthouse mail</w:t>
      </w:r>
    </w:p>
    <w:p w14:paraId="4591D55E" w14:textId="77777777" w:rsidR="00373D13" w:rsidRPr="00886BC7" w:rsidRDefault="00373D13" w:rsidP="00373D13">
      <w:pPr>
        <w:spacing w:line="276" w:lineRule="auto"/>
        <w:ind w:firstLine="720"/>
        <w:rPr>
          <w:rFonts w:ascii="Times New Roman" w:hAnsi="Times New Roman"/>
          <w:sz w:val="22"/>
          <w:szCs w:val="22"/>
        </w:rPr>
      </w:pPr>
      <w:r w:rsidRPr="00886BC7">
        <w:rPr>
          <w:rFonts w:ascii="Times New Roman" w:hAnsi="Times New Roman"/>
          <w:sz w:val="22"/>
          <w:szCs w:val="22"/>
        </w:rPr>
        <w:t>______ by mail</w:t>
      </w:r>
    </w:p>
    <w:p w14:paraId="06B351F7" w14:textId="77777777" w:rsidR="00373D13" w:rsidRPr="00886BC7" w:rsidRDefault="00373D13" w:rsidP="00373D13">
      <w:pPr>
        <w:spacing w:line="276" w:lineRule="auto"/>
        <w:rPr>
          <w:rFonts w:ascii="Times New Roman" w:hAnsi="Times New Roman"/>
          <w:sz w:val="22"/>
          <w:szCs w:val="22"/>
        </w:rPr>
      </w:pPr>
    </w:p>
    <w:p w14:paraId="285C29E7" w14:textId="77777777" w:rsidR="00373D13" w:rsidRPr="00886BC7" w:rsidRDefault="00373D13" w:rsidP="00373D13">
      <w:pPr>
        <w:spacing w:line="276" w:lineRule="auto"/>
        <w:rPr>
          <w:rFonts w:ascii="Times New Roman" w:hAnsi="Times New Roman"/>
          <w:sz w:val="22"/>
          <w:szCs w:val="22"/>
        </w:rPr>
      </w:pPr>
      <w:r w:rsidRPr="00886BC7">
        <w:rPr>
          <w:rFonts w:ascii="Times New Roman" w:hAnsi="Times New Roman"/>
          <w:sz w:val="22"/>
          <w:szCs w:val="22"/>
        </w:rPr>
        <w:t xml:space="preserve">Where filing fees apply, I, the lawyer or party signing this request, undertake </w:t>
      </w:r>
      <w:proofErr w:type="gramStart"/>
      <w:r w:rsidRPr="00886BC7">
        <w:rPr>
          <w:rFonts w:ascii="Times New Roman" w:hAnsi="Times New Roman"/>
          <w:sz w:val="22"/>
          <w:szCs w:val="22"/>
        </w:rPr>
        <w:t>to</w:t>
      </w:r>
      <w:proofErr w:type="gramEnd"/>
      <w:r w:rsidRPr="00886BC7">
        <w:rPr>
          <w:rFonts w:ascii="Times New Roman" w:hAnsi="Times New Roman"/>
          <w:sz w:val="22"/>
          <w:szCs w:val="22"/>
        </w:rPr>
        <w:t xml:space="preserve"> immediately:</w:t>
      </w:r>
    </w:p>
    <w:p w14:paraId="72C04D18" w14:textId="77777777" w:rsidR="00373D13" w:rsidRPr="00886BC7" w:rsidRDefault="00373D13" w:rsidP="00373D13">
      <w:pPr>
        <w:spacing w:line="276" w:lineRule="auto"/>
        <w:ind w:firstLine="720"/>
        <w:rPr>
          <w:rFonts w:ascii="Times New Roman" w:hAnsi="Times New Roman"/>
          <w:sz w:val="22"/>
          <w:szCs w:val="22"/>
        </w:rPr>
      </w:pPr>
      <w:r w:rsidRPr="00886BC7">
        <w:rPr>
          <w:rFonts w:ascii="Times New Roman" w:hAnsi="Times New Roman"/>
          <w:sz w:val="22"/>
          <w:szCs w:val="22"/>
        </w:rPr>
        <w:t>______ send an email transfer to pay any required filing fees; or</w:t>
      </w:r>
    </w:p>
    <w:p w14:paraId="565A8B2D" w14:textId="77777777" w:rsidR="00373D13" w:rsidRPr="00886BC7" w:rsidRDefault="00373D13" w:rsidP="00373D13">
      <w:pPr>
        <w:spacing w:line="276" w:lineRule="auto"/>
        <w:ind w:firstLine="720"/>
        <w:rPr>
          <w:rFonts w:ascii="Times New Roman" w:hAnsi="Times New Roman"/>
          <w:sz w:val="22"/>
          <w:szCs w:val="22"/>
        </w:rPr>
      </w:pPr>
      <w:r w:rsidRPr="00886BC7">
        <w:rPr>
          <w:rFonts w:ascii="Times New Roman" w:hAnsi="Times New Roman"/>
          <w:sz w:val="22"/>
          <w:szCs w:val="22"/>
        </w:rPr>
        <w:t>______ mail or deliver a cheque or money order to the court.</w:t>
      </w:r>
    </w:p>
    <w:p w14:paraId="6A9A281E" w14:textId="77777777" w:rsidR="00373D13" w:rsidRPr="00886BC7" w:rsidRDefault="00373D13" w:rsidP="00373D13">
      <w:pPr>
        <w:spacing w:line="276" w:lineRule="auto"/>
        <w:rPr>
          <w:rFonts w:ascii="Times New Roman" w:hAnsi="Times New Roman"/>
          <w:sz w:val="22"/>
          <w:szCs w:val="22"/>
        </w:rPr>
      </w:pPr>
    </w:p>
    <w:p w14:paraId="370200E2" w14:textId="77777777" w:rsidR="00373D13" w:rsidRPr="00886BC7" w:rsidRDefault="00373D13" w:rsidP="00373D13">
      <w:pPr>
        <w:spacing w:line="276" w:lineRule="auto"/>
        <w:rPr>
          <w:rFonts w:ascii="Times New Roman" w:hAnsi="Times New Roman"/>
          <w:sz w:val="22"/>
          <w:szCs w:val="22"/>
        </w:rPr>
      </w:pPr>
      <w:r w:rsidRPr="00886BC7">
        <w:rPr>
          <w:rFonts w:ascii="Times New Roman" w:hAnsi="Times New Roman"/>
          <w:sz w:val="22"/>
          <w:szCs w:val="22"/>
        </w:rPr>
        <w:t>Dated this _____ day of _______________, 20____.</w:t>
      </w:r>
    </w:p>
    <w:p w14:paraId="62E8ACD9" w14:textId="77777777" w:rsidR="00373D13" w:rsidRPr="00886BC7" w:rsidRDefault="00373D13" w:rsidP="00373D13">
      <w:pPr>
        <w:spacing w:line="276" w:lineRule="auto"/>
        <w:rPr>
          <w:rFonts w:ascii="Times New Roman" w:hAnsi="Times New Roman"/>
          <w:sz w:val="22"/>
          <w:szCs w:val="22"/>
        </w:rPr>
      </w:pPr>
    </w:p>
    <w:p w14:paraId="133BFD5E" w14:textId="77777777" w:rsidR="00373D13" w:rsidRPr="00886BC7" w:rsidRDefault="00373D13" w:rsidP="00373D13">
      <w:pPr>
        <w:spacing w:line="276" w:lineRule="auto"/>
        <w:ind w:left="2880" w:firstLine="720"/>
        <w:rPr>
          <w:rFonts w:ascii="Times New Roman" w:hAnsi="Times New Roman"/>
          <w:sz w:val="22"/>
          <w:szCs w:val="22"/>
        </w:rPr>
      </w:pPr>
      <w:r w:rsidRPr="00886BC7">
        <w:rPr>
          <w:rFonts w:ascii="Times New Roman" w:hAnsi="Times New Roman"/>
          <w:sz w:val="22"/>
          <w:szCs w:val="22"/>
        </w:rPr>
        <w:t>__________________________</w:t>
      </w:r>
    </w:p>
    <w:p w14:paraId="7F73AE46" w14:textId="77777777" w:rsidR="00373D13" w:rsidRPr="00886BC7" w:rsidRDefault="00373D13" w:rsidP="00373D13">
      <w:pPr>
        <w:spacing w:line="276" w:lineRule="auto"/>
        <w:ind w:left="3600"/>
        <w:rPr>
          <w:rFonts w:ascii="Times New Roman" w:hAnsi="Times New Roman"/>
          <w:sz w:val="22"/>
          <w:szCs w:val="22"/>
        </w:rPr>
      </w:pPr>
      <w:proofErr w:type="gramStart"/>
      <w:r w:rsidRPr="00886BC7">
        <w:rPr>
          <w:rFonts w:ascii="Times New Roman" w:hAnsi="Times New Roman"/>
          <w:sz w:val="22"/>
          <w:szCs w:val="22"/>
        </w:rPr>
        <w:t xml:space="preserve">__________________________ </w:t>
      </w:r>
      <w:proofErr w:type="gramEnd"/>
      <w:r w:rsidRPr="00886BC7">
        <w:rPr>
          <w:rFonts w:ascii="Times New Roman" w:hAnsi="Times New Roman"/>
          <w:sz w:val="22"/>
          <w:szCs w:val="22"/>
        </w:rPr>
        <w:t>__________________________</w:t>
      </w:r>
    </w:p>
    <w:p w14:paraId="13F1BD4D" w14:textId="77777777" w:rsidR="00373D13" w:rsidRPr="00886BC7" w:rsidRDefault="00373D13" w:rsidP="00373D13">
      <w:pPr>
        <w:spacing w:line="276" w:lineRule="auto"/>
        <w:ind w:left="3600"/>
        <w:rPr>
          <w:rFonts w:ascii="Times New Roman" w:hAnsi="Times New Roman"/>
          <w:sz w:val="22"/>
          <w:szCs w:val="22"/>
        </w:rPr>
      </w:pPr>
      <w:r w:rsidRPr="00886BC7">
        <w:rPr>
          <w:rFonts w:ascii="Times New Roman" w:hAnsi="Times New Roman"/>
          <w:sz w:val="22"/>
          <w:szCs w:val="22"/>
        </w:rPr>
        <w:t>(Name, address, telephone number and email address of lawyer or party)</w:t>
      </w:r>
    </w:p>
    <w:p w14:paraId="3BF7EED7" w14:textId="77777777" w:rsidR="00373D13" w:rsidRPr="00886BC7" w:rsidRDefault="00373D13" w:rsidP="00373D13">
      <w:pPr>
        <w:spacing w:line="276" w:lineRule="auto"/>
        <w:rPr>
          <w:rFonts w:ascii="Times New Roman" w:hAnsi="Times New Roman"/>
          <w:sz w:val="22"/>
          <w:szCs w:val="22"/>
        </w:rPr>
      </w:pPr>
      <w:r w:rsidRPr="00886BC7">
        <w:rPr>
          <w:rFonts w:ascii="Times New Roman" w:hAnsi="Times New Roman"/>
          <w:sz w:val="22"/>
          <w:szCs w:val="22"/>
        </w:rPr>
        <w:t>FOR REGISTRY OFFICE ONLY</w:t>
      </w:r>
    </w:p>
    <w:p w14:paraId="31928CF7" w14:textId="77777777" w:rsidR="00373D13" w:rsidRPr="00886BC7" w:rsidRDefault="00373D13" w:rsidP="00373D13">
      <w:pPr>
        <w:spacing w:line="276" w:lineRule="auto"/>
        <w:rPr>
          <w:rFonts w:ascii="Times New Roman" w:hAnsi="Times New Roman"/>
          <w:sz w:val="22"/>
          <w:szCs w:val="22"/>
        </w:rPr>
      </w:pPr>
    </w:p>
    <w:p w14:paraId="5E36B7EB" w14:textId="77777777" w:rsidR="00373D13" w:rsidRPr="00886BC7" w:rsidRDefault="00373D13" w:rsidP="00373D13">
      <w:pPr>
        <w:spacing w:line="276" w:lineRule="auto"/>
        <w:rPr>
          <w:rFonts w:ascii="Times New Roman" w:hAnsi="Times New Roman"/>
          <w:sz w:val="22"/>
          <w:szCs w:val="22"/>
        </w:rPr>
      </w:pPr>
      <w:r w:rsidRPr="00886BC7">
        <w:rPr>
          <w:rFonts w:ascii="Times New Roman" w:hAnsi="Times New Roman"/>
          <w:sz w:val="22"/>
          <w:szCs w:val="22"/>
        </w:rPr>
        <w:t>Date received ___________</w:t>
      </w:r>
      <w:r w:rsidRPr="00886BC7">
        <w:rPr>
          <w:rFonts w:ascii="Times New Roman" w:hAnsi="Times New Roman"/>
          <w:sz w:val="22"/>
          <w:szCs w:val="22"/>
        </w:rPr>
        <w:tab/>
        <w:t xml:space="preserve">Date filed ______________ </w:t>
      </w:r>
    </w:p>
    <w:p w14:paraId="743AAA8E" w14:textId="77777777" w:rsidR="00373D13" w:rsidRPr="00886BC7" w:rsidRDefault="00373D13" w:rsidP="00373D13">
      <w:pPr>
        <w:spacing w:line="276" w:lineRule="auto"/>
        <w:rPr>
          <w:rFonts w:ascii="Times New Roman" w:hAnsi="Times New Roman"/>
          <w:sz w:val="22"/>
          <w:szCs w:val="22"/>
        </w:rPr>
      </w:pPr>
      <w:r w:rsidRPr="00886BC7">
        <w:rPr>
          <w:rFonts w:ascii="Times New Roman" w:hAnsi="Times New Roman"/>
          <w:sz w:val="22"/>
          <w:szCs w:val="22"/>
        </w:rPr>
        <w:tab/>
      </w:r>
      <w:r w:rsidRPr="00886BC7">
        <w:rPr>
          <w:rFonts w:ascii="Times New Roman" w:hAnsi="Times New Roman"/>
          <w:sz w:val="22"/>
          <w:szCs w:val="22"/>
        </w:rPr>
        <w:tab/>
        <w:t xml:space="preserve">  dd/mm/</w:t>
      </w:r>
      <w:proofErr w:type="spellStart"/>
      <w:r w:rsidRPr="00886BC7">
        <w:rPr>
          <w:rFonts w:ascii="Times New Roman" w:hAnsi="Times New Roman"/>
          <w:sz w:val="22"/>
          <w:szCs w:val="22"/>
        </w:rPr>
        <w:t>yy</w:t>
      </w:r>
      <w:proofErr w:type="spellEnd"/>
      <w:r w:rsidRPr="00886BC7">
        <w:rPr>
          <w:rFonts w:ascii="Times New Roman" w:hAnsi="Times New Roman"/>
          <w:sz w:val="22"/>
          <w:szCs w:val="22"/>
        </w:rPr>
        <w:tab/>
      </w:r>
      <w:r w:rsidRPr="00886BC7">
        <w:rPr>
          <w:rFonts w:ascii="Times New Roman" w:hAnsi="Times New Roman"/>
          <w:sz w:val="22"/>
          <w:szCs w:val="22"/>
        </w:rPr>
        <w:tab/>
      </w:r>
      <w:r w:rsidRPr="00886BC7">
        <w:rPr>
          <w:rFonts w:ascii="Times New Roman" w:hAnsi="Times New Roman"/>
          <w:sz w:val="22"/>
          <w:szCs w:val="22"/>
        </w:rPr>
        <w:tab/>
        <w:t xml:space="preserve">     dd/mm/</w:t>
      </w:r>
      <w:proofErr w:type="spellStart"/>
      <w:r w:rsidRPr="00886BC7">
        <w:rPr>
          <w:rFonts w:ascii="Times New Roman" w:hAnsi="Times New Roman"/>
          <w:sz w:val="22"/>
          <w:szCs w:val="22"/>
        </w:rPr>
        <w:t>yy</w:t>
      </w:r>
      <w:proofErr w:type="spellEnd"/>
    </w:p>
    <w:p w14:paraId="09ADF0EA" w14:textId="77777777" w:rsidR="00373D13" w:rsidRPr="00886BC7" w:rsidRDefault="00373D13" w:rsidP="00373D13">
      <w:pPr>
        <w:spacing w:line="276" w:lineRule="auto"/>
        <w:rPr>
          <w:rFonts w:ascii="Times New Roman" w:hAnsi="Times New Roman"/>
          <w:sz w:val="22"/>
          <w:szCs w:val="22"/>
        </w:rPr>
      </w:pPr>
      <w:r w:rsidRPr="00886BC7">
        <w:rPr>
          <w:rFonts w:ascii="Times New Roman" w:hAnsi="Times New Roman"/>
          <w:sz w:val="22"/>
          <w:szCs w:val="22"/>
        </w:rPr>
        <w:t>Fee: _____ yes</w:t>
      </w:r>
      <w:r w:rsidRPr="00886BC7">
        <w:rPr>
          <w:rFonts w:ascii="Times New Roman" w:hAnsi="Times New Roman"/>
          <w:sz w:val="22"/>
          <w:szCs w:val="22"/>
        </w:rPr>
        <w:tab/>
        <w:t>_______ no</w:t>
      </w:r>
    </w:p>
    <w:p w14:paraId="71000710" w14:textId="77777777" w:rsidR="00373D13" w:rsidRPr="00886BC7" w:rsidRDefault="00373D13" w:rsidP="00373D13">
      <w:pPr>
        <w:spacing w:line="276" w:lineRule="auto"/>
        <w:rPr>
          <w:rFonts w:ascii="Times New Roman" w:hAnsi="Times New Roman"/>
          <w:sz w:val="22"/>
          <w:szCs w:val="22"/>
        </w:rPr>
      </w:pPr>
    </w:p>
    <w:p w14:paraId="291BEAA6" w14:textId="77777777" w:rsidR="00373D13" w:rsidRPr="00886BC7" w:rsidRDefault="00373D13" w:rsidP="00373D13">
      <w:pPr>
        <w:spacing w:line="276" w:lineRule="auto"/>
        <w:rPr>
          <w:rFonts w:ascii="Times New Roman" w:hAnsi="Times New Roman"/>
          <w:sz w:val="22"/>
          <w:szCs w:val="22"/>
        </w:rPr>
      </w:pPr>
      <w:r w:rsidRPr="00886BC7">
        <w:rPr>
          <w:rFonts w:ascii="Times New Roman" w:hAnsi="Times New Roman"/>
          <w:sz w:val="22"/>
          <w:szCs w:val="22"/>
        </w:rPr>
        <w:t xml:space="preserve">Completed </w:t>
      </w:r>
      <w:proofErr w:type="gramStart"/>
      <w:r w:rsidRPr="00886BC7">
        <w:rPr>
          <w:rFonts w:ascii="Times New Roman" w:hAnsi="Times New Roman"/>
          <w:sz w:val="22"/>
          <w:szCs w:val="22"/>
        </w:rPr>
        <w:t>by:_</w:t>
      </w:r>
      <w:proofErr w:type="gramEnd"/>
      <w:r w:rsidRPr="00886BC7">
        <w:rPr>
          <w:rFonts w:ascii="Times New Roman" w:hAnsi="Times New Roman"/>
          <w:sz w:val="22"/>
          <w:szCs w:val="22"/>
        </w:rPr>
        <w:t>______________</w:t>
      </w:r>
    </w:p>
    <w:p w14:paraId="2F05A345" w14:textId="77777777" w:rsidR="00373D13" w:rsidRDefault="00373D13" w:rsidP="00373D13">
      <w:pPr>
        <w:widowControl/>
        <w:autoSpaceDE/>
        <w:autoSpaceDN/>
        <w:adjustRightInd/>
        <w:spacing w:after="200" w:line="276" w:lineRule="auto"/>
        <w:rPr>
          <w:rFonts w:ascii="Times New Roman" w:hAnsi="Times New Roman"/>
          <w:sz w:val="22"/>
          <w:szCs w:val="22"/>
        </w:rPr>
        <w:sectPr w:rsidR="00373D13" w:rsidSect="00373D13">
          <w:footerReference w:type="default" r:id="rId16"/>
          <w:type w:val="continuous"/>
          <w:pgSz w:w="12240" w:h="15840"/>
          <w:pgMar w:top="1440" w:right="1440" w:bottom="1440" w:left="1440" w:header="720" w:footer="720" w:gutter="0"/>
          <w:pgNumType w:start="24"/>
          <w:cols w:space="720"/>
          <w:docGrid w:linePitch="360"/>
        </w:sectPr>
      </w:pPr>
    </w:p>
    <w:p w14:paraId="0655540E" w14:textId="77777777" w:rsidR="00373D13" w:rsidRDefault="00373D13" w:rsidP="00373D13">
      <w:pPr>
        <w:widowControl/>
        <w:autoSpaceDE/>
        <w:autoSpaceDN/>
        <w:adjustRightInd/>
        <w:spacing w:after="200" w:line="276" w:lineRule="auto"/>
        <w:rPr>
          <w:rFonts w:ascii="Times New Roman" w:hAnsi="Times New Roman"/>
          <w:sz w:val="22"/>
          <w:szCs w:val="22"/>
        </w:rPr>
      </w:pPr>
    </w:p>
    <w:p w14:paraId="1286433A" w14:textId="77777777" w:rsidR="00373D13" w:rsidRPr="00D0360D" w:rsidRDefault="00373D13" w:rsidP="00373D13">
      <w:pPr>
        <w:pStyle w:val="Default"/>
        <w:spacing w:line="276" w:lineRule="auto"/>
        <w:ind w:left="720"/>
        <w:jc w:val="center"/>
        <w:rPr>
          <w:rFonts w:ascii="Times New Roman" w:hAnsi="Times New Roman" w:cs="Times New Roman"/>
          <w:b/>
          <w:bCs/>
          <w:sz w:val="22"/>
          <w:szCs w:val="22"/>
        </w:rPr>
      </w:pPr>
      <w:bookmarkStart w:id="85" w:name="_Hlk200973278"/>
      <w:r>
        <w:rPr>
          <w:rFonts w:ascii="Times New Roman" w:hAnsi="Times New Roman" w:cs="Times New Roman"/>
          <w:b/>
          <w:bCs/>
          <w:sz w:val="22"/>
          <w:szCs w:val="22"/>
        </w:rPr>
        <w:lastRenderedPageBreak/>
        <w:t>C</w:t>
      </w:r>
      <w:r w:rsidRPr="00FD56CD">
        <w:rPr>
          <w:rFonts w:ascii="Times New Roman" w:hAnsi="Times New Roman" w:cs="Times New Roman"/>
          <w:b/>
          <w:bCs/>
          <w:sz w:val="22"/>
          <w:szCs w:val="22"/>
        </w:rPr>
        <w:t>.</w:t>
      </w:r>
      <w:r>
        <w:rPr>
          <w:rFonts w:ascii="Times New Roman" w:hAnsi="Times New Roman" w:cs="Times New Roman"/>
          <w:b/>
          <w:bCs/>
          <w:sz w:val="22"/>
          <w:szCs w:val="22"/>
        </w:rPr>
        <w:t xml:space="preserve">    </w:t>
      </w:r>
      <w:r w:rsidRPr="0067309B">
        <w:rPr>
          <w:rFonts w:ascii="Times New Roman" w:hAnsi="Times New Roman"/>
          <w:b/>
          <w:bCs/>
          <w:sz w:val="22"/>
          <w:szCs w:val="22"/>
          <w:lang w:val="fr-FR"/>
        </w:rPr>
        <w:t>CALCULATION OF TIME</w:t>
      </w:r>
    </w:p>
    <w:p w14:paraId="43CDCD01" w14:textId="77777777" w:rsidR="00373D13" w:rsidRPr="0063024F" w:rsidRDefault="00373D13" w:rsidP="00373D13">
      <w:pPr>
        <w:spacing w:line="276" w:lineRule="auto"/>
        <w:jc w:val="center"/>
        <w:rPr>
          <w:rFonts w:ascii="Times New Roman" w:hAnsi="Times New Roman"/>
          <w:b/>
          <w:bCs/>
          <w:sz w:val="22"/>
          <w:szCs w:val="22"/>
        </w:rPr>
      </w:pPr>
    </w:p>
    <w:bookmarkEnd w:id="85"/>
    <w:p w14:paraId="493E7D66" w14:textId="77777777" w:rsidR="00373D13" w:rsidRPr="0067309B" w:rsidRDefault="00373D13" w:rsidP="00373D13">
      <w:pPr>
        <w:pStyle w:val="ListParagraph"/>
        <w:numPr>
          <w:ilvl w:val="0"/>
          <w:numId w:val="51"/>
        </w:numPr>
        <w:spacing w:line="276" w:lineRule="auto"/>
        <w:rPr>
          <w:rFonts w:ascii="Times New Roman" w:hAnsi="Times New Roman"/>
          <w:sz w:val="22"/>
          <w:szCs w:val="22"/>
        </w:rPr>
      </w:pPr>
      <w:r w:rsidRPr="0067309B">
        <w:rPr>
          <w:rFonts w:ascii="Times New Roman" w:hAnsi="Times New Roman"/>
          <w:sz w:val="22"/>
          <w:szCs w:val="22"/>
          <w:u w:val="single"/>
        </w:rPr>
        <w:t>Overview</w:t>
      </w:r>
    </w:p>
    <w:p w14:paraId="7D5D8A51" w14:textId="77777777" w:rsidR="00373D13" w:rsidRPr="0067309B" w:rsidRDefault="00373D13" w:rsidP="00373D13">
      <w:pPr>
        <w:pStyle w:val="ListParagraph"/>
        <w:spacing w:line="276" w:lineRule="auto"/>
        <w:rPr>
          <w:rFonts w:ascii="Times New Roman" w:hAnsi="Times New Roman"/>
          <w:sz w:val="22"/>
          <w:szCs w:val="22"/>
        </w:rPr>
      </w:pPr>
    </w:p>
    <w:p w14:paraId="08904495" w14:textId="77777777" w:rsidR="00373D13" w:rsidRDefault="00373D13" w:rsidP="00373D13">
      <w:pPr>
        <w:spacing w:line="276" w:lineRule="auto"/>
        <w:ind w:left="720"/>
        <w:rPr>
          <w:rFonts w:ascii="Times New Roman" w:hAnsi="Times New Roman"/>
          <w:sz w:val="22"/>
          <w:szCs w:val="22"/>
        </w:rPr>
      </w:pPr>
      <w:r w:rsidRPr="0067309B">
        <w:rPr>
          <w:rFonts w:ascii="Times New Roman" w:hAnsi="Times New Roman"/>
          <w:sz w:val="22"/>
          <w:szCs w:val="22"/>
        </w:rPr>
        <w:t xml:space="preserve">Documents must be served, filed, or delivered within the time periods prescribed in the </w:t>
      </w:r>
      <w:r w:rsidRPr="0067309B">
        <w:rPr>
          <w:rFonts w:ascii="Times New Roman" w:hAnsi="Times New Roman"/>
          <w:i/>
          <w:iCs/>
          <w:sz w:val="22"/>
          <w:szCs w:val="22"/>
        </w:rPr>
        <w:t>Rules of Civil Procedure</w:t>
      </w:r>
      <w:r w:rsidRPr="0067309B">
        <w:rPr>
          <w:rFonts w:ascii="Times New Roman" w:hAnsi="Times New Roman"/>
          <w:sz w:val="22"/>
          <w:szCs w:val="22"/>
        </w:rPr>
        <w:t xml:space="preserve">. It is important to know when your documents are due. </w:t>
      </w:r>
      <w:r w:rsidRPr="0067309B">
        <w:rPr>
          <w:rFonts w:ascii="Times New Roman" w:hAnsi="Times New Roman"/>
          <w:i/>
          <w:iCs/>
          <w:sz w:val="22"/>
          <w:szCs w:val="22"/>
        </w:rPr>
        <w:t>Rule</w:t>
      </w:r>
      <w:r w:rsidRPr="0067309B">
        <w:rPr>
          <w:rFonts w:ascii="Times New Roman" w:hAnsi="Times New Roman"/>
          <w:sz w:val="22"/>
          <w:szCs w:val="22"/>
        </w:rPr>
        <w:t xml:space="preserve"> 3.01 explains how time is calculated under the </w:t>
      </w:r>
      <w:r w:rsidRPr="0067309B">
        <w:rPr>
          <w:rFonts w:ascii="Times New Roman" w:hAnsi="Times New Roman"/>
          <w:i/>
          <w:iCs/>
          <w:sz w:val="22"/>
          <w:szCs w:val="22"/>
        </w:rPr>
        <w:t xml:space="preserve">Rules. Rule </w:t>
      </w:r>
      <w:r w:rsidRPr="0067309B">
        <w:rPr>
          <w:rFonts w:ascii="Times New Roman" w:hAnsi="Times New Roman"/>
          <w:sz w:val="22"/>
          <w:szCs w:val="22"/>
        </w:rPr>
        <w:t xml:space="preserve">3.02 explains the court’s general powers to extend or abridge time periods, and </w:t>
      </w:r>
      <w:r w:rsidRPr="0067309B">
        <w:rPr>
          <w:rFonts w:ascii="Times New Roman" w:hAnsi="Times New Roman"/>
          <w:i/>
          <w:iCs/>
          <w:sz w:val="22"/>
          <w:szCs w:val="22"/>
        </w:rPr>
        <w:t>Rule</w:t>
      </w:r>
      <w:r w:rsidRPr="0067309B">
        <w:rPr>
          <w:rFonts w:ascii="Times New Roman" w:hAnsi="Times New Roman"/>
          <w:sz w:val="22"/>
          <w:szCs w:val="22"/>
        </w:rPr>
        <w:t xml:space="preserve"> 1.03 defines what is considered a holiday for the calculation of time. Below are some specific examples demonstrating how time is calculated according to the </w:t>
      </w:r>
      <w:r w:rsidRPr="0067309B">
        <w:rPr>
          <w:rFonts w:ascii="Times New Roman" w:hAnsi="Times New Roman"/>
          <w:i/>
          <w:iCs/>
          <w:sz w:val="22"/>
          <w:szCs w:val="22"/>
        </w:rPr>
        <w:t>Rules</w:t>
      </w:r>
      <w:r w:rsidRPr="0067309B">
        <w:rPr>
          <w:rFonts w:ascii="Times New Roman" w:hAnsi="Times New Roman"/>
          <w:sz w:val="22"/>
          <w:szCs w:val="22"/>
        </w:rPr>
        <w:t>.</w:t>
      </w:r>
    </w:p>
    <w:p w14:paraId="21A3C50C" w14:textId="77777777" w:rsidR="00373D13" w:rsidRPr="0067309B" w:rsidRDefault="00373D13" w:rsidP="00373D13">
      <w:pPr>
        <w:spacing w:line="276" w:lineRule="auto"/>
        <w:ind w:left="720"/>
        <w:rPr>
          <w:rFonts w:ascii="Times New Roman" w:hAnsi="Times New Roman"/>
          <w:sz w:val="22"/>
          <w:szCs w:val="22"/>
        </w:rPr>
      </w:pPr>
    </w:p>
    <w:p w14:paraId="22CB2AB0" w14:textId="77777777" w:rsidR="00373D13" w:rsidRPr="0067309B" w:rsidRDefault="00373D13" w:rsidP="00373D13">
      <w:pPr>
        <w:rPr>
          <w:rFonts w:ascii="Times New Roman" w:hAnsi="Times New Roman"/>
          <w:sz w:val="22"/>
          <w:szCs w:val="22"/>
        </w:rPr>
      </w:pPr>
    </w:p>
    <w:p w14:paraId="673166CB" w14:textId="77777777" w:rsidR="00373D13" w:rsidRPr="0067309B" w:rsidRDefault="00373D13" w:rsidP="00373D13">
      <w:pPr>
        <w:pStyle w:val="ListParagraph"/>
        <w:widowControl/>
        <w:numPr>
          <w:ilvl w:val="0"/>
          <w:numId w:val="51"/>
        </w:numPr>
        <w:autoSpaceDE/>
        <w:autoSpaceDN/>
        <w:adjustRightInd/>
        <w:spacing w:after="160" w:line="278" w:lineRule="auto"/>
        <w:rPr>
          <w:rFonts w:ascii="Times New Roman" w:hAnsi="Times New Roman"/>
          <w:sz w:val="22"/>
          <w:szCs w:val="22"/>
          <w:u w:val="single"/>
        </w:rPr>
      </w:pPr>
      <w:r w:rsidRPr="0067309B">
        <w:rPr>
          <w:rFonts w:ascii="Times New Roman" w:hAnsi="Times New Roman"/>
          <w:sz w:val="22"/>
          <w:szCs w:val="22"/>
          <w:u w:val="single"/>
        </w:rPr>
        <w:t>“At Least” or “Not Less Than” (</w:t>
      </w:r>
      <w:r w:rsidRPr="0067309B">
        <w:rPr>
          <w:rFonts w:ascii="Times New Roman" w:hAnsi="Times New Roman"/>
          <w:i/>
          <w:iCs/>
          <w:sz w:val="22"/>
          <w:szCs w:val="22"/>
          <w:u w:val="single"/>
        </w:rPr>
        <w:t>Rule</w:t>
      </w:r>
      <w:r w:rsidRPr="0067309B">
        <w:rPr>
          <w:rFonts w:ascii="Times New Roman" w:hAnsi="Times New Roman"/>
          <w:sz w:val="22"/>
          <w:szCs w:val="22"/>
          <w:u w:val="single"/>
        </w:rPr>
        <w:t xml:space="preserve"> 3.01(1)(a))</w:t>
      </w:r>
    </w:p>
    <w:p w14:paraId="6D41772C" w14:textId="77777777" w:rsidR="00373D13" w:rsidRPr="0067309B" w:rsidRDefault="00373D13" w:rsidP="00373D13">
      <w:pPr>
        <w:pStyle w:val="ListParagraph"/>
        <w:rPr>
          <w:rFonts w:ascii="Times New Roman" w:hAnsi="Times New Roman"/>
          <w:sz w:val="22"/>
          <w:szCs w:val="22"/>
          <w:u w:val="single"/>
        </w:rPr>
      </w:pPr>
    </w:p>
    <w:p w14:paraId="0385D5BD" w14:textId="77777777" w:rsidR="00373D13" w:rsidRPr="0067309B" w:rsidRDefault="00373D13" w:rsidP="00373D13">
      <w:pPr>
        <w:pStyle w:val="ListParagraph"/>
        <w:widowControl/>
        <w:numPr>
          <w:ilvl w:val="1"/>
          <w:numId w:val="51"/>
        </w:numPr>
        <w:autoSpaceDE/>
        <w:autoSpaceDN/>
        <w:adjustRightInd/>
        <w:spacing w:after="160" w:line="278" w:lineRule="auto"/>
        <w:rPr>
          <w:rFonts w:ascii="Times New Roman" w:hAnsi="Times New Roman"/>
          <w:sz w:val="22"/>
          <w:szCs w:val="22"/>
          <w:u w:val="single"/>
        </w:rPr>
      </w:pPr>
      <w:r w:rsidRPr="0067309B">
        <w:rPr>
          <w:rFonts w:ascii="Times New Roman" w:hAnsi="Times New Roman"/>
          <w:sz w:val="22"/>
          <w:szCs w:val="22"/>
        </w:rPr>
        <w:t xml:space="preserve">Where there is a reference to “at least” or “not less than” </w:t>
      </w:r>
      <w:proofErr w:type="gramStart"/>
      <w:r w:rsidRPr="0067309B">
        <w:rPr>
          <w:rFonts w:ascii="Times New Roman" w:hAnsi="Times New Roman"/>
          <w:sz w:val="22"/>
          <w:szCs w:val="22"/>
        </w:rPr>
        <w:t>a number of</w:t>
      </w:r>
      <w:proofErr w:type="gramEnd"/>
      <w:r w:rsidRPr="0067309B">
        <w:rPr>
          <w:rFonts w:ascii="Times New Roman" w:hAnsi="Times New Roman"/>
          <w:sz w:val="22"/>
          <w:szCs w:val="22"/>
        </w:rPr>
        <w:t xml:space="preserve"> days, the first and last day are excluded in the calculation of time.</w:t>
      </w:r>
    </w:p>
    <w:p w14:paraId="406565CA" w14:textId="77777777" w:rsidR="00373D13" w:rsidRPr="0067309B" w:rsidRDefault="00373D13" w:rsidP="00373D13">
      <w:pPr>
        <w:pStyle w:val="ListParagraph"/>
        <w:ind w:left="1440"/>
        <w:rPr>
          <w:rFonts w:ascii="Times New Roman" w:hAnsi="Times New Roman"/>
          <w:sz w:val="22"/>
          <w:szCs w:val="22"/>
          <w:u w:val="single"/>
        </w:rPr>
      </w:pPr>
    </w:p>
    <w:p w14:paraId="0CFEBDB8" w14:textId="77777777" w:rsidR="00373D13" w:rsidRPr="0067309B" w:rsidRDefault="00373D13" w:rsidP="00373D13">
      <w:pPr>
        <w:pStyle w:val="ListParagraph"/>
        <w:widowControl/>
        <w:numPr>
          <w:ilvl w:val="1"/>
          <w:numId w:val="51"/>
        </w:numPr>
        <w:autoSpaceDE/>
        <w:autoSpaceDN/>
        <w:adjustRightInd/>
        <w:spacing w:after="160" w:line="278" w:lineRule="auto"/>
        <w:rPr>
          <w:rFonts w:ascii="Times New Roman" w:hAnsi="Times New Roman"/>
          <w:sz w:val="22"/>
          <w:szCs w:val="22"/>
          <w:u w:val="single"/>
        </w:rPr>
      </w:pPr>
      <w:r w:rsidRPr="0067309B">
        <w:rPr>
          <w:rFonts w:ascii="Times New Roman" w:hAnsi="Times New Roman"/>
          <w:sz w:val="22"/>
          <w:szCs w:val="22"/>
        </w:rPr>
        <w:t>For a moving party to serve and file a motion record for a motion hearing scheduled on Friday, May 23</w:t>
      </w:r>
      <w:r w:rsidRPr="0067309B">
        <w:rPr>
          <w:rFonts w:ascii="Times New Roman" w:hAnsi="Times New Roman"/>
          <w:sz w:val="22"/>
          <w:szCs w:val="22"/>
          <w:vertAlign w:val="superscript"/>
        </w:rPr>
        <w:t>rd</w:t>
      </w:r>
      <w:r w:rsidRPr="0067309B">
        <w:rPr>
          <w:rFonts w:ascii="Times New Roman" w:hAnsi="Times New Roman"/>
          <w:sz w:val="22"/>
          <w:szCs w:val="22"/>
        </w:rPr>
        <w:t xml:space="preserve">, 2025, </w:t>
      </w:r>
      <w:r w:rsidRPr="0067309B">
        <w:rPr>
          <w:rFonts w:ascii="Times New Roman" w:hAnsi="Times New Roman"/>
          <w:i/>
          <w:iCs/>
          <w:sz w:val="22"/>
          <w:szCs w:val="22"/>
        </w:rPr>
        <w:t>Rule</w:t>
      </w:r>
      <w:r w:rsidRPr="0067309B">
        <w:rPr>
          <w:rFonts w:ascii="Times New Roman" w:hAnsi="Times New Roman"/>
          <w:sz w:val="22"/>
          <w:szCs w:val="22"/>
        </w:rPr>
        <w:t xml:space="preserve"> 37.07(6) states that the motion record shall be served at least 10 days before the hearing. As indicated in the sample calendar below, the motion record must be served and filed by Monday, May 12</w:t>
      </w:r>
      <w:r w:rsidRPr="0067309B">
        <w:rPr>
          <w:rFonts w:ascii="Times New Roman" w:hAnsi="Times New Roman"/>
          <w:sz w:val="22"/>
          <w:szCs w:val="22"/>
          <w:vertAlign w:val="superscript"/>
        </w:rPr>
        <w:t>th</w:t>
      </w:r>
      <w:r w:rsidRPr="0067309B">
        <w:rPr>
          <w:rFonts w:ascii="Times New Roman" w:hAnsi="Times New Roman"/>
          <w:sz w:val="22"/>
          <w:szCs w:val="22"/>
        </w:rPr>
        <w:t xml:space="preserve">, 2025. </w:t>
      </w:r>
    </w:p>
    <w:p w14:paraId="23C0EC53" w14:textId="77777777" w:rsidR="00373D13" w:rsidRPr="0067309B" w:rsidRDefault="00373D13" w:rsidP="00373D13">
      <w:pPr>
        <w:rPr>
          <w:rFonts w:ascii="Times New Roman" w:hAnsi="Times New Roman"/>
          <w:sz w:val="22"/>
          <w:szCs w:val="22"/>
        </w:rPr>
      </w:pPr>
    </w:p>
    <w:tbl>
      <w:tblPr>
        <w:tblStyle w:val="TableGrid"/>
        <w:tblW w:w="0" w:type="auto"/>
        <w:tblInd w:w="2533" w:type="dxa"/>
        <w:tblLook w:val="04A0" w:firstRow="1" w:lastRow="0" w:firstColumn="1" w:lastColumn="0" w:noHBand="0" w:noVBand="1"/>
      </w:tblPr>
      <w:tblGrid>
        <w:gridCol w:w="609"/>
        <w:gridCol w:w="609"/>
        <w:gridCol w:w="609"/>
        <w:gridCol w:w="609"/>
        <w:gridCol w:w="609"/>
        <w:gridCol w:w="609"/>
        <w:gridCol w:w="620"/>
      </w:tblGrid>
      <w:tr w:rsidR="00373D13" w:rsidRPr="0067309B" w14:paraId="462D72A1" w14:textId="77777777" w:rsidTr="004A5FDE">
        <w:trPr>
          <w:trHeight w:val="250"/>
        </w:trPr>
        <w:tc>
          <w:tcPr>
            <w:tcW w:w="4274" w:type="dxa"/>
            <w:gridSpan w:val="7"/>
          </w:tcPr>
          <w:p w14:paraId="3B36F3A2"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May 2025</w:t>
            </w:r>
          </w:p>
        </w:tc>
      </w:tr>
      <w:tr w:rsidR="00373D13" w:rsidRPr="0067309B" w14:paraId="409A6139" w14:textId="77777777" w:rsidTr="004A5FDE">
        <w:trPr>
          <w:trHeight w:val="250"/>
        </w:trPr>
        <w:tc>
          <w:tcPr>
            <w:tcW w:w="609" w:type="dxa"/>
          </w:tcPr>
          <w:p w14:paraId="58937017"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M</w:t>
            </w:r>
          </w:p>
        </w:tc>
        <w:tc>
          <w:tcPr>
            <w:tcW w:w="609" w:type="dxa"/>
          </w:tcPr>
          <w:p w14:paraId="2B4007E3"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T</w:t>
            </w:r>
          </w:p>
        </w:tc>
        <w:tc>
          <w:tcPr>
            <w:tcW w:w="609" w:type="dxa"/>
          </w:tcPr>
          <w:p w14:paraId="527B47A9"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W</w:t>
            </w:r>
          </w:p>
        </w:tc>
        <w:tc>
          <w:tcPr>
            <w:tcW w:w="609" w:type="dxa"/>
          </w:tcPr>
          <w:p w14:paraId="5E790113"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Th</w:t>
            </w:r>
          </w:p>
        </w:tc>
        <w:tc>
          <w:tcPr>
            <w:tcW w:w="609" w:type="dxa"/>
          </w:tcPr>
          <w:p w14:paraId="632B1835"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F</w:t>
            </w:r>
          </w:p>
        </w:tc>
        <w:tc>
          <w:tcPr>
            <w:tcW w:w="609" w:type="dxa"/>
          </w:tcPr>
          <w:p w14:paraId="074C8F16"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Sat</w:t>
            </w:r>
          </w:p>
        </w:tc>
        <w:tc>
          <w:tcPr>
            <w:tcW w:w="620" w:type="dxa"/>
          </w:tcPr>
          <w:p w14:paraId="1F19ECB3"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Sun</w:t>
            </w:r>
          </w:p>
        </w:tc>
      </w:tr>
      <w:tr w:rsidR="00373D13" w:rsidRPr="0067309B" w14:paraId="4232BB92" w14:textId="77777777" w:rsidTr="004A5FDE">
        <w:trPr>
          <w:trHeight w:val="260"/>
        </w:trPr>
        <w:tc>
          <w:tcPr>
            <w:tcW w:w="609" w:type="dxa"/>
          </w:tcPr>
          <w:p w14:paraId="7D90AB82" w14:textId="77777777" w:rsidR="00373D13" w:rsidRPr="0067309B" w:rsidRDefault="00373D13" w:rsidP="004A5FDE">
            <w:pPr>
              <w:jc w:val="center"/>
              <w:rPr>
                <w:rFonts w:ascii="Times New Roman" w:hAnsi="Times New Roman"/>
                <w:sz w:val="22"/>
                <w:szCs w:val="22"/>
              </w:rPr>
            </w:pPr>
          </w:p>
        </w:tc>
        <w:tc>
          <w:tcPr>
            <w:tcW w:w="609" w:type="dxa"/>
          </w:tcPr>
          <w:p w14:paraId="32109855" w14:textId="77777777" w:rsidR="00373D13" w:rsidRPr="0067309B" w:rsidRDefault="00373D13" w:rsidP="004A5FDE">
            <w:pPr>
              <w:jc w:val="center"/>
              <w:rPr>
                <w:rFonts w:ascii="Times New Roman" w:hAnsi="Times New Roman"/>
                <w:sz w:val="22"/>
                <w:szCs w:val="22"/>
              </w:rPr>
            </w:pPr>
          </w:p>
        </w:tc>
        <w:tc>
          <w:tcPr>
            <w:tcW w:w="609" w:type="dxa"/>
          </w:tcPr>
          <w:p w14:paraId="41B0C354" w14:textId="77777777" w:rsidR="00373D13" w:rsidRPr="0067309B" w:rsidRDefault="00373D13" w:rsidP="004A5FDE">
            <w:pPr>
              <w:jc w:val="center"/>
              <w:rPr>
                <w:rFonts w:ascii="Times New Roman" w:hAnsi="Times New Roman"/>
                <w:sz w:val="22"/>
                <w:szCs w:val="22"/>
              </w:rPr>
            </w:pPr>
          </w:p>
        </w:tc>
        <w:tc>
          <w:tcPr>
            <w:tcW w:w="609" w:type="dxa"/>
          </w:tcPr>
          <w:p w14:paraId="35424E2D"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1</w:t>
            </w:r>
          </w:p>
        </w:tc>
        <w:tc>
          <w:tcPr>
            <w:tcW w:w="609" w:type="dxa"/>
          </w:tcPr>
          <w:p w14:paraId="4BBDD3F6"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2</w:t>
            </w:r>
          </w:p>
        </w:tc>
        <w:tc>
          <w:tcPr>
            <w:tcW w:w="609" w:type="dxa"/>
          </w:tcPr>
          <w:p w14:paraId="4C79665F"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3</w:t>
            </w:r>
          </w:p>
        </w:tc>
        <w:tc>
          <w:tcPr>
            <w:tcW w:w="620" w:type="dxa"/>
          </w:tcPr>
          <w:p w14:paraId="68593AD4"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4</w:t>
            </w:r>
          </w:p>
        </w:tc>
      </w:tr>
      <w:tr w:rsidR="00373D13" w:rsidRPr="0067309B" w14:paraId="722C2351" w14:textId="77777777" w:rsidTr="004A5FDE">
        <w:trPr>
          <w:trHeight w:val="250"/>
        </w:trPr>
        <w:tc>
          <w:tcPr>
            <w:tcW w:w="609" w:type="dxa"/>
          </w:tcPr>
          <w:p w14:paraId="2F52A0BD"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5</w:t>
            </w:r>
          </w:p>
        </w:tc>
        <w:tc>
          <w:tcPr>
            <w:tcW w:w="609" w:type="dxa"/>
          </w:tcPr>
          <w:p w14:paraId="0FED3E31"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6</w:t>
            </w:r>
          </w:p>
        </w:tc>
        <w:tc>
          <w:tcPr>
            <w:tcW w:w="609" w:type="dxa"/>
          </w:tcPr>
          <w:p w14:paraId="1B7794E0"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7</w:t>
            </w:r>
          </w:p>
        </w:tc>
        <w:tc>
          <w:tcPr>
            <w:tcW w:w="609" w:type="dxa"/>
          </w:tcPr>
          <w:p w14:paraId="55971C42"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8</w:t>
            </w:r>
          </w:p>
        </w:tc>
        <w:tc>
          <w:tcPr>
            <w:tcW w:w="609" w:type="dxa"/>
          </w:tcPr>
          <w:p w14:paraId="2123E360"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9</w:t>
            </w:r>
          </w:p>
        </w:tc>
        <w:tc>
          <w:tcPr>
            <w:tcW w:w="609" w:type="dxa"/>
          </w:tcPr>
          <w:p w14:paraId="78D693B7"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10</w:t>
            </w:r>
          </w:p>
        </w:tc>
        <w:tc>
          <w:tcPr>
            <w:tcW w:w="620" w:type="dxa"/>
          </w:tcPr>
          <w:p w14:paraId="5AEDDC60"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11</w:t>
            </w:r>
          </w:p>
        </w:tc>
      </w:tr>
      <w:tr w:rsidR="00373D13" w:rsidRPr="0067309B" w14:paraId="6AD2A661" w14:textId="77777777" w:rsidTr="004A5FDE">
        <w:trPr>
          <w:trHeight w:val="250"/>
        </w:trPr>
        <w:tc>
          <w:tcPr>
            <w:tcW w:w="609" w:type="dxa"/>
          </w:tcPr>
          <w:p w14:paraId="2253CF77"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59264" behindDoc="0" locked="0" layoutInCell="1" allowOverlap="1" wp14:anchorId="68A9C875" wp14:editId="547C1D73">
                      <wp:simplePos x="0" y="0"/>
                      <wp:positionH relativeFrom="leftMargin">
                        <wp:posOffset>100827</wp:posOffset>
                      </wp:positionH>
                      <wp:positionV relativeFrom="paragraph">
                        <wp:posOffset>13033</wp:posOffset>
                      </wp:positionV>
                      <wp:extent cx="180975" cy="136135"/>
                      <wp:effectExtent l="0" t="0" r="28575" b="16510"/>
                      <wp:wrapNone/>
                      <wp:docPr id="712225201" name="Oval 1"/>
                      <wp:cNvGraphicFramePr/>
                      <a:graphic xmlns:a="http://schemas.openxmlformats.org/drawingml/2006/main">
                        <a:graphicData uri="http://schemas.microsoft.com/office/word/2010/wordprocessingShape">
                          <wps:wsp>
                            <wps:cNvSpPr/>
                            <wps:spPr>
                              <a:xfrm>
                                <a:off x="0" y="0"/>
                                <a:ext cx="180975" cy="136135"/>
                              </a:xfrm>
                              <a:prstGeom prst="ellipse">
                                <a:avLst/>
                              </a:prstGeom>
                              <a:noFill/>
                              <a:ln w="127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4BB2CB" id="Oval 1" o:spid="_x0000_s1026" style="position:absolute;margin-left:7.95pt;margin-top:1.05pt;width:14.25pt;height:10.7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" filled="f" strokecolor="#030e13 [484]" strokeweight="1pt">
                      <v:stroke joinstyle="miter"/>
                      <w10:wrap anchorx="margin"/>
                    </v:oval>
                  </w:pict>
                </mc:Fallback>
              </mc:AlternateContent>
            </w:r>
            <w:r w:rsidRPr="00B56607">
              <w:rPr>
                <w:rFonts w:ascii="Times New Roman" w:hAnsi="Times New Roman"/>
                <w:b/>
                <w:bCs/>
                <w:sz w:val="22"/>
                <w:szCs w:val="22"/>
              </w:rPr>
              <w:t>12</w:t>
            </w:r>
          </w:p>
        </w:tc>
        <w:tc>
          <w:tcPr>
            <w:tcW w:w="609" w:type="dxa"/>
          </w:tcPr>
          <w:p w14:paraId="044AD795"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66432" behindDoc="0" locked="0" layoutInCell="1" allowOverlap="1" wp14:anchorId="3882A2AA" wp14:editId="06A71E17">
                      <wp:simplePos x="0" y="0"/>
                      <wp:positionH relativeFrom="column">
                        <wp:posOffset>38205</wp:posOffset>
                      </wp:positionH>
                      <wp:positionV relativeFrom="paragraph">
                        <wp:posOffset>19699</wp:posOffset>
                      </wp:positionV>
                      <wp:extent cx="170822" cy="124348"/>
                      <wp:effectExtent l="0" t="0" r="19685" b="28575"/>
                      <wp:wrapNone/>
                      <wp:docPr id="290186238" name="Rectangle 3"/>
                      <wp:cNvGraphicFramePr/>
                      <a:graphic xmlns:a="http://schemas.openxmlformats.org/drawingml/2006/main">
                        <a:graphicData uri="http://schemas.microsoft.com/office/word/2010/wordprocessingShape">
                          <wps:wsp>
                            <wps:cNvSpPr/>
                            <wps:spPr>
                              <a:xfrm>
                                <a:off x="0" y="0"/>
                                <a:ext cx="170822" cy="124348"/>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C21DE" id="Rectangle 3" o:spid="_x0000_s1026" style="position:absolute;margin-left:3pt;margin-top:1.55pt;width:13.45pt;height: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" filled="f" strokecolor="#030e13 [484]" strokeweight="1pt"/>
                  </w:pict>
                </mc:Fallback>
              </mc:AlternateContent>
            </w:r>
            <w:r w:rsidRPr="00B56607">
              <w:rPr>
                <w:rFonts w:ascii="Times New Roman" w:hAnsi="Times New Roman"/>
                <w:b/>
                <w:bCs/>
                <w:sz w:val="22"/>
                <w:szCs w:val="22"/>
              </w:rPr>
              <w:t>13</w:t>
            </w:r>
          </w:p>
        </w:tc>
        <w:tc>
          <w:tcPr>
            <w:tcW w:w="609" w:type="dxa"/>
          </w:tcPr>
          <w:p w14:paraId="463D3051"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00224" behindDoc="0" locked="0" layoutInCell="1" allowOverlap="1" wp14:anchorId="543A1306" wp14:editId="52F8AFA2">
                      <wp:simplePos x="0" y="0"/>
                      <wp:positionH relativeFrom="column">
                        <wp:posOffset>42232</wp:posOffset>
                      </wp:positionH>
                      <wp:positionV relativeFrom="paragraph">
                        <wp:posOffset>20320</wp:posOffset>
                      </wp:positionV>
                      <wp:extent cx="155464" cy="122967"/>
                      <wp:effectExtent l="0" t="0" r="16510" b="10795"/>
                      <wp:wrapNone/>
                      <wp:docPr id="838051443"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FD4F8" id="Rectangle 3" o:spid="_x0000_s1026" style="position:absolute;margin-left:3.35pt;margin-top:1.6pt;width:12.25pt;height:9.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" filled="f" strokecolor="#030e13 [484]" strokeweight="1pt"/>
                  </w:pict>
                </mc:Fallback>
              </mc:AlternateContent>
            </w:r>
            <w:r w:rsidRPr="00B56607">
              <w:rPr>
                <w:rFonts w:ascii="Times New Roman" w:hAnsi="Times New Roman"/>
                <w:b/>
                <w:bCs/>
                <w:sz w:val="22"/>
                <w:szCs w:val="22"/>
              </w:rPr>
              <w:t>14</w:t>
            </w:r>
          </w:p>
        </w:tc>
        <w:tc>
          <w:tcPr>
            <w:tcW w:w="609" w:type="dxa"/>
          </w:tcPr>
          <w:p w14:paraId="34736E51"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99200" behindDoc="0" locked="0" layoutInCell="1" allowOverlap="1" wp14:anchorId="2976CD9E" wp14:editId="4DBAF23A">
                      <wp:simplePos x="0" y="0"/>
                      <wp:positionH relativeFrom="column">
                        <wp:posOffset>45349</wp:posOffset>
                      </wp:positionH>
                      <wp:positionV relativeFrom="paragraph">
                        <wp:posOffset>20647</wp:posOffset>
                      </wp:positionV>
                      <wp:extent cx="155464" cy="122967"/>
                      <wp:effectExtent l="0" t="0" r="16510" b="10795"/>
                      <wp:wrapNone/>
                      <wp:docPr id="765934302"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63505" id="Rectangle 3" o:spid="_x0000_s1026" style="position:absolute;margin-left:3.55pt;margin-top:1.65pt;width:12.25pt;height:9.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" filled="f" strokecolor="#030e13 [484]" strokeweight="1pt"/>
                  </w:pict>
                </mc:Fallback>
              </mc:AlternateContent>
            </w:r>
            <w:r w:rsidRPr="00B56607">
              <w:rPr>
                <w:rFonts w:ascii="Times New Roman" w:hAnsi="Times New Roman"/>
                <w:b/>
                <w:bCs/>
                <w:sz w:val="22"/>
                <w:szCs w:val="22"/>
              </w:rPr>
              <w:t>15</w:t>
            </w:r>
          </w:p>
        </w:tc>
        <w:tc>
          <w:tcPr>
            <w:tcW w:w="609" w:type="dxa"/>
          </w:tcPr>
          <w:p w14:paraId="4B5BD990"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71552" behindDoc="0" locked="0" layoutInCell="1" allowOverlap="1" wp14:anchorId="17EB6E05" wp14:editId="3DE86C37">
                      <wp:simplePos x="0" y="0"/>
                      <wp:positionH relativeFrom="column">
                        <wp:posOffset>49464</wp:posOffset>
                      </wp:positionH>
                      <wp:positionV relativeFrom="paragraph">
                        <wp:posOffset>25367</wp:posOffset>
                      </wp:positionV>
                      <wp:extent cx="155464" cy="122967"/>
                      <wp:effectExtent l="0" t="0" r="16510" b="10795"/>
                      <wp:wrapNone/>
                      <wp:docPr id="1838745890"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3D4E9" id="Rectangle 3" o:spid="_x0000_s1026" style="position:absolute;margin-left:3.9pt;margin-top:2pt;width:12.25pt;height: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" filled="f" strokecolor="#030e13 [484]" strokeweight="1pt"/>
                  </w:pict>
                </mc:Fallback>
              </mc:AlternateContent>
            </w:r>
            <w:r w:rsidRPr="00B56607">
              <w:rPr>
                <w:rFonts w:ascii="Times New Roman" w:hAnsi="Times New Roman"/>
                <w:b/>
                <w:bCs/>
                <w:sz w:val="22"/>
                <w:szCs w:val="22"/>
              </w:rPr>
              <w:t>16</w:t>
            </w:r>
          </w:p>
        </w:tc>
        <w:tc>
          <w:tcPr>
            <w:tcW w:w="609" w:type="dxa"/>
          </w:tcPr>
          <w:p w14:paraId="1DB655BC"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73600" behindDoc="0" locked="0" layoutInCell="1" allowOverlap="1" wp14:anchorId="188C4EE1" wp14:editId="59BAB97F">
                      <wp:simplePos x="0" y="0"/>
                      <wp:positionH relativeFrom="column">
                        <wp:posOffset>48829</wp:posOffset>
                      </wp:positionH>
                      <wp:positionV relativeFrom="paragraph">
                        <wp:posOffset>25367</wp:posOffset>
                      </wp:positionV>
                      <wp:extent cx="155464" cy="122967"/>
                      <wp:effectExtent l="0" t="0" r="16510" b="10795"/>
                      <wp:wrapNone/>
                      <wp:docPr id="371222571"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A8201" id="Rectangle 3" o:spid="_x0000_s1026" style="position:absolute;margin-left:3.85pt;margin-top:2pt;width:12.25pt;height:9.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" filled="f" strokecolor="#030e13 [484]" strokeweight="1pt"/>
                  </w:pict>
                </mc:Fallback>
              </mc:AlternateContent>
            </w:r>
            <w:r w:rsidRPr="00B56607">
              <w:rPr>
                <w:rFonts w:ascii="Times New Roman" w:hAnsi="Times New Roman"/>
                <w:b/>
                <w:bCs/>
                <w:sz w:val="22"/>
                <w:szCs w:val="22"/>
              </w:rPr>
              <w:t>17</w:t>
            </w:r>
          </w:p>
        </w:tc>
        <w:tc>
          <w:tcPr>
            <w:tcW w:w="620" w:type="dxa"/>
          </w:tcPr>
          <w:p w14:paraId="7703E0C4"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72576" behindDoc="0" locked="0" layoutInCell="1" allowOverlap="1" wp14:anchorId="6B6B19F8" wp14:editId="06D04153">
                      <wp:simplePos x="0" y="0"/>
                      <wp:positionH relativeFrom="column">
                        <wp:posOffset>51893</wp:posOffset>
                      </wp:positionH>
                      <wp:positionV relativeFrom="paragraph">
                        <wp:posOffset>21033</wp:posOffset>
                      </wp:positionV>
                      <wp:extent cx="155464" cy="122967"/>
                      <wp:effectExtent l="0" t="0" r="16510" b="10795"/>
                      <wp:wrapNone/>
                      <wp:docPr id="1674518598"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D17DC" id="Rectangle 3" o:spid="_x0000_s1026" style="position:absolute;margin-left:4.1pt;margin-top:1.65pt;width:12.25pt;height:9.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" filled="f" strokecolor="#030e13 [484]" strokeweight="1pt"/>
                  </w:pict>
                </mc:Fallback>
              </mc:AlternateContent>
            </w:r>
            <w:r w:rsidRPr="00B56607">
              <w:rPr>
                <w:rFonts w:ascii="Times New Roman" w:hAnsi="Times New Roman"/>
                <w:b/>
                <w:bCs/>
                <w:sz w:val="22"/>
                <w:szCs w:val="22"/>
              </w:rPr>
              <w:t>18</w:t>
            </w:r>
          </w:p>
        </w:tc>
      </w:tr>
      <w:tr w:rsidR="00373D13" w:rsidRPr="0067309B" w14:paraId="0E2D8170" w14:textId="77777777" w:rsidTr="004A5FDE">
        <w:trPr>
          <w:trHeight w:val="250"/>
        </w:trPr>
        <w:tc>
          <w:tcPr>
            <w:tcW w:w="609" w:type="dxa"/>
          </w:tcPr>
          <w:p w14:paraId="2E45B5B9"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67456" behindDoc="0" locked="0" layoutInCell="1" allowOverlap="1" wp14:anchorId="7E66B4F0" wp14:editId="45384656">
                      <wp:simplePos x="0" y="0"/>
                      <wp:positionH relativeFrom="column">
                        <wp:posOffset>44474</wp:posOffset>
                      </wp:positionH>
                      <wp:positionV relativeFrom="paragraph">
                        <wp:posOffset>22571</wp:posOffset>
                      </wp:positionV>
                      <wp:extent cx="181069" cy="122555"/>
                      <wp:effectExtent l="0" t="0" r="28575" b="10795"/>
                      <wp:wrapNone/>
                      <wp:docPr id="2115569222" name="Rectangle 3"/>
                      <wp:cNvGraphicFramePr/>
                      <a:graphic xmlns:a="http://schemas.openxmlformats.org/drawingml/2006/main">
                        <a:graphicData uri="http://schemas.microsoft.com/office/word/2010/wordprocessingShape">
                          <wps:wsp>
                            <wps:cNvSpPr/>
                            <wps:spPr>
                              <a:xfrm>
                                <a:off x="0" y="0"/>
                                <a:ext cx="181069" cy="122555"/>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039B7" id="Rectangle 3" o:spid="_x0000_s1026" style="position:absolute;margin-left:3.5pt;margin-top:1.8pt;width:14.25pt;height: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" filled="f" strokecolor="#030e13 [484]" strokeweight="1pt"/>
                  </w:pict>
                </mc:Fallback>
              </mc:AlternateContent>
            </w:r>
            <w:r w:rsidRPr="00B56607">
              <w:rPr>
                <w:rFonts w:ascii="Times New Roman" w:hAnsi="Times New Roman"/>
                <w:b/>
                <w:bCs/>
                <w:sz w:val="22"/>
                <w:szCs w:val="22"/>
              </w:rPr>
              <w:t>19</w:t>
            </w:r>
          </w:p>
        </w:tc>
        <w:tc>
          <w:tcPr>
            <w:tcW w:w="609" w:type="dxa"/>
          </w:tcPr>
          <w:p w14:paraId="435955FF"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68480" behindDoc="0" locked="0" layoutInCell="1" allowOverlap="1" wp14:anchorId="1AEF217E" wp14:editId="62E4A6DA">
                      <wp:simplePos x="0" y="0"/>
                      <wp:positionH relativeFrom="column">
                        <wp:posOffset>52230</wp:posOffset>
                      </wp:positionH>
                      <wp:positionV relativeFrom="paragraph">
                        <wp:posOffset>22421</wp:posOffset>
                      </wp:positionV>
                      <wp:extent cx="155464" cy="122967"/>
                      <wp:effectExtent l="0" t="0" r="16510" b="10795"/>
                      <wp:wrapNone/>
                      <wp:docPr id="1902492370"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E8413" id="Rectangle 3" o:spid="_x0000_s1026" style="position:absolute;margin-left:4.1pt;margin-top:1.75pt;width:12.25pt;height: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" filled="f" strokecolor="#030e13 [484]" strokeweight="1pt"/>
                  </w:pict>
                </mc:Fallback>
              </mc:AlternateContent>
            </w:r>
            <w:r w:rsidRPr="00B56607">
              <w:rPr>
                <w:rFonts w:ascii="Times New Roman" w:hAnsi="Times New Roman"/>
                <w:b/>
                <w:bCs/>
                <w:sz w:val="22"/>
                <w:szCs w:val="22"/>
              </w:rPr>
              <w:t>20</w:t>
            </w:r>
          </w:p>
        </w:tc>
        <w:tc>
          <w:tcPr>
            <w:tcW w:w="609" w:type="dxa"/>
          </w:tcPr>
          <w:p w14:paraId="5544DEAB"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69504" behindDoc="0" locked="0" layoutInCell="1" allowOverlap="1" wp14:anchorId="78E1EF5B" wp14:editId="0EA8610F">
                      <wp:simplePos x="0" y="0"/>
                      <wp:positionH relativeFrom="column">
                        <wp:posOffset>41124</wp:posOffset>
                      </wp:positionH>
                      <wp:positionV relativeFrom="paragraph">
                        <wp:posOffset>22860</wp:posOffset>
                      </wp:positionV>
                      <wp:extent cx="155464" cy="122967"/>
                      <wp:effectExtent l="0" t="0" r="16510" b="10795"/>
                      <wp:wrapNone/>
                      <wp:docPr id="529634070"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B907A" id="Rectangle 3" o:spid="_x0000_s1026" style="position:absolute;margin-left:3.25pt;margin-top:1.8pt;width:12.25pt;height:9.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" filled="f" strokecolor="#030e13 [484]" strokeweight="1pt"/>
                  </w:pict>
                </mc:Fallback>
              </mc:AlternateContent>
            </w:r>
            <w:r w:rsidRPr="00B56607">
              <w:rPr>
                <w:rFonts w:ascii="Times New Roman" w:hAnsi="Times New Roman"/>
                <w:b/>
                <w:bCs/>
                <w:sz w:val="22"/>
                <w:szCs w:val="22"/>
              </w:rPr>
              <w:t>21</w:t>
            </w:r>
          </w:p>
        </w:tc>
        <w:tc>
          <w:tcPr>
            <w:tcW w:w="609" w:type="dxa"/>
          </w:tcPr>
          <w:p w14:paraId="4E1F2774"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70528" behindDoc="0" locked="0" layoutInCell="1" allowOverlap="1" wp14:anchorId="6CA03E9C" wp14:editId="5A8ECF6C">
                      <wp:simplePos x="0" y="0"/>
                      <wp:positionH relativeFrom="column">
                        <wp:posOffset>42067</wp:posOffset>
                      </wp:positionH>
                      <wp:positionV relativeFrom="paragraph">
                        <wp:posOffset>22939</wp:posOffset>
                      </wp:positionV>
                      <wp:extent cx="155464" cy="122967"/>
                      <wp:effectExtent l="0" t="0" r="16510" b="10795"/>
                      <wp:wrapNone/>
                      <wp:docPr id="1155309303"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67266" id="Rectangle 3" o:spid="_x0000_s1026" style="position:absolute;margin-left:3.3pt;margin-top:1.8pt;width:12.25pt;height: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" filled="f" strokecolor="#030e13 [484]" strokeweight="1pt"/>
                  </w:pict>
                </mc:Fallback>
              </mc:AlternateContent>
            </w:r>
            <w:r w:rsidRPr="00B56607">
              <w:rPr>
                <w:rFonts w:ascii="Times New Roman" w:hAnsi="Times New Roman"/>
                <w:b/>
                <w:bCs/>
                <w:sz w:val="22"/>
                <w:szCs w:val="22"/>
              </w:rPr>
              <w:t>22</w:t>
            </w:r>
          </w:p>
        </w:tc>
        <w:tc>
          <w:tcPr>
            <w:tcW w:w="609" w:type="dxa"/>
          </w:tcPr>
          <w:p w14:paraId="1C39651C"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60288" behindDoc="0" locked="0" layoutInCell="1" allowOverlap="1" wp14:anchorId="33B839AD" wp14:editId="3D897AB7">
                      <wp:simplePos x="0" y="0"/>
                      <wp:positionH relativeFrom="leftMargin">
                        <wp:posOffset>94615</wp:posOffset>
                      </wp:positionH>
                      <wp:positionV relativeFrom="paragraph">
                        <wp:posOffset>6350</wp:posOffset>
                      </wp:positionV>
                      <wp:extent cx="180975" cy="152400"/>
                      <wp:effectExtent l="0" t="0" r="28575" b="19050"/>
                      <wp:wrapNone/>
                      <wp:docPr id="1175641618" name="Oval 1"/>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9586C2" id="Oval 1" o:spid="_x0000_s1026" style="position:absolute;margin-left:7.45pt;margin-top:.5pt;width:14.25pt;height:12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" filled="f" strokecolor="#030e13 [484]" strokeweight="1pt">
                      <v:stroke joinstyle="miter"/>
                      <w10:wrap anchorx="margin"/>
                    </v:oval>
                  </w:pict>
                </mc:Fallback>
              </mc:AlternateContent>
            </w:r>
            <w:r w:rsidRPr="00B56607">
              <w:rPr>
                <w:rFonts w:ascii="Times New Roman" w:hAnsi="Times New Roman"/>
                <w:b/>
                <w:bCs/>
                <w:sz w:val="22"/>
                <w:szCs w:val="22"/>
              </w:rPr>
              <w:t>23</w:t>
            </w:r>
          </w:p>
        </w:tc>
        <w:tc>
          <w:tcPr>
            <w:tcW w:w="609" w:type="dxa"/>
          </w:tcPr>
          <w:p w14:paraId="60E8A016" w14:textId="77777777" w:rsidR="00373D13" w:rsidRPr="00C24278" w:rsidRDefault="00373D13" w:rsidP="004A5FDE">
            <w:pPr>
              <w:jc w:val="center"/>
              <w:rPr>
                <w:rFonts w:ascii="Times New Roman" w:hAnsi="Times New Roman"/>
                <w:sz w:val="22"/>
                <w:szCs w:val="22"/>
              </w:rPr>
            </w:pPr>
            <w:r w:rsidRPr="00C24278">
              <w:rPr>
                <w:rFonts w:ascii="Times New Roman" w:hAnsi="Times New Roman"/>
                <w:sz w:val="22"/>
                <w:szCs w:val="22"/>
              </w:rPr>
              <w:t>24</w:t>
            </w:r>
          </w:p>
        </w:tc>
        <w:tc>
          <w:tcPr>
            <w:tcW w:w="620" w:type="dxa"/>
          </w:tcPr>
          <w:p w14:paraId="57525FAE" w14:textId="77777777" w:rsidR="00373D13" w:rsidRPr="00C24278" w:rsidRDefault="00373D13" w:rsidP="004A5FDE">
            <w:pPr>
              <w:jc w:val="center"/>
              <w:rPr>
                <w:rFonts w:ascii="Times New Roman" w:hAnsi="Times New Roman"/>
                <w:sz w:val="22"/>
                <w:szCs w:val="22"/>
              </w:rPr>
            </w:pPr>
            <w:r w:rsidRPr="00C24278">
              <w:rPr>
                <w:rFonts w:ascii="Times New Roman" w:hAnsi="Times New Roman"/>
                <w:sz w:val="22"/>
                <w:szCs w:val="22"/>
              </w:rPr>
              <w:t>25</w:t>
            </w:r>
          </w:p>
        </w:tc>
      </w:tr>
      <w:tr w:rsidR="00373D13" w:rsidRPr="0067309B" w14:paraId="3DC0BBFA" w14:textId="77777777" w:rsidTr="004A5FDE">
        <w:trPr>
          <w:trHeight w:val="260"/>
        </w:trPr>
        <w:tc>
          <w:tcPr>
            <w:tcW w:w="609" w:type="dxa"/>
          </w:tcPr>
          <w:p w14:paraId="02CB5665"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26</w:t>
            </w:r>
          </w:p>
        </w:tc>
        <w:tc>
          <w:tcPr>
            <w:tcW w:w="609" w:type="dxa"/>
          </w:tcPr>
          <w:p w14:paraId="4DBE16B7"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27</w:t>
            </w:r>
          </w:p>
        </w:tc>
        <w:tc>
          <w:tcPr>
            <w:tcW w:w="609" w:type="dxa"/>
          </w:tcPr>
          <w:p w14:paraId="107A42E7"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28</w:t>
            </w:r>
          </w:p>
        </w:tc>
        <w:tc>
          <w:tcPr>
            <w:tcW w:w="609" w:type="dxa"/>
          </w:tcPr>
          <w:p w14:paraId="3D6548EC"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29</w:t>
            </w:r>
          </w:p>
        </w:tc>
        <w:tc>
          <w:tcPr>
            <w:tcW w:w="609" w:type="dxa"/>
          </w:tcPr>
          <w:p w14:paraId="71AB57A1"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30</w:t>
            </w:r>
          </w:p>
        </w:tc>
        <w:tc>
          <w:tcPr>
            <w:tcW w:w="609" w:type="dxa"/>
          </w:tcPr>
          <w:p w14:paraId="554DA9C8"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31</w:t>
            </w:r>
          </w:p>
        </w:tc>
        <w:tc>
          <w:tcPr>
            <w:tcW w:w="620" w:type="dxa"/>
          </w:tcPr>
          <w:p w14:paraId="1F7745E2" w14:textId="77777777" w:rsidR="00373D13" w:rsidRPr="0067309B" w:rsidRDefault="00373D13" w:rsidP="004A5FDE">
            <w:pPr>
              <w:jc w:val="center"/>
              <w:rPr>
                <w:rFonts w:ascii="Times New Roman" w:hAnsi="Times New Roman"/>
                <w:sz w:val="22"/>
                <w:szCs w:val="22"/>
              </w:rPr>
            </w:pPr>
          </w:p>
        </w:tc>
      </w:tr>
    </w:tbl>
    <w:p w14:paraId="25F84D99" w14:textId="77777777" w:rsidR="00373D13" w:rsidRPr="0067309B" w:rsidRDefault="00373D13" w:rsidP="00373D13">
      <w:pPr>
        <w:rPr>
          <w:rFonts w:ascii="Times New Roman" w:hAnsi="Times New Roman"/>
          <w:sz w:val="22"/>
          <w:szCs w:val="22"/>
        </w:rPr>
      </w:pPr>
    </w:p>
    <w:p w14:paraId="41C5B003" w14:textId="77777777" w:rsidR="00373D13" w:rsidRPr="0067309B" w:rsidRDefault="00373D13" w:rsidP="00373D13">
      <w:pPr>
        <w:ind w:left="2160"/>
        <w:rPr>
          <w:rFonts w:ascii="Times New Roman" w:hAnsi="Times New Roman"/>
          <w:sz w:val="22"/>
          <w:szCs w:val="22"/>
        </w:rPr>
      </w:pPr>
      <w:r w:rsidRPr="0067309B">
        <w:rPr>
          <w:rFonts w:ascii="Times New Roman" w:hAnsi="Times New Roman"/>
          <w:sz w:val="22"/>
          <w:szCs w:val="22"/>
        </w:rPr>
        <w:t xml:space="preserve">Note: In the above calendar, </w:t>
      </w:r>
      <w:r>
        <w:rPr>
          <w:rFonts w:ascii="Times New Roman" w:hAnsi="Times New Roman"/>
          <w:sz w:val="22"/>
          <w:szCs w:val="22"/>
        </w:rPr>
        <w:t>squared dates</w:t>
      </w:r>
      <w:r w:rsidRPr="0067309B">
        <w:rPr>
          <w:rFonts w:ascii="Times New Roman" w:hAnsi="Times New Roman"/>
          <w:sz w:val="22"/>
          <w:szCs w:val="22"/>
        </w:rPr>
        <w:t xml:space="preserve"> denote clear days and </w:t>
      </w:r>
      <w:r>
        <w:rPr>
          <w:rFonts w:ascii="Times New Roman" w:hAnsi="Times New Roman"/>
          <w:sz w:val="22"/>
          <w:szCs w:val="22"/>
        </w:rPr>
        <w:t>circled dates</w:t>
      </w:r>
      <w:r w:rsidRPr="0067309B">
        <w:rPr>
          <w:rFonts w:ascii="Times New Roman" w:hAnsi="Times New Roman"/>
          <w:sz w:val="22"/>
          <w:szCs w:val="22"/>
        </w:rPr>
        <w:br/>
        <w:t>denote days that are not counted in the calculation of time.</w:t>
      </w:r>
    </w:p>
    <w:p w14:paraId="57FE3D3A" w14:textId="77777777" w:rsidR="00373D13" w:rsidRPr="0067309B" w:rsidRDefault="00373D13" w:rsidP="00373D13">
      <w:pPr>
        <w:ind w:left="2160"/>
        <w:rPr>
          <w:rFonts w:ascii="Times New Roman" w:hAnsi="Times New Roman"/>
          <w:sz w:val="22"/>
          <w:szCs w:val="22"/>
        </w:rPr>
      </w:pPr>
    </w:p>
    <w:p w14:paraId="4F7FC79D" w14:textId="77777777" w:rsidR="00373D13" w:rsidRPr="00BB3A1A" w:rsidRDefault="00373D13" w:rsidP="00373D13">
      <w:pPr>
        <w:pStyle w:val="ListParagraph"/>
        <w:widowControl/>
        <w:autoSpaceDE/>
        <w:autoSpaceDN/>
        <w:adjustRightInd/>
        <w:spacing w:after="160" w:line="278" w:lineRule="auto"/>
        <w:rPr>
          <w:rFonts w:ascii="Times New Roman" w:hAnsi="Times New Roman"/>
          <w:sz w:val="22"/>
          <w:szCs w:val="22"/>
        </w:rPr>
      </w:pPr>
    </w:p>
    <w:p w14:paraId="7419C14D" w14:textId="77777777" w:rsidR="00373D13" w:rsidRPr="0067309B" w:rsidRDefault="00373D13" w:rsidP="00373D13">
      <w:pPr>
        <w:pStyle w:val="ListParagraph"/>
        <w:widowControl/>
        <w:numPr>
          <w:ilvl w:val="0"/>
          <w:numId w:val="51"/>
        </w:numPr>
        <w:autoSpaceDE/>
        <w:autoSpaceDN/>
        <w:adjustRightInd/>
        <w:spacing w:after="160" w:line="278" w:lineRule="auto"/>
        <w:rPr>
          <w:rFonts w:ascii="Times New Roman" w:hAnsi="Times New Roman"/>
          <w:sz w:val="22"/>
          <w:szCs w:val="22"/>
        </w:rPr>
      </w:pPr>
      <w:r w:rsidRPr="0067309B">
        <w:rPr>
          <w:rFonts w:ascii="Times New Roman" w:hAnsi="Times New Roman"/>
          <w:sz w:val="22"/>
          <w:szCs w:val="22"/>
          <w:u w:val="single"/>
        </w:rPr>
        <w:t>Seven Days or Less (</w:t>
      </w:r>
      <w:r w:rsidRPr="0067309B">
        <w:rPr>
          <w:rFonts w:ascii="Times New Roman" w:hAnsi="Times New Roman"/>
          <w:i/>
          <w:iCs/>
          <w:sz w:val="22"/>
          <w:szCs w:val="22"/>
          <w:u w:val="single"/>
        </w:rPr>
        <w:t>Rule</w:t>
      </w:r>
      <w:r w:rsidRPr="0067309B">
        <w:rPr>
          <w:rFonts w:ascii="Times New Roman" w:hAnsi="Times New Roman"/>
          <w:sz w:val="22"/>
          <w:szCs w:val="22"/>
          <w:u w:val="single"/>
        </w:rPr>
        <w:t xml:space="preserve"> 3.01(1)(c))</w:t>
      </w:r>
    </w:p>
    <w:p w14:paraId="1B199D10" w14:textId="77777777" w:rsidR="00373D13" w:rsidRPr="0067309B" w:rsidRDefault="00373D13" w:rsidP="00373D13">
      <w:pPr>
        <w:pStyle w:val="ListParagraph"/>
        <w:rPr>
          <w:rFonts w:ascii="Times New Roman" w:hAnsi="Times New Roman"/>
          <w:sz w:val="22"/>
          <w:szCs w:val="22"/>
        </w:rPr>
      </w:pPr>
    </w:p>
    <w:p w14:paraId="40AB2C7B" w14:textId="77777777" w:rsidR="00373D13" w:rsidRPr="0067309B" w:rsidRDefault="00373D13" w:rsidP="00373D13">
      <w:pPr>
        <w:pStyle w:val="ListParagraph"/>
        <w:widowControl/>
        <w:numPr>
          <w:ilvl w:val="1"/>
          <w:numId w:val="51"/>
        </w:numPr>
        <w:autoSpaceDE/>
        <w:autoSpaceDN/>
        <w:adjustRightInd/>
        <w:spacing w:after="160" w:line="278" w:lineRule="auto"/>
        <w:rPr>
          <w:rFonts w:ascii="Times New Roman" w:hAnsi="Times New Roman"/>
          <w:sz w:val="22"/>
          <w:szCs w:val="22"/>
        </w:rPr>
      </w:pPr>
      <w:r w:rsidRPr="0067309B">
        <w:rPr>
          <w:rFonts w:ascii="Times New Roman" w:hAnsi="Times New Roman"/>
          <w:sz w:val="22"/>
          <w:szCs w:val="22"/>
        </w:rPr>
        <w:t>Where a period of 7 days or less is prescribed, holidays shall not be counted.</w:t>
      </w:r>
    </w:p>
    <w:p w14:paraId="01D630F8" w14:textId="77777777" w:rsidR="00373D13" w:rsidRPr="0067309B" w:rsidRDefault="00373D13" w:rsidP="00373D13">
      <w:pPr>
        <w:pStyle w:val="ListParagraph"/>
        <w:ind w:left="1440"/>
        <w:rPr>
          <w:rFonts w:ascii="Times New Roman" w:hAnsi="Times New Roman"/>
          <w:sz w:val="22"/>
          <w:szCs w:val="22"/>
        </w:rPr>
      </w:pPr>
    </w:p>
    <w:p w14:paraId="11215C1C" w14:textId="77777777" w:rsidR="00373D13" w:rsidRPr="0067309B" w:rsidRDefault="00373D13" w:rsidP="00373D13">
      <w:pPr>
        <w:pStyle w:val="ListParagraph"/>
        <w:widowControl/>
        <w:numPr>
          <w:ilvl w:val="1"/>
          <w:numId w:val="51"/>
        </w:numPr>
        <w:autoSpaceDE/>
        <w:autoSpaceDN/>
        <w:adjustRightInd/>
        <w:spacing w:after="160" w:line="278" w:lineRule="auto"/>
        <w:rPr>
          <w:rFonts w:ascii="Times New Roman" w:hAnsi="Times New Roman"/>
          <w:sz w:val="22"/>
          <w:szCs w:val="22"/>
        </w:rPr>
      </w:pPr>
      <w:r w:rsidRPr="0067309B">
        <w:rPr>
          <w:rFonts w:ascii="Times New Roman" w:hAnsi="Times New Roman"/>
          <w:sz w:val="22"/>
          <w:szCs w:val="22"/>
        </w:rPr>
        <w:t>A responding party to a motion that is scheduled for Friday, May 23</w:t>
      </w:r>
      <w:r w:rsidRPr="0067309B">
        <w:rPr>
          <w:rFonts w:ascii="Times New Roman" w:hAnsi="Times New Roman"/>
          <w:sz w:val="22"/>
          <w:szCs w:val="22"/>
          <w:vertAlign w:val="superscript"/>
        </w:rPr>
        <w:t>rd</w:t>
      </w:r>
      <w:r w:rsidRPr="0067309B">
        <w:rPr>
          <w:rFonts w:ascii="Times New Roman" w:hAnsi="Times New Roman"/>
          <w:sz w:val="22"/>
          <w:szCs w:val="22"/>
        </w:rPr>
        <w:t xml:space="preserve">, 2025, must serve and file a responding party’s motion record. </w:t>
      </w:r>
      <w:r w:rsidRPr="0067309B">
        <w:rPr>
          <w:rFonts w:ascii="Times New Roman" w:hAnsi="Times New Roman"/>
          <w:i/>
          <w:iCs/>
          <w:sz w:val="22"/>
          <w:szCs w:val="22"/>
        </w:rPr>
        <w:t>Rule</w:t>
      </w:r>
      <w:r w:rsidRPr="0067309B">
        <w:rPr>
          <w:rFonts w:ascii="Times New Roman" w:hAnsi="Times New Roman"/>
          <w:sz w:val="22"/>
          <w:szCs w:val="22"/>
        </w:rPr>
        <w:t xml:space="preserve"> 37.07(8) states that the motion record must be served and filed at least four days before the hearing date. As indicated in the sample calendar below, the motion record must be served and filed by Thursday, May 15</w:t>
      </w:r>
      <w:r w:rsidRPr="0067309B">
        <w:rPr>
          <w:rFonts w:ascii="Times New Roman" w:hAnsi="Times New Roman"/>
          <w:sz w:val="22"/>
          <w:szCs w:val="22"/>
          <w:vertAlign w:val="superscript"/>
        </w:rPr>
        <w:t>th</w:t>
      </w:r>
      <w:r w:rsidRPr="0067309B">
        <w:rPr>
          <w:rFonts w:ascii="Times New Roman" w:hAnsi="Times New Roman"/>
          <w:sz w:val="22"/>
          <w:szCs w:val="22"/>
        </w:rPr>
        <w:t xml:space="preserve">, 2025. </w:t>
      </w:r>
    </w:p>
    <w:p w14:paraId="47D752A0" w14:textId="77777777" w:rsidR="00373D13" w:rsidRPr="0067309B" w:rsidRDefault="00373D13" w:rsidP="00373D13">
      <w:pPr>
        <w:pStyle w:val="ListParagraph"/>
        <w:rPr>
          <w:rFonts w:ascii="Times New Roman" w:hAnsi="Times New Roman"/>
          <w:sz w:val="22"/>
          <w:szCs w:val="22"/>
        </w:rPr>
      </w:pPr>
    </w:p>
    <w:p w14:paraId="2A89944D" w14:textId="77777777" w:rsidR="00373D13" w:rsidRPr="0067309B" w:rsidRDefault="00373D13" w:rsidP="00373D13">
      <w:pPr>
        <w:widowControl/>
        <w:autoSpaceDE/>
        <w:autoSpaceDN/>
        <w:adjustRightInd/>
        <w:spacing w:after="160" w:line="278" w:lineRule="auto"/>
        <w:rPr>
          <w:rFonts w:ascii="Times New Roman" w:hAnsi="Times New Roman"/>
          <w:sz w:val="22"/>
          <w:szCs w:val="22"/>
        </w:rPr>
      </w:pPr>
    </w:p>
    <w:tbl>
      <w:tblPr>
        <w:tblStyle w:val="TableGrid"/>
        <w:tblW w:w="0" w:type="auto"/>
        <w:tblInd w:w="2539" w:type="dxa"/>
        <w:tblLook w:val="04A0" w:firstRow="1" w:lastRow="0" w:firstColumn="1" w:lastColumn="0" w:noHBand="0" w:noVBand="1"/>
      </w:tblPr>
      <w:tblGrid>
        <w:gridCol w:w="608"/>
        <w:gridCol w:w="608"/>
        <w:gridCol w:w="608"/>
        <w:gridCol w:w="608"/>
        <w:gridCol w:w="608"/>
        <w:gridCol w:w="608"/>
        <w:gridCol w:w="620"/>
      </w:tblGrid>
      <w:tr w:rsidR="00373D13" w:rsidRPr="0067309B" w14:paraId="724E92E9" w14:textId="77777777" w:rsidTr="004A5FDE">
        <w:trPr>
          <w:trHeight w:val="312"/>
        </w:trPr>
        <w:tc>
          <w:tcPr>
            <w:tcW w:w="4268" w:type="dxa"/>
            <w:gridSpan w:val="7"/>
          </w:tcPr>
          <w:p w14:paraId="7B0B0F15"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lastRenderedPageBreak/>
              <w:t>May 2025</w:t>
            </w:r>
          </w:p>
        </w:tc>
      </w:tr>
      <w:tr w:rsidR="00373D13" w:rsidRPr="0067309B" w14:paraId="05E37083" w14:textId="77777777" w:rsidTr="004A5FDE">
        <w:trPr>
          <w:trHeight w:val="312"/>
        </w:trPr>
        <w:tc>
          <w:tcPr>
            <w:tcW w:w="608" w:type="dxa"/>
          </w:tcPr>
          <w:p w14:paraId="4B66DF44"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M</w:t>
            </w:r>
          </w:p>
        </w:tc>
        <w:tc>
          <w:tcPr>
            <w:tcW w:w="608" w:type="dxa"/>
          </w:tcPr>
          <w:p w14:paraId="44901FD3"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T</w:t>
            </w:r>
          </w:p>
        </w:tc>
        <w:tc>
          <w:tcPr>
            <w:tcW w:w="608" w:type="dxa"/>
          </w:tcPr>
          <w:p w14:paraId="6821BF9C"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W</w:t>
            </w:r>
          </w:p>
        </w:tc>
        <w:tc>
          <w:tcPr>
            <w:tcW w:w="608" w:type="dxa"/>
          </w:tcPr>
          <w:p w14:paraId="71C0BB54"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Th</w:t>
            </w:r>
          </w:p>
        </w:tc>
        <w:tc>
          <w:tcPr>
            <w:tcW w:w="608" w:type="dxa"/>
          </w:tcPr>
          <w:p w14:paraId="09DF88CB"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F</w:t>
            </w:r>
          </w:p>
        </w:tc>
        <w:tc>
          <w:tcPr>
            <w:tcW w:w="608" w:type="dxa"/>
          </w:tcPr>
          <w:p w14:paraId="5F8F9036"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Sat</w:t>
            </w:r>
          </w:p>
        </w:tc>
        <w:tc>
          <w:tcPr>
            <w:tcW w:w="620" w:type="dxa"/>
          </w:tcPr>
          <w:p w14:paraId="219C57DD"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Sun</w:t>
            </w:r>
          </w:p>
        </w:tc>
      </w:tr>
      <w:tr w:rsidR="00373D13" w:rsidRPr="0067309B" w14:paraId="192DB64D" w14:textId="77777777" w:rsidTr="004A5FDE">
        <w:trPr>
          <w:trHeight w:val="325"/>
        </w:trPr>
        <w:tc>
          <w:tcPr>
            <w:tcW w:w="608" w:type="dxa"/>
          </w:tcPr>
          <w:p w14:paraId="0160000D" w14:textId="77777777" w:rsidR="00373D13" w:rsidRPr="0067309B" w:rsidRDefault="00373D13" w:rsidP="004A5FDE">
            <w:pPr>
              <w:jc w:val="center"/>
              <w:rPr>
                <w:rFonts w:ascii="Times New Roman" w:hAnsi="Times New Roman"/>
                <w:sz w:val="22"/>
                <w:szCs w:val="22"/>
              </w:rPr>
            </w:pPr>
          </w:p>
        </w:tc>
        <w:tc>
          <w:tcPr>
            <w:tcW w:w="608" w:type="dxa"/>
          </w:tcPr>
          <w:p w14:paraId="5AEE9783" w14:textId="77777777" w:rsidR="00373D13" w:rsidRPr="0067309B" w:rsidRDefault="00373D13" w:rsidP="004A5FDE">
            <w:pPr>
              <w:jc w:val="center"/>
              <w:rPr>
                <w:rFonts w:ascii="Times New Roman" w:hAnsi="Times New Roman"/>
                <w:sz w:val="22"/>
                <w:szCs w:val="22"/>
              </w:rPr>
            </w:pPr>
          </w:p>
        </w:tc>
        <w:tc>
          <w:tcPr>
            <w:tcW w:w="608" w:type="dxa"/>
          </w:tcPr>
          <w:p w14:paraId="0E375D8D" w14:textId="77777777" w:rsidR="00373D13" w:rsidRPr="0067309B" w:rsidRDefault="00373D13" w:rsidP="004A5FDE">
            <w:pPr>
              <w:jc w:val="center"/>
              <w:rPr>
                <w:rFonts w:ascii="Times New Roman" w:hAnsi="Times New Roman"/>
                <w:sz w:val="22"/>
                <w:szCs w:val="22"/>
              </w:rPr>
            </w:pPr>
          </w:p>
        </w:tc>
        <w:tc>
          <w:tcPr>
            <w:tcW w:w="608" w:type="dxa"/>
          </w:tcPr>
          <w:p w14:paraId="7D0CAACF"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1</w:t>
            </w:r>
          </w:p>
        </w:tc>
        <w:tc>
          <w:tcPr>
            <w:tcW w:w="608" w:type="dxa"/>
          </w:tcPr>
          <w:p w14:paraId="6A01B711"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2</w:t>
            </w:r>
          </w:p>
        </w:tc>
        <w:tc>
          <w:tcPr>
            <w:tcW w:w="608" w:type="dxa"/>
          </w:tcPr>
          <w:p w14:paraId="5ED8E85B"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3</w:t>
            </w:r>
          </w:p>
        </w:tc>
        <w:tc>
          <w:tcPr>
            <w:tcW w:w="620" w:type="dxa"/>
          </w:tcPr>
          <w:p w14:paraId="4256DB74"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4</w:t>
            </w:r>
          </w:p>
        </w:tc>
      </w:tr>
      <w:tr w:rsidR="00373D13" w:rsidRPr="0067309B" w14:paraId="193953F4" w14:textId="77777777" w:rsidTr="004A5FDE">
        <w:trPr>
          <w:trHeight w:val="312"/>
        </w:trPr>
        <w:tc>
          <w:tcPr>
            <w:tcW w:w="608" w:type="dxa"/>
          </w:tcPr>
          <w:p w14:paraId="09B7748E"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5</w:t>
            </w:r>
          </w:p>
        </w:tc>
        <w:tc>
          <w:tcPr>
            <w:tcW w:w="608" w:type="dxa"/>
          </w:tcPr>
          <w:p w14:paraId="5DFF1120"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6</w:t>
            </w:r>
          </w:p>
        </w:tc>
        <w:tc>
          <w:tcPr>
            <w:tcW w:w="608" w:type="dxa"/>
          </w:tcPr>
          <w:p w14:paraId="1D40D28B"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7</w:t>
            </w:r>
          </w:p>
        </w:tc>
        <w:tc>
          <w:tcPr>
            <w:tcW w:w="608" w:type="dxa"/>
          </w:tcPr>
          <w:p w14:paraId="5AD9D0C6"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8</w:t>
            </w:r>
          </w:p>
        </w:tc>
        <w:tc>
          <w:tcPr>
            <w:tcW w:w="608" w:type="dxa"/>
          </w:tcPr>
          <w:p w14:paraId="712B1132"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9</w:t>
            </w:r>
          </w:p>
        </w:tc>
        <w:tc>
          <w:tcPr>
            <w:tcW w:w="608" w:type="dxa"/>
          </w:tcPr>
          <w:p w14:paraId="1C3FA021"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10</w:t>
            </w:r>
          </w:p>
        </w:tc>
        <w:tc>
          <w:tcPr>
            <w:tcW w:w="620" w:type="dxa"/>
          </w:tcPr>
          <w:p w14:paraId="4FEEDA4B"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11</w:t>
            </w:r>
          </w:p>
        </w:tc>
      </w:tr>
      <w:tr w:rsidR="00373D13" w:rsidRPr="0067309B" w14:paraId="000073F3" w14:textId="77777777" w:rsidTr="004A5FDE">
        <w:trPr>
          <w:trHeight w:val="312"/>
        </w:trPr>
        <w:tc>
          <w:tcPr>
            <w:tcW w:w="608" w:type="dxa"/>
          </w:tcPr>
          <w:p w14:paraId="47566FE9" w14:textId="77777777" w:rsidR="00373D13" w:rsidRPr="00C24278" w:rsidRDefault="00373D13" w:rsidP="004A5FDE">
            <w:pPr>
              <w:jc w:val="center"/>
              <w:rPr>
                <w:rFonts w:ascii="Times New Roman" w:hAnsi="Times New Roman"/>
                <w:sz w:val="22"/>
                <w:szCs w:val="22"/>
              </w:rPr>
            </w:pPr>
            <w:r w:rsidRPr="00C24278">
              <w:rPr>
                <w:rFonts w:ascii="Times New Roman" w:hAnsi="Times New Roman"/>
                <w:sz w:val="22"/>
                <w:szCs w:val="22"/>
              </w:rPr>
              <w:t>12</w:t>
            </w:r>
          </w:p>
        </w:tc>
        <w:tc>
          <w:tcPr>
            <w:tcW w:w="608" w:type="dxa"/>
          </w:tcPr>
          <w:p w14:paraId="5A10274B" w14:textId="77777777" w:rsidR="00373D13" w:rsidRPr="00C24278" w:rsidRDefault="00373D13" w:rsidP="004A5FDE">
            <w:pPr>
              <w:jc w:val="center"/>
              <w:rPr>
                <w:rFonts w:ascii="Times New Roman" w:hAnsi="Times New Roman"/>
                <w:sz w:val="22"/>
                <w:szCs w:val="22"/>
              </w:rPr>
            </w:pPr>
            <w:r w:rsidRPr="00C24278">
              <w:rPr>
                <w:rFonts w:ascii="Times New Roman" w:hAnsi="Times New Roman"/>
                <w:sz w:val="22"/>
                <w:szCs w:val="22"/>
              </w:rPr>
              <w:t>13</w:t>
            </w:r>
          </w:p>
        </w:tc>
        <w:tc>
          <w:tcPr>
            <w:tcW w:w="608" w:type="dxa"/>
          </w:tcPr>
          <w:p w14:paraId="38C0466F" w14:textId="77777777" w:rsidR="00373D13" w:rsidRPr="00C24278" w:rsidRDefault="00373D13" w:rsidP="004A5FDE">
            <w:pPr>
              <w:jc w:val="center"/>
              <w:rPr>
                <w:rFonts w:ascii="Times New Roman" w:hAnsi="Times New Roman"/>
                <w:sz w:val="22"/>
                <w:szCs w:val="22"/>
              </w:rPr>
            </w:pPr>
            <w:r w:rsidRPr="00C24278">
              <w:rPr>
                <w:rFonts w:ascii="Times New Roman" w:hAnsi="Times New Roman"/>
                <w:sz w:val="22"/>
                <w:szCs w:val="22"/>
              </w:rPr>
              <w:t>14</w:t>
            </w:r>
          </w:p>
        </w:tc>
        <w:tc>
          <w:tcPr>
            <w:tcW w:w="608" w:type="dxa"/>
          </w:tcPr>
          <w:p w14:paraId="435AD02A"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61312" behindDoc="0" locked="0" layoutInCell="1" allowOverlap="1" wp14:anchorId="5E35824A" wp14:editId="45D4397C">
                      <wp:simplePos x="0" y="0"/>
                      <wp:positionH relativeFrom="leftMargin">
                        <wp:posOffset>88567</wp:posOffset>
                      </wp:positionH>
                      <wp:positionV relativeFrom="paragraph">
                        <wp:posOffset>9487</wp:posOffset>
                      </wp:positionV>
                      <wp:extent cx="203703" cy="152400"/>
                      <wp:effectExtent l="0" t="0" r="25400" b="19050"/>
                      <wp:wrapNone/>
                      <wp:docPr id="633796553" name="Oval 1"/>
                      <wp:cNvGraphicFramePr/>
                      <a:graphic xmlns:a="http://schemas.openxmlformats.org/drawingml/2006/main">
                        <a:graphicData uri="http://schemas.microsoft.com/office/word/2010/wordprocessingShape">
                          <wps:wsp>
                            <wps:cNvSpPr/>
                            <wps:spPr>
                              <a:xfrm>
                                <a:off x="0" y="0"/>
                                <a:ext cx="203703" cy="152400"/>
                              </a:xfrm>
                              <a:prstGeom prst="ellipse">
                                <a:avLst/>
                              </a:prstGeom>
                              <a:noFill/>
                              <a:ln w="127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B54375" id="Oval 1" o:spid="_x0000_s1026" style="position:absolute;margin-left:6.95pt;margin-top:.75pt;width:16.05pt;height:12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" filled="f" strokecolor="#030e13 [484]" strokeweight="1pt">
                      <v:stroke joinstyle="miter"/>
                      <w10:wrap anchorx="margin"/>
                    </v:oval>
                  </w:pict>
                </mc:Fallback>
              </mc:AlternateContent>
            </w:r>
            <w:r w:rsidRPr="00B56607">
              <w:rPr>
                <w:rFonts w:ascii="Times New Roman" w:hAnsi="Times New Roman"/>
                <w:b/>
                <w:bCs/>
                <w:sz w:val="22"/>
                <w:szCs w:val="22"/>
              </w:rPr>
              <w:t>15</w:t>
            </w:r>
          </w:p>
        </w:tc>
        <w:tc>
          <w:tcPr>
            <w:tcW w:w="608" w:type="dxa"/>
          </w:tcPr>
          <w:p w14:paraId="0DF0ABCF"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74624" behindDoc="0" locked="0" layoutInCell="1" allowOverlap="1" wp14:anchorId="79AE1366" wp14:editId="262B2997">
                      <wp:simplePos x="0" y="0"/>
                      <wp:positionH relativeFrom="column">
                        <wp:posOffset>52070</wp:posOffset>
                      </wp:positionH>
                      <wp:positionV relativeFrom="paragraph">
                        <wp:posOffset>22447</wp:posOffset>
                      </wp:positionV>
                      <wp:extent cx="155464" cy="122967"/>
                      <wp:effectExtent l="0" t="0" r="16510" b="10795"/>
                      <wp:wrapNone/>
                      <wp:docPr id="1688623057"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02BBD" id="Rectangle 3" o:spid="_x0000_s1026" style="position:absolute;margin-left:4.1pt;margin-top:1.75pt;width:12.25pt;height:9.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" filled="f" strokecolor="#030e13 [484]" strokeweight="1pt"/>
                  </w:pict>
                </mc:Fallback>
              </mc:AlternateContent>
            </w:r>
            <w:r w:rsidRPr="00B56607">
              <w:rPr>
                <w:rFonts w:ascii="Times New Roman" w:hAnsi="Times New Roman"/>
                <w:b/>
                <w:bCs/>
                <w:sz w:val="22"/>
                <w:szCs w:val="22"/>
              </w:rPr>
              <w:t>16</w:t>
            </w:r>
          </w:p>
        </w:tc>
        <w:tc>
          <w:tcPr>
            <w:tcW w:w="608" w:type="dxa"/>
          </w:tcPr>
          <w:p w14:paraId="64FBE1CA"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62336" behindDoc="0" locked="0" layoutInCell="1" allowOverlap="1" wp14:anchorId="60E7514E" wp14:editId="25271A2B">
                      <wp:simplePos x="0" y="0"/>
                      <wp:positionH relativeFrom="leftMargin">
                        <wp:posOffset>97790</wp:posOffset>
                      </wp:positionH>
                      <wp:positionV relativeFrom="paragraph">
                        <wp:posOffset>10160</wp:posOffset>
                      </wp:positionV>
                      <wp:extent cx="180975" cy="152400"/>
                      <wp:effectExtent l="0" t="0" r="28575" b="19050"/>
                      <wp:wrapNone/>
                      <wp:docPr id="1391677444" name="Oval 1"/>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E3DCC8" id="Oval 1" o:spid="_x0000_s1026" style="position:absolute;margin-left:7.7pt;margin-top:.8pt;width:14.25pt;height:12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" filled="f" strokecolor="#030e13 [484]" strokeweight="1pt">
                      <v:stroke joinstyle="miter"/>
                      <w10:wrap anchorx="margin"/>
                    </v:oval>
                  </w:pict>
                </mc:Fallback>
              </mc:AlternateContent>
            </w:r>
            <w:r w:rsidRPr="00B56607">
              <w:rPr>
                <w:rFonts w:ascii="Times New Roman" w:hAnsi="Times New Roman"/>
                <w:b/>
                <w:bCs/>
                <w:sz w:val="22"/>
                <w:szCs w:val="22"/>
              </w:rPr>
              <w:t>17</w:t>
            </w:r>
          </w:p>
        </w:tc>
        <w:tc>
          <w:tcPr>
            <w:tcW w:w="620" w:type="dxa"/>
          </w:tcPr>
          <w:p w14:paraId="2E11E810"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63360" behindDoc="0" locked="0" layoutInCell="1" allowOverlap="1" wp14:anchorId="6823AE9F" wp14:editId="3BEF0325">
                      <wp:simplePos x="0" y="0"/>
                      <wp:positionH relativeFrom="leftMargin">
                        <wp:posOffset>102235</wp:posOffset>
                      </wp:positionH>
                      <wp:positionV relativeFrom="paragraph">
                        <wp:posOffset>10160</wp:posOffset>
                      </wp:positionV>
                      <wp:extent cx="180975" cy="152400"/>
                      <wp:effectExtent l="0" t="0" r="28575" b="19050"/>
                      <wp:wrapNone/>
                      <wp:docPr id="717975189" name="Oval 1"/>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4F0A54" id="Oval 1" o:spid="_x0000_s1026" style="position:absolute;margin-left:8.05pt;margin-top:.8pt;width:14.25pt;height:12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" filled="f" strokecolor="#030e13 [484]" strokeweight="1pt">
                      <v:stroke joinstyle="miter"/>
                      <w10:wrap anchorx="margin"/>
                    </v:oval>
                  </w:pict>
                </mc:Fallback>
              </mc:AlternateContent>
            </w:r>
            <w:r w:rsidRPr="00B56607">
              <w:rPr>
                <w:rFonts w:ascii="Times New Roman" w:hAnsi="Times New Roman"/>
                <w:b/>
                <w:bCs/>
                <w:sz w:val="22"/>
                <w:szCs w:val="22"/>
              </w:rPr>
              <w:t>18</w:t>
            </w:r>
          </w:p>
        </w:tc>
      </w:tr>
      <w:tr w:rsidR="00373D13" w:rsidRPr="0067309B" w14:paraId="333A684D" w14:textId="77777777" w:rsidTr="004A5FDE">
        <w:trPr>
          <w:trHeight w:val="312"/>
        </w:trPr>
        <w:tc>
          <w:tcPr>
            <w:tcW w:w="608" w:type="dxa"/>
          </w:tcPr>
          <w:p w14:paraId="2C6CE55B"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64384" behindDoc="0" locked="0" layoutInCell="1" allowOverlap="1" wp14:anchorId="5B58862B" wp14:editId="6E2016C1">
                      <wp:simplePos x="0" y="0"/>
                      <wp:positionH relativeFrom="leftMargin">
                        <wp:posOffset>104140</wp:posOffset>
                      </wp:positionH>
                      <wp:positionV relativeFrom="paragraph">
                        <wp:posOffset>5715</wp:posOffset>
                      </wp:positionV>
                      <wp:extent cx="180975" cy="152400"/>
                      <wp:effectExtent l="0" t="0" r="28575" b="19050"/>
                      <wp:wrapNone/>
                      <wp:docPr id="180341877" name="Oval 1"/>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B3F81D" id="Oval 1" o:spid="_x0000_s1026" style="position:absolute;margin-left:8.2pt;margin-top:.45pt;width:14.25pt;height:12pt;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" filled="f" strokecolor="#030e13 [484]" strokeweight="1pt">
                      <v:stroke joinstyle="miter"/>
                      <w10:wrap anchorx="margin"/>
                    </v:oval>
                  </w:pict>
                </mc:Fallback>
              </mc:AlternateContent>
            </w:r>
            <w:r w:rsidRPr="00B56607">
              <w:rPr>
                <w:rFonts w:ascii="Times New Roman" w:hAnsi="Times New Roman"/>
                <w:b/>
                <w:bCs/>
                <w:sz w:val="22"/>
                <w:szCs w:val="22"/>
              </w:rPr>
              <w:t>19</w:t>
            </w:r>
          </w:p>
        </w:tc>
        <w:tc>
          <w:tcPr>
            <w:tcW w:w="608" w:type="dxa"/>
          </w:tcPr>
          <w:p w14:paraId="68A790C0"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77696" behindDoc="0" locked="0" layoutInCell="1" allowOverlap="1" wp14:anchorId="6015E2F9" wp14:editId="42B143D9">
                      <wp:simplePos x="0" y="0"/>
                      <wp:positionH relativeFrom="column">
                        <wp:posOffset>44561</wp:posOffset>
                      </wp:positionH>
                      <wp:positionV relativeFrom="paragraph">
                        <wp:posOffset>21812</wp:posOffset>
                      </wp:positionV>
                      <wp:extent cx="155464" cy="122967"/>
                      <wp:effectExtent l="0" t="0" r="16510" b="10795"/>
                      <wp:wrapNone/>
                      <wp:docPr id="570627246"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D2C65" id="Rectangle 3" o:spid="_x0000_s1026" style="position:absolute;margin-left:3.5pt;margin-top:1.7pt;width:12.25pt;height:9.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" filled="f" strokecolor="#030e13 [484]" strokeweight="1pt"/>
                  </w:pict>
                </mc:Fallback>
              </mc:AlternateContent>
            </w:r>
            <w:r w:rsidRPr="00B56607">
              <w:rPr>
                <w:rFonts w:ascii="Times New Roman" w:hAnsi="Times New Roman"/>
                <w:b/>
                <w:bCs/>
                <w:sz w:val="22"/>
                <w:szCs w:val="22"/>
              </w:rPr>
              <w:t>20</w:t>
            </w:r>
          </w:p>
        </w:tc>
        <w:tc>
          <w:tcPr>
            <w:tcW w:w="608" w:type="dxa"/>
          </w:tcPr>
          <w:p w14:paraId="7F690251"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76672" behindDoc="0" locked="0" layoutInCell="1" allowOverlap="1" wp14:anchorId="2584AA0F" wp14:editId="6D7CCD33">
                      <wp:simplePos x="0" y="0"/>
                      <wp:positionH relativeFrom="column">
                        <wp:posOffset>40162</wp:posOffset>
                      </wp:positionH>
                      <wp:positionV relativeFrom="paragraph">
                        <wp:posOffset>22303</wp:posOffset>
                      </wp:positionV>
                      <wp:extent cx="155464" cy="122967"/>
                      <wp:effectExtent l="0" t="0" r="16510" b="10795"/>
                      <wp:wrapNone/>
                      <wp:docPr id="1371442305"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C5D9B" id="Rectangle 3" o:spid="_x0000_s1026" style="position:absolute;margin-left:3.15pt;margin-top:1.75pt;width:12.25pt;height:9.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" filled="f" strokecolor="#030e13 [484]" strokeweight="1pt"/>
                  </w:pict>
                </mc:Fallback>
              </mc:AlternateContent>
            </w:r>
            <w:r w:rsidRPr="00B56607">
              <w:rPr>
                <w:rFonts w:ascii="Times New Roman" w:hAnsi="Times New Roman"/>
                <w:b/>
                <w:bCs/>
                <w:sz w:val="22"/>
                <w:szCs w:val="22"/>
              </w:rPr>
              <w:t>21</w:t>
            </w:r>
          </w:p>
        </w:tc>
        <w:tc>
          <w:tcPr>
            <w:tcW w:w="608" w:type="dxa"/>
          </w:tcPr>
          <w:p w14:paraId="7A8AE531"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75648" behindDoc="0" locked="0" layoutInCell="1" allowOverlap="1" wp14:anchorId="67D90FDE" wp14:editId="0D4298AF">
                      <wp:simplePos x="0" y="0"/>
                      <wp:positionH relativeFrom="column">
                        <wp:posOffset>40162</wp:posOffset>
                      </wp:positionH>
                      <wp:positionV relativeFrom="paragraph">
                        <wp:posOffset>26637</wp:posOffset>
                      </wp:positionV>
                      <wp:extent cx="155464" cy="122967"/>
                      <wp:effectExtent l="0" t="0" r="16510" b="10795"/>
                      <wp:wrapNone/>
                      <wp:docPr id="338722133"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44A65" id="Rectangle 3" o:spid="_x0000_s1026" style="position:absolute;margin-left:3.15pt;margin-top:2.1pt;width:12.25pt;height: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" filled="f" strokecolor="#030e13 [484]" strokeweight="1pt"/>
                  </w:pict>
                </mc:Fallback>
              </mc:AlternateContent>
            </w:r>
            <w:r w:rsidRPr="00B56607">
              <w:rPr>
                <w:rFonts w:ascii="Times New Roman" w:hAnsi="Times New Roman"/>
                <w:b/>
                <w:bCs/>
                <w:sz w:val="22"/>
                <w:szCs w:val="22"/>
              </w:rPr>
              <w:t>22</w:t>
            </w:r>
          </w:p>
        </w:tc>
        <w:tc>
          <w:tcPr>
            <w:tcW w:w="608" w:type="dxa"/>
          </w:tcPr>
          <w:p w14:paraId="3D878E19"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65408" behindDoc="0" locked="0" layoutInCell="1" allowOverlap="1" wp14:anchorId="4EE82DAB" wp14:editId="3C2CC686">
                      <wp:simplePos x="0" y="0"/>
                      <wp:positionH relativeFrom="leftMargin">
                        <wp:posOffset>85090</wp:posOffset>
                      </wp:positionH>
                      <wp:positionV relativeFrom="paragraph">
                        <wp:posOffset>10795</wp:posOffset>
                      </wp:positionV>
                      <wp:extent cx="200025" cy="142875"/>
                      <wp:effectExtent l="0" t="0" r="28575" b="28575"/>
                      <wp:wrapNone/>
                      <wp:docPr id="203019969" name="Oval 1"/>
                      <wp:cNvGraphicFramePr/>
                      <a:graphic xmlns:a="http://schemas.openxmlformats.org/drawingml/2006/main">
                        <a:graphicData uri="http://schemas.microsoft.com/office/word/2010/wordprocessingShape">
                          <wps:wsp>
                            <wps:cNvSpPr/>
                            <wps:spPr>
                              <a:xfrm>
                                <a:off x="0" y="0"/>
                                <a:ext cx="200025" cy="142875"/>
                              </a:xfrm>
                              <a:prstGeom prst="ellipse">
                                <a:avLst/>
                              </a:prstGeom>
                              <a:noFill/>
                              <a:ln w="127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CED53A" id="Oval 1" o:spid="_x0000_s1026" style="position:absolute;margin-left:6.7pt;margin-top:.85pt;width:15.75pt;height:11.25pt;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" filled="f" strokecolor="#030e13 [484]" strokeweight="1pt">
                      <v:stroke joinstyle="miter"/>
                      <w10:wrap anchorx="margin"/>
                    </v:oval>
                  </w:pict>
                </mc:Fallback>
              </mc:AlternateContent>
            </w:r>
            <w:r w:rsidRPr="00B56607">
              <w:rPr>
                <w:rFonts w:ascii="Times New Roman" w:hAnsi="Times New Roman"/>
                <w:b/>
                <w:bCs/>
                <w:sz w:val="22"/>
                <w:szCs w:val="22"/>
              </w:rPr>
              <w:t>23</w:t>
            </w:r>
          </w:p>
        </w:tc>
        <w:tc>
          <w:tcPr>
            <w:tcW w:w="608" w:type="dxa"/>
          </w:tcPr>
          <w:p w14:paraId="14633452" w14:textId="77777777" w:rsidR="00373D13" w:rsidRPr="00C24278" w:rsidRDefault="00373D13" w:rsidP="004A5FDE">
            <w:pPr>
              <w:jc w:val="center"/>
              <w:rPr>
                <w:rFonts w:ascii="Times New Roman" w:hAnsi="Times New Roman"/>
                <w:sz w:val="22"/>
                <w:szCs w:val="22"/>
              </w:rPr>
            </w:pPr>
            <w:r w:rsidRPr="00C24278">
              <w:rPr>
                <w:rFonts w:ascii="Times New Roman" w:hAnsi="Times New Roman"/>
                <w:sz w:val="22"/>
                <w:szCs w:val="22"/>
              </w:rPr>
              <w:t>24</w:t>
            </w:r>
          </w:p>
        </w:tc>
        <w:tc>
          <w:tcPr>
            <w:tcW w:w="620" w:type="dxa"/>
          </w:tcPr>
          <w:p w14:paraId="3CDADC18" w14:textId="77777777" w:rsidR="00373D13" w:rsidRPr="00C24278" w:rsidRDefault="00373D13" w:rsidP="004A5FDE">
            <w:pPr>
              <w:jc w:val="center"/>
              <w:rPr>
                <w:rFonts w:ascii="Times New Roman" w:hAnsi="Times New Roman"/>
                <w:sz w:val="22"/>
                <w:szCs w:val="22"/>
              </w:rPr>
            </w:pPr>
            <w:r w:rsidRPr="00C24278">
              <w:rPr>
                <w:rFonts w:ascii="Times New Roman" w:hAnsi="Times New Roman"/>
                <w:sz w:val="22"/>
                <w:szCs w:val="22"/>
              </w:rPr>
              <w:t>25</w:t>
            </w:r>
          </w:p>
        </w:tc>
      </w:tr>
      <w:tr w:rsidR="00373D13" w:rsidRPr="0067309B" w14:paraId="02B124B0" w14:textId="77777777" w:rsidTr="004A5FDE">
        <w:trPr>
          <w:trHeight w:val="325"/>
        </w:trPr>
        <w:tc>
          <w:tcPr>
            <w:tcW w:w="608" w:type="dxa"/>
          </w:tcPr>
          <w:p w14:paraId="62C014CF"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26</w:t>
            </w:r>
          </w:p>
        </w:tc>
        <w:tc>
          <w:tcPr>
            <w:tcW w:w="608" w:type="dxa"/>
          </w:tcPr>
          <w:p w14:paraId="7DEB23EF"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27</w:t>
            </w:r>
          </w:p>
        </w:tc>
        <w:tc>
          <w:tcPr>
            <w:tcW w:w="608" w:type="dxa"/>
          </w:tcPr>
          <w:p w14:paraId="40CE86C1"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28</w:t>
            </w:r>
          </w:p>
        </w:tc>
        <w:tc>
          <w:tcPr>
            <w:tcW w:w="608" w:type="dxa"/>
          </w:tcPr>
          <w:p w14:paraId="4E146890"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29</w:t>
            </w:r>
          </w:p>
        </w:tc>
        <w:tc>
          <w:tcPr>
            <w:tcW w:w="608" w:type="dxa"/>
          </w:tcPr>
          <w:p w14:paraId="7FFC3CF7"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30</w:t>
            </w:r>
          </w:p>
        </w:tc>
        <w:tc>
          <w:tcPr>
            <w:tcW w:w="608" w:type="dxa"/>
          </w:tcPr>
          <w:p w14:paraId="0ABBDC13"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31</w:t>
            </w:r>
          </w:p>
        </w:tc>
        <w:tc>
          <w:tcPr>
            <w:tcW w:w="620" w:type="dxa"/>
          </w:tcPr>
          <w:p w14:paraId="63F6809E" w14:textId="77777777" w:rsidR="00373D13" w:rsidRPr="0067309B" w:rsidRDefault="00373D13" w:rsidP="004A5FDE">
            <w:pPr>
              <w:jc w:val="center"/>
              <w:rPr>
                <w:rFonts w:ascii="Times New Roman" w:hAnsi="Times New Roman"/>
                <w:sz w:val="22"/>
                <w:szCs w:val="22"/>
              </w:rPr>
            </w:pPr>
          </w:p>
        </w:tc>
      </w:tr>
    </w:tbl>
    <w:p w14:paraId="60D92E01" w14:textId="77777777" w:rsidR="00373D13" w:rsidRPr="0067309B" w:rsidRDefault="00373D13" w:rsidP="00373D13">
      <w:pPr>
        <w:rPr>
          <w:rFonts w:ascii="Times New Roman" w:hAnsi="Times New Roman"/>
          <w:sz w:val="22"/>
          <w:szCs w:val="22"/>
        </w:rPr>
      </w:pPr>
    </w:p>
    <w:p w14:paraId="06C6D3CE" w14:textId="77777777" w:rsidR="00373D13" w:rsidRDefault="00373D13" w:rsidP="00373D13">
      <w:pPr>
        <w:ind w:left="2160"/>
        <w:rPr>
          <w:rFonts w:ascii="Times New Roman" w:hAnsi="Times New Roman"/>
          <w:sz w:val="22"/>
          <w:szCs w:val="22"/>
        </w:rPr>
      </w:pPr>
      <w:r w:rsidRPr="0067309B">
        <w:rPr>
          <w:rFonts w:ascii="Times New Roman" w:hAnsi="Times New Roman"/>
          <w:sz w:val="22"/>
          <w:szCs w:val="22"/>
        </w:rPr>
        <w:t xml:space="preserve">Note: In the above calendar, </w:t>
      </w:r>
      <w:r>
        <w:rPr>
          <w:rFonts w:ascii="Times New Roman" w:hAnsi="Times New Roman"/>
          <w:sz w:val="22"/>
          <w:szCs w:val="22"/>
        </w:rPr>
        <w:t>squared dates</w:t>
      </w:r>
      <w:r w:rsidRPr="0067309B">
        <w:rPr>
          <w:rFonts w:ascii="Times New Roman" w:hAnsi="Times New Roman"/>
          <w:sz w:val="22"/>
          <w:szCs w:val="22"/>
        </w:rPr>
        <w:t xml:space="preserve"> denote clear days and </w:t>
      </w:r>
      <w:r>
        <w:rPr>
          <w:rFonts w:ascii="Times New Roman" w:hAnsi="Times New Roman"/>
          <w:sz w:val="22"/>
          <w:szCs w:val="22"/>
        </w:rPr>
        <w:t>circled dates</w:t>
      </w:r>
      <w:r w:rsidRPr="0067309B">
        <w:rPr>
          <w:rFonts w:ascii="Times New Roman" w:hAnsi="Times New Roman"/>
          <w:sz w:val="22"/>
          <w:szCs w:val="22"/>
        </w:rPr>
        <w:br/>
        <w:t>denote days that are not counted in the calculation of time.</w:t>
      </w:r>
      <w:r w:rsidRPr="0067309B">
        <w:rPr>
          <w:rFonts w:ascii="Times New Roman" w:hAnsi="Times New Roman"/>
          <w:sz w:val="22"/>
          <w:szCs w:val="22"/>
        </w:rPr>
        <w:br/>
        <w:t>Monday May 19</w:t>
      </w:r>
      <w:r w:rsidRPr="0067309B">
        <w:rPr>
          <w:rFonts w:ascii="Times New Roman" w:hAnsi="Times New Roman"/>
          <w:sz w:val="22"/>
          <w:szCs w:val="22"/>
          <w:vertAlign w:val="superscript"/>
        </w:rPr>
        <w:t>th</w:t>
      </w:r>
      <w:r w:rsidRPr="0067309B">
        <w:rPr>
          <w:rFonts w:ascii="Times New Roman" w:hAnsi="Times New Roman"/>
          <w:sz w:val="22"/>
          <w:szCs w:val="22"/>
        </w:rPr>
        <w:t>, is excluded as it is Victoria Day. May 17</w:t>
      </w:r>
      <w:r w:rsidRPr="0067309B">
        <w:rPr>
          <w:rFonts w:ascii="Times New Roman" w:hAnsi="Times New Roman"/>
          <w:sz w:val="22"/>
          <w:szCs w:val="22"/>
          <w:vertAlign w:val="superscript"/>
        </w:rPr>
        <w:t>th</w:t>
      </w:r>
      <w:r w:rsidRPr="0067309B">
        <w:rPr>
          <w:rFonts w:ascii="Times New Roman" w:hAnsi="Times New Roman"/>
          <w:sz w:val="22"/>
          <w:szCs w:val="22"/>
        </w:rPr>
        <w:t xml:space="preserve"> and </w:t>
      </w:r>
      <w:r w:rsidRPr="0067309B">
        <w:rPr>
          <w:rFonts w:ascii="Times New Roman" w:hAnsi="Times New Roman"/>
          <w:sz w:val="22"/>
          <w:szCs w:val="22"/>
        </w:rPr>
        <w:br/>
        <w:t>18</w:t>
      </w:r>
      <w:r w:rsidRPr="0067309B">
        <w:rPr>
          <w:rFonts w:ascii="Times New Roman" w:hAnsi="Times New Roman"/>
          <w:sz w:val="22"/>
          <w:szCs w:val="22"/>
          <w:vertAlign w:val="superscript"/>
        </w:rPr>
        <w:t>th</w:t>
      </w:r>
      <w:r w:rsidRPr="0067309B">
        <w:rPr>
          <w:rFonts w:ascii="Times New Roman" w:hAnsi="Times New Roman"/>
          <w:sz w:val="22"/>
          <w:szCs w:val="22"/>
        </w:rPr>
        <w:t xml:space="preserve"> </w:t>
      </w:r>
      <w:proofErr w:type="gramStart"/>
      <w:r w:rsidRPr="0067309B">
        <w:rPr>
          <w:rFonts w:ascii="Times New Roman" w:hAnsi="Times New Roman"/>
          <w:sz w:val="22"/>
          <w:szCs w:val="22"/>
        </w:rPr>
        <w:t>are</w:t>
      </w:r>
      <w:proofErr w:type="gramEnd"/>
      <w:r w:rsidRPr="0067309B">
        <w:rPr>
          <w:rFonts w:ascii="Times New Roman" w:hAnsi="Times New Roman"/>
          <w:sz w:val="22"/>
          <w:szCs w:val="22"/>
        </w:rPr>
        <w:t xml:space="preserve"> excluded as holidays include weekends.</w:t>
      </w:r>
    </w:p>
    <w:p w14:paraId="14B83E7C" w14:textId="77777777" w:rsidR="00373D13" w:rsidRPr="0067309B" w:rsidRDefault="00373D13" w:rsidP="00373D13">
      <w:pPr>
        <w:ind w:left="2160"/>
        <w:rPr>
          <w:rFonts w:ascii="Times New Roman" w:hAnsi="Times New Roman"/>
          <w:sz w:val="22"/>
          <w:szCs w:val="22"/>
        </w:rPr>
      </w:pPr>
    </w:p>
    <w:p w14:paraId="7B41DACF" w14:textId="77777777" w:rsidR="00373D13" w:rsidRPr="0067309B" w:rsidRDefault="00373D13" w:rsidP="00373D13">
      <w:pPr>
        <w:rPr>
          <w:rFonts w:ascii="Times New Roman" w:hAnsi="Times New Roman"/>
          <w:sz w:val="22"/>
          <w:szCs w:val="22"/>
          <w:u w:val="single"/>
        </w:rPr>
      </w:pPr>
    </w:p>
    <w:p w14:paraId="28742725" w14:textId="77777777" w:rsidR="00373D13" w:rsidRPr="00F50EE9" w:rsidRDefault="00373D13" w:rsidP="00373D13">
      <w:pPr>
        <w:pStyle w:val="ListParagraph"/>
        <w:numPr>
          <w:ilvl w:val="0"/>
          <w:numId w:val="51"/>
        </w:numPr>
        <w:rPr>
          <w:rFonts w:ascii="Times New Roman" w:hAnsi="Times New Roman"/>
          <w:sz w:val="22"/>
          <w:szCs w:val="22"/>
          <w:u w:val="single"/>
        </w:rPr>
      </w:pPr>
      <w:r w:rsidRPr="00F50EE9">
        <w:rPr>
          <w:rFonts w:ascii="Times New Roman" w:hAnsi="Times New Roman"/>
          <w:sz w:val="22"/>
          <w:szCs w:val="22"/>
          <w:u w:val="single"/>
        </w:rPr>
        <w:t>Deadline falls on a holiday (</w:t>
      </w:r>
      <w:r w:rsidRPr="00F50EE9">
        <w:rPr>
          <w:rFonts w:ascii="Times New Roman" w:hAnsi="Times New Roman"/>
          <w:i/>
          <w:iCs/>
          <w:sz w:val="22"/>
          <w:szCs w:val="22"/>
          <w:u w:val="single"/>
        </w:rPr>
        <w:t>Rule</w:t>
      </w:r>
      <w:r w:rsidRPr="00F50EE9">
        <w:rPr>
          <w:rFonts w:ascii="Times New Roman" w:hAnsi="Times New Roman"/>
          <w:sz w:val="22"/>
          <w:szCs w:val="22"/>
          <w:u w:val="single"/>
        </w:rPr>
        <w:t xml:space="preserve"> 3.01(1)(d)), and is not expressed as “at least” or “not less than” or “clear days” </w:t>
      </w:r>
    </w:p>
    <w:p w14:paraId="0B0E784F" w14:textId="77777777" w:rsidR="00373D13" w:rsidRPr="00F50EE9" w:rsidRDefault="00373D13" w:rsidP="00373D13">
      <w:pPr>
        <w:pStyle w:val="ListParagraph"/>
        <w:rPr>
          <w:rFonts w:ascii="Times New Roman" w:hAnsi="Times New Roman"/>
          <w:sz w:val="22"/>
          <w:szCs w:val="22"/>
          <w:u w:val="single"/>
        </w:rPr>
      </w:pPr>
    </w:p>
    <w:p w14:paraId="452A1536" w14:textId="77777777" w:rsidR="00373D13" w:rsidRPr="00F50EE9" w:rsidRDefault="00373D13" w:rsidP="00373D13">
      <w:pPr>
        <w:pStyle w:val="ListParagraph"/>
        <w:numPr>
          <w:ilvl w:val="1"/>
          <w:numId w:val="51"/>
        </w:numPr>
        <w:rPr>
          <w:rFonts w:ascii="Times New Roman" w:hAnsi="Times New Roman"/>
          <w:sz w:val="22"/>
          <w:szCs w:val="22"/>
          <w:u w:val="single"/>
        </w:rPr>
      </w:pPr>
      <w:r w:rsidRPr="00F50EE9">
        <w:rPr>
          <w:rFonts w:ascii="Times New Roman" w:hAnsi="Times New Roman"/>
          <w:sz w:val="22"/>
          <w:szCs w:val="22"/>
        </w:rPr>
        <w:t>Where a deadline ends on a holiday, the deadline is extended to the next day that is not a holiday.</w:t>
      </w:r>
    </w:p>
    <w:p w14:paraId="7A7CA064" w14:textId="77777777" w:rsidR="00373D13" w:rsidRPr="00F50EE9" w:rsidRDefault="00373D13" w:rsidP="00373D13">
      <w:pPr>
        <w:pStyle w:val="ListParagraph"/>
        <w:ind w:left="1440"/>
        <w:rPr>
          <w:rFonts w:ascii="Times New Roman" w:hAnsi="Times New Roman"/>
          <w:sz w:val="22"/>
          <w:szCs w:val="22"/>
          <w:u w:val="single"/>
        </w:rPr>
      </w:pPr>
    </w:p>
    <w:p w14:paraId="1A220C20" w14:textId="77777777" w:rsidR="00373D13" w:rsidRPr="0067309B" w:rsidRDefault="00373D13" w:rsidP="00373D13">
      <w:pPr>
        <w:pStyle w:val="ListParagraph"/>
        <w:numPr>
          <w:ilvl w:val="1"/>
          <w:numId w:val="51"/>
        </w:numPr>
        <w:rPr>
          <w:rFonts w:ascii="Times New Roman" w:hAnsi="Times New Roman"/>
          <w:sz w:val="22"/>
          <w:szCs w:val="22"/>
          <w:u w:val="single"/>
        </w:rPr>
      </w:pPr>
      <w:r w:rsidRPr="00F50EE9">
        <w:rPr>
          <w:rFonts w:ascii="Times New Roman" w:hAnsi="Times New Roman"/>
          <w:sz w:val="22"/>
          <w:szCs w:val="22"/>
        </w:rPr>
        <w:t>Where a statement of claim is served on an opposing party on Monday, April 28</w:t>
      </w:r>
      <w:r w:rsidRPr="00F50EE9">
        <w:rPr>
          <w:rFonts w:ascii="Times New Roman" w:hAnsi="Times New Roman"/>
          <w:sz w:val="22"/>
          <w:szCs w:val="22"/>
          <w:vertAlign w:val="superscript"/>
        </w:rPr>
        <w:t>th</w:t>
      </w:r>
      <w:r w:rsidRPr="00F50EE9">
        <w:rPr>
          <w:rFonts w:ascii="Times New Roman" w:hAnsi="Times New Roman"/>
          <w:sz w:val="22"/>
          <w:szCs w:val="22"/>
        </w:rPr>
        <w:t xml:space="preserve">, </w:t>
      </w:r>
      <w:proofErr w:type="gramStart"/>
      <w:r w:rsidRPr="00F50EE9">
        <w:rPr>
          <w:rFonts w:ascii="Times New Roman" w:hAnsi="Times New Roman"/>
          <w:sz w:val="22"/>
          <w:szCs w:val="22"/>
        </w:rPr>
        <w:t>2025</w:t>
      </w:r>
      <w:proofErr w:type="gramEnd"/>
      <w:r w:rsidRPr="00F50EE9">
        <w:rPr>
          <w:rFonts w:ascii="Times New Roman" w:hAnsi="Times New Roman"/>
          <w:sz w:val="22"/>
          <w:szCs w:val="22"/>
        </w:rPr>
        <w:t xml:space="preserve"> in Prince Edward Island, pursuant to </w:t>
      </w:r>
      <w:r w:rsidRPr="00F50EE9">
        <w:rPr>
          <w:rFonts w:ascii="Times New Roman" w:hAnsi="Times New Roman"/>
          <w:i/>
          <w:iCs/>
          <w:sz w:val="22"/>
          <w:szCs w:val="22"/>
        </w:rPr>
        <w:t>Rule</w:t>
      </w:r>
      <w:r w:rsidRPr="00F50EE9">
        <w:rPr>
          <w:rFonts w:ascii="Times New Roman" w:hAnsi="Times New Roman"/>
          <w:sz w:val="22"/>
          <w:szCs w:val="22"/>
        </w:rPr>
        <w:t xml:space="preserve"> 18.01, the opposing party has 20 days to deliver a statement of </w:t>
      </w:r>
      <w:proofErr w:type="spellStart"/>
      <w:r w:rsidRPr="00F50EE9">
        <w:rPr>
          <w:rFonts w:ascii="Times New Roman" w:hAnsi="Times New Roman"/>
          <w:sz w:val="22"/>
          <w:szCs w:val="22"/>
        </w:rPr>
        <w:t>defence</w:t>
      </w:r>
      <w:proofErr w:type="spellEnd"/>
      <w:r w:rsidRPr="00F50EE9">
        <w:rPr>
          <w:rFonts w:ascii="Times New Roman" w:hAnsi="Times New Roman"/>
          <w:sz w:val="22"/>
          <w:szCs w:val="22"/>
        </w:rPr>
        <w:t xml:space="preserve">. Since there is no reference to “at least” or “not less than” or “clear days”, </w:t>
      </w:r>
      <w:r w:rsidRPr="00F50EE9">
        <w:rPr>
          <w:rFonts w:ascii="Times New Roman" w:hAnsi="Times New Roman"/>
          <w:i/>
          <w:iCs/>
          <w:sz w:val="22"/>
          <w:szCs w:val="22"/>
        </w:rPr>
        <w:t>Rule</w:t>
      </w:r>
      <w:r w:rsidRPr="00F50EE9">
        <w:rPr>
          <w:rFonts w:ascii="Times New Roman" w:hAnsi="Times New Roman"/>
          <w:sz w:val="22"/>
          <w:szCs w:val="22"/>
        </w:rPr>
        <w:t xml:space="preserve"> 3.01(1)(b) states the first day is excluded from the calculation. As indicated in the sample calendar below, the 20</w:t>
      </w:r>
      <w:r w:rsidRPr="00F50EE9">
        <w:rPr>
          <w:rFonts w:ascii="Times New Roman" w:hAnsi="Times New Roman"/>
          <w:sz w:val="22"/>
          <w:szCs w:val="22"/>
          <w:vertAlign w:val="superscript"/>
        </w:rPr>
        <w:t>th</w:t>
      </w:r>
      <w:r w:rsidRPr="00F50EE9">
        <w:rPr>
          <w:rFonts w:ascii="Times New Roman" w:hAnsi="Times New Roman"/>
          <w:sz w:val="22"/>
          <w:szCs w:val="22"/>
        </w:rPr>
        <w:t xml:space="preserve"> day</w:t>
      </w:r>
      <w:r w:rsidRPr="00047DD0">
        <w:rPr>
          <w:rFonts w:ascii="Times New Roman" w:hAnsi="Times New Roman"/>
          <w:sz w:val="22"/>
          <w:szCs w:val="22"/>
        </w:rPr>
        <w:t xml:space="preserve"> is on Sunday, May 18</w:t>
      </w:r>
      <w:r w:rsidRPr="00047DD0">
        <w:rPr>
          <w:rFonts w:ascii="Times New Roman" w:hAnsi="Times New Roman"/>
          <w:sz w:val="22"/>
          <w:szCs w:val="22"/>
          <w:vertAlign w:val="superscript"/>
        </w:rPr>
        <w:t>th</w:t>
      </w:r>
      <w:proofErr w:type="gramStart"/>
      <w:r w:rsidRPr="00047DD0">
        <w:rPr>
          <w:rFonts w:ascii="Times New Roman" w:hAnsi="Times New Roman"/>
          <w:sz w:val="22"/>
          <w:szCs w:val="22"/>
        </w:rPr>
        <w:t xml:space="preserve"> 2025</w:t>
      </w:r>
      <w:proofErr w:type="gramEnd"/>
      <w:r w:rsidRPr="00047DD0">
        <w:rPr>
          <w:rFonts w:ascii="Times New Roman" w:hAnsi="Times New Roman"/>
          <w:sz w:val="22"/>
          <w:szCs w:val="22"/>
        </w:rPr>
        <w:t xml:space="preserve">. The next day is Victoria Day. As both are </w:t>
      </w:r>
      <w:r>
        <w:rPr>
          <w:rFonts w:ascii="Times New Roman" w:hAnsi="Times New Roman"/>
          <w:sz w:val="22"/>
          <w:szCs w:val="22"/>
        </w:rPr>
        <w:t>h</w:t>
      </w:r>
      <w:r w:rsidRPr="00047DD0">
        <w:rPr>
          <w:rFonts w:ascii="Times New Roman" w:hAnsi="Times New Roman"/>
          <w:sz w:val="22"/>
          <w:szCs w:val="22"/>
        </w:rPr>
        <w:t xml:space="preserve">olidays, the deadline </w:t>
      </w:r>
      <w:r w:rsidRPr="0067309B">
        <w:rPr>
          <w:rFonts w:ascii="Times New Roman" w:hAnsi="Times New Roman"/>
          <w:sz w:val="22"/>
          <w:szCs w:val="22"/>
        </w:rPr>
        <w:t xml:space="preserve">for delivering the statement of </w:t>
      </w:r>
      <w:proofErr w:type="spellStart"/>
      <w:r w:rsidRPr="0067309B">
        <w:rPr>
          <w:rFonts w:ascii="Times New Roman" w:hAnsi="Times New Roman"/>
          <w:sz w:val="22"/>
          <w:szCs w:val="22"/>
        </w:rPr>
        <w:t>defence</w:t>
      </w:r>
      <w:proofErr w:type="spellEnd"/>
      <w:r w:rsidRPr="0067309B">
        <w:rPr>
          <w:rFonts w:ascii="Times New Roman" w:hAnsi="Times New Roman"/>
          <w:sz w:val="22"/>
          <w:szCs w:val="22"/>
        </w:rPr>
        <w:t xml:space="preserve"> is Tuesday, May 20</w:t>
      </w:r>
      <w:r w:rsidRPr="0067309B">
        <w:rPr>
          <w:rFonts w:ascii="Times New Roman" w:hAnsi="Times New Roman"/>
          <w:sz w:val="22"/>
          <w:szCs w:val="22"/>
          <w:vertAlign w:val="superscript"/>
        </w:rPr>
        <w:t>th</w:t>
      </w:r>
      <w:r w:rsidRPr="0067309B">
        <w:rPr>
          <w:rFonts w:ascii="Times New Roman" w:hAnsi="Times New Roman"/>
          <w:sz w:val="22"/>
          <w:szCs w:val="22"/>
        </w:rPr>
        <w:t xml:space="preserve">, 2025. </w:t>
      </w:r>
    </w:p>
    <w:p w14:paraId="2737DB67" w14:textId="77777777" w:rsidR="00373D13" w:rsidRPr="0067309B" w:rsidRDefault="00373D13" w:rsidP="00373D13">
      <w:pPr>
        <w:pStyle w:val="ListParagraph"/>
        <w:rPr>
          <w:rFonts w:ascii="Times New Roman" w:hAnsi="Times New Roman"/>
          <w:sz w:val="22"/>
          <w:szCs w:val="22"/>
          <w:u w:val="single"/>
        </w:rPr>
      </w:pPr>
    </w:p>
    <w:p w14:paraId="24E8C59A" w14:textId="77777777" w:rsidR="00373D13" w:rsidRPr="00D1125B" w:rsidRDefault="00373D13" w:rsidP="00373D13">
      <w:pPr>
        <w:pStyle w:val="ListParagraph"/>
        <w:ind w:left="1440"/>
        <w:rPr>
          <w:rFonts w:ascii="Times New Roman" w:hAnsi="Times New Roman"/>
          <w:color w:val="EE0000"/>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52"/>
        <w:gridCol w:w="5208"/>
      </w:tblGrid>
      <w:tr w:rsidR="00373D13" w:rsidRPr="0067309B" w14:paraId="3DD78846" w14:textId="77777777" w:rsidTr="004A5FDE">
        <w:tc>
          <w:tcPr>
            <w:tcW w:w="4675" w:type="dxa"/>
          </w:tcPr>
          <w:p w14:paraId="10F16DDB" w14:textId="77777777" w:rsidR="00373D13" w:rsidRPr="0067309B" w:rsidRDefault="00373D13" w:rsidP="004A5FDE">
            <w:pPr>
              <w:rPr>
                <w:rFonts w:ascii="Times New Roman" w:hAnsi="Times New Roman"/>
                <w:sz w:val="22"/>
                <w:szCs w:val="22"/>
              </w:rPr>
            </w:pPr>
          </w:p>
          <w:tbl>
            <w:tblPr>
              <w:tblStyle w:val="TableGrid"/>
              <w:tblW w:w="0" w:type="auto"/>
              <w:tblLook w:val="04A0" w:firstRow="1" w:lastRow="0" w:firstColumn="1" w:lastColumn="0" w:noHBand="0" w:noVBand="1"/>
            </w:tblPr>
            <w:tblGrid>
              <w:gridCol w:w="532"/>
              <w:gridCol w:w="532"/>
              <w:gridCol w:w="532"/>
              <w:gridCol w:w="532"/>
              <w:gridCol w:w="532"/>
              <w:gridCol w:w="532"/>
              <w:gridCol w:w="590"/>
            </w:tblGrid>
            <w:tr w:rsidR="00373D13" w:rsidRPr="0067309B" w14:paraId="18D90267" w14:textId="77777777" w:rsidTr="004A5FDE">
              <w:trPr>
                <w:trHeight w:val="201"/>
              </w:trPr>
              <w:tc>
                <w:tcPr>
                  <w:tcW w:w="3782" w:type="dxa"/>
                  <w:gridSpan w:val="7"/>
                </w:tcPr>
                <w:p w14:paraId="191013EC"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April 2025</w:t>
                  </w:r>
                </w:p>
              </w:tc>
            </w:tr>
            <w:tr w:rsidR="00373D13" w:rsidRPr="0067309B" w14:paraId="429956AC" w14:textId="77777777" w:rsidTr="004A5FDE">
              <w:trPr>
                <w:trHeight w:val="201"/>
              </w:trPr>
              <w:tc>
                <w:tcPr>
                  <w:tcW w:w="532" w:type="dxa"/>
                </w:tcPr>
                <w:p w14:paraId="583DEFB3"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M</w:t>
                  </w:r>
                </w:p>
              </w:tc>
              <w:tc>
                <w:tcPr>
                  <w:tcW w:w="532" w:type="dxa"/>
                </w:tcPr>
                <w:p w14:paraId="5B218E67"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T</w:t>
                  </w:r>
                </w:p>
              </w:tc>
              <w:tc>
                <w:tcPr>
                  <w:tcW w:w="532" w:type="dxa"/>
                </w:tcPr>
                <w:p w14:paraId="3160E03B"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W</w:t>
                  </w:r>
                </w:p>
              </w:tc>
              <w:tc>
                <w:tcPr>
                  <w:tcW w:w="532" w:type="dxa"/>
                </w:tcPr>
                <w:p w14:paraId="6C8716F7"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Th</w:t>
                  </w:r>
                </w:p>
              </w:tc>
              <w:tc>
                <w:tcPr>
                  <w:tcW w:w="532" w:type="dxa"/>
                </w:tcPr>
                <w:p w14:paraId="1588F247"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F</w:t>
                  </w:r>
                </w:p>
              </w:tc>
              <w:tc>
                <w:tcPr>
                  <w:tcW w:w="532" w:type="dxa"/>
                </w:tcPr>
                <w:p w14:paraId="41C33AAD"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Sat</w:t>
                  </w:r>
                </w:p>
              </w:tc>
              <w:tc>
                <w:tcPr>
                  <w:tcW w:w="590" w:type="dxa"/>
                </w:tcPr>
                <w:p w14:paraId="79AED11E"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Sun</w:t>
                  </w:r>
                </w:p>
              </w:tc>
            </w:tr>
            <w:tr w:rsidR="00373D13" w:rsidRPr="0067309B" w14:paraId="120EA399" w14:textId="77777777" w:rsidTr="004A5FDE">
              <w:trPr>
                <w:trHeight w:val="210"/>
              </w:trPr>
              <w:tc>
                <w:tcPr>
                  <w:tcW w:w="532" w:type="dxa"/>
                </w:tcPr>
                <w:p w14:paraId="0F9ED82F" w14:textId="77777777" w:rsidR="00373D13" w:rsidRPr="0067309B" w:rsidRDefault="00373D13" w:rsidP="004A5FDE">
                  <w:pPr>
                    <w:jc w:val="center"/>
                    <w:rPr>
                      <w:rFonts w:ascii="Times New Roman" w:hAnsi="Times New Roman"/>
                      <w:color w:val="000000" w:themeColor="text1"/>
                      <w:sz w:val="22"/>
                      <w:szCs w:val="22"/>
                    </w:rPr>
                  </w:pPr>
                </w:p>
              </w:tc>
              <w:tc>
                <w:tcPr>
                  <w:tcW w:w="532" w:type="dxa"/>
                </w:tcPr>
                <w:p w14:paraId="5BD8326D"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1</w:t>
                  </w:r>
                </w:p>
              </w:tc>
              <w:tc>
                <w:tcPr>
                  <w:tcW w:w="532" w:type="dxa"/>
                </w:tcPr>
                <w:p w14:paraId="10137803"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2</w:t>
                  </w:r>
                </w:p>
              </w:tc>
              <w:tc>
                <w:tcPr>
                  <w:tcW w:w="532" w:type="dxa"/>
                </w:tcPr>
                <w:p w14:paraId="55EFBA98"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3</w:t>
                  </w:r>
                </w:p>
              </w:tc>
              <w:tc>
                <w:tcPr>
                  <w:tcW w:w="532" w:type="dxa"/>
                </w:tcPr>
                <w:p w14:paraId="68D63933"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4</w:t>
                  </w:r>
                </w:p>
              </w:tc>
              <w:tc>
                <w:tcPr>
                  <w:tcW w:w="532" w:type="dxa"/>
                </w:tcPr>
                <w:p w14:paraId="7D5D4D83"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5</w:t>
                  </w:r>
                </w:p>
              </w:tc>
              <w:tc>
                <w:tcPr>
                  <w:tcW w:w="590" w:type="dxa"/>
                </w:tcPr>
                <w:p w14:paraId="7F73A1AF"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6</w:t>
                  </w:r>
                </w:p>
              </w:tc>
            </w:tr>
            <w:tr w:rsidR="00373D13" w:rsidRPr="0067309B" w14:paraId="45DC8041" w14:textId="77777777" w:rsidTr="004A5FDE">
              <w:trPr>
                <w:trHeight w:val="201"/>
              </w:trPr>
              <w:tc>
                <w:tcPr>
                  <w:tcW w:w="532" w:type="dxa"/>
                </w:tcPr>
                <w:p w14:paraId="56A6E325"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7</w:t>
                  </w:r>
                </w:p>
              </w:tc>
              <w:tc>
                <w:tcPr>
                  <w:tcW w:w="532" w:type="dxa"/>
                </w:tcPr>
                <w:p w14:paraId="5B64F5FB"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8</w:t>
                  </w:r>
                </w:p>
              </w:tc>
              <w:tc>
                <w:tcPr>
                  <w:tcW w:w="532" w:type="dxa"/>
                </w:tcPr>
                <w:p w14:paraId="4B3D7B78"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9</w:t>
                  </w:r>
                </w:p>
              </w:tc>
              <w:tc>
                <w:tcPr>
                  <w:tcW w:w="532" w:type="dxa"/>
                </w:tcPr>
                <w:p w14:paraId="10B689E8"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10</w:t>
                  </w:r>
                </w:p>
              </w:tc>
              <w:tc>
                <w:tcPr>
                  <w:tcW w:w="532" w:type="dxa"/>
                </w:tcPr>
                <w:p w14:paraId="45D53E8E"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11</w:t>
                  </w:r>
                </w:p>
              </w:tc>
              <w:tc>
                <w:tcPr>
                  <w:tcW w:w="532" w:type="dxa"/>
                </w:tcPr>
                <w:p w14:paraId="20CDAD0C"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12</w:t>
                  </w:r>
                </w:p>
              </w:tc>
              <w:tc>
                <w:tcPr>
                  <w:tcW w:w="590" w:type="dxa"/>
                </w:tcPr>
                <w:p w14:paraId="0D746893"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13</w:t>
                  </w:r>
                </w:p>
              </w:tc>
            </w:tr>
            <w:tr w:rsidR="00373D13" w:rsidRPr="0067309B" w14:paraId="6099A893" w14:textId="77777777" w:rsidTr="004A5FDE">
              <w:trPr>
                <w:trHeight w:val="201"/>
              </w:trPr>
              <w:tc>
                <w:tcPr>
                  <w:tcW w:w="532" w:type="dxa"/>
                </w:tcPr>
                <w:p w14:paraId="373127F0"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14</w:t>
                  </w:r>
                </w:p>
              </w:tc>
              <w:tc>
                <w:tcPr>
                  <w:tcW w:w="532" w:type="dxa"/>
                </w:tcPr>
                <w:p w14:paraId="73D5F25C"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15</w:t>
                  </w:r>
                </w:p>
              </w:tc>
              <w:tc>
                <w:tcPr>
                  <w:tcW w:w="532" w:type="dxa"/>
                </w:tcPr>
                <w:p w14:paraId="71BF9AE5"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16</w:t>
                  </w:r>
                </w:p>
              </w:tc>
              <w:tc>
                <w:tcPr>
                  <w:tcW w:w="532" w:type="dxa"/>
                </w:tcPr>
                <w:p w14:paraId="5EA63D8C"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17</w:t>
                  </w:r>
                </w:p>
              </w:tc>
              <w:tc>
                <w:tcPr>
                  <w:tcW w:w="532" w:type="dxa"/>
                </w:tcPr>
                <w:p w14:paraId="2A941587"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18</w:t>
                  </w:r>
                </w:p>
              </w:tc>
              <w:tc>
                <w:tcPr>
                  <w:tcW w:w="532" w:type="dxa"/>
                </w:tcPr>
                <w:p w14:paraId="0E0AA494"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19</w:t>
                  </w:r>
                </w:p>
              </w:tc>
              <w:tc>
                <w:tcPr>
                  <w:tcW w:w="590" w:type="dxa"/>
                </w:tcPr>
                <w:p w14:paraId="49586EA6"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20</w:t>
                  </w:r>
                </w:p>
              </w:tc>
            </w:tr>
            <w:tr w:rsidR="00373D13" w:rsidRPr="0067309B" w14:paraId="696A6065" w14:textId="77777777" w:rsidTr="004A5FDE">
              <w:trPr>
                <w:trHeight w:val="201"/>
              </w:trPr>
              <w:tc>
                <w:tcPr>
                  <w:tcW w:w="532" w:type="dxa"/>
                </w:tcPr>
                <w:p w14:paraId="01E4FA2E"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 xml:space="preserve"> 21</w:t>
                  </w:r>
                </w:p>
              </w:tc>
              <w:tc>
                <w:tcPr>
                  <w:tcW w:w="532" w:type="dxa"/>
                </w:tcPr>
                <w:p w14:paraId="485E63F8"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22</w:t>
                  </w:r>
                </w:p>
              </w:tc>
              <w:tc>
                <w:tcPr>
                  <w:tcW w:w="532" w:type="dxa"/>
                </w:tcPr>
                <w:p w14:paraId="682DEFD8"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23</w:t>
                  </w:r>
                </w:p>
              </w:tc>
              <w:tc>
                <w:tcPr>
                  <w:tcW w:w="532" w:type="dxa"/>
                </w:tcPr>
                <w:p w14:paraId="45571EA4"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24</w:t>
                  </w:r>
                </w:p>
              </w:tc>
              <w:tc>
                <w:tcPr>
                  <w:tcW w:w="532" w:type="dxa"/>
                </w:tcPr>
                <w:p w14:paraId="3A3F4601"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25</w:t>
                  </w:r>
                </w:p>
              </w:tc>
              <w:tc>
                <w:tcPr>
                  <w:tcW w:w="532" w:type="dxa"/>
                </w:tcPr>
                <w:p w14:paraId="286D78B2"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26</w:t>
                  </w:r>
                </w:p>
              </w:tc>
              <w:tc>
                <w:tcPr>
                  <w:tcW w:w="590" w:type="dxa"/>
                </w:tcPr>
                <w:p w14:paraId="0ABC0076"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27</w:t>
                  </w:r>
                </w:p>
              </w:tc>
            </w:tr>
            <w:tr w:rsidR="00373D13" w:rsidRPr="0067309B" w14:paraId="5C158706" w14:textId="77777777" w:rsidTr="004A5FDE">
              <w:trPr>
                <w:trHeight w:val="210"/>
              </w:trPr>
              <w:tc>
                <w:tcPr>
                  <w:tcW w:w="532" w:type="dxa"/>
                </w:tcPr>
                <w:p w14:paraId="3100DF01" w14:textId="77777777" w:rsidR="00373D13" w:rsidRPr="0067309B" w:rsidRDefault="00373D13" w:rsidP="004A5FDE">
                  <w:pPr>
                    <w:jc w:val="center"/>
                    <w:rPr>
                      <w:rFonts w:ascii="Times New Roman" w:hAnsi="Times New Roman"/>
                      <w:color w:val="000000" w:themeColor="text1"/>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01248" behindDoc="0" locked="0" layoutInCell="1" allowOverlap="1" wp14:anchorId="1CC8CE82" wp14:editId="5EA7242C">
                            <wp:simplePos x="0" y="0"/>
                            <wp:positionH relativeFrom="leftMargin">
                              <wp:posOffset>68580</wp:posOffset>
                            </wp:positionH>
                            <wp:positionV relativeFrom="paragraph">
                              <wp:posOffset>6350</wp:posOffset>
                            </wp:positionV>
                            <wp:extent cx="180975" cy="152400"/>
                            <wp:effectExtent l="0" t="0" r="28575" b="19050"/>
                            <wp:wrapNone/>
                            <wp:docPr id="1491251625" name="Oval 1"/>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3BB67A" id="Oval 1" o:spid="_x0000_s1026" style="position:absolute;margin-left:5.4pt;margin-top:.5pt;width:14.25pt;height:12pt;z-index:2517012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" filled="f" strokecolor="#030e13 [484]" strokeweight="1pt">
                            <v:stroke joinstyle="miter"/>
                            <w10:wrap anchorx="margin"/>
                          </v:oval>
                        </w:pict>
                      </mc:Fallback>
                    </mc:AlternateContent>
                  </w:r>
                  <w:r w:rsidRPr="0067309B">
                    <w:rPr>
                      <w:rFonts w:ascii="Times New Roman" w:hAnsi="Times New Roman"/>
                      <w:color w:val="000000" w:themeColor="text1"/>
                      <w:sz w:val="22"/>
                      <w:szCs w:val="22"/>
                    </w:rPr>
                    <w:t>28</w:t>
                  </w:r>
                </w:p>
              </w:tc>
              <w:tc>
                <w:tcPr>
                  <w:tcW w:w="532" w:type="dxa"/>
                </w:tcPr>
                <w:p w14:paraId="0977FAD0"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78720" behindDoc="0" locked="0" layoutInCell="1" allowOverlap="1" wp14:anchorId="4D2388BF" wp14:editId="6741DC47">
                            <wp:simplePos x="0" y="0"/>
                            <wp:positionH relativeFrom="column">
                              <wp:posOffset>23606</wp:posOffset>
                            </wp:positionH>
                            <wp:positionV relativeFrom="paragraph">
                              <wp:posOffset>13557</wp:posOffset>
                            </wp:positionV>
                            <wp:extent cx="155464" cy="122967"/>
                            <wp:effectExtent l="0" t="0" r="16510" b="10795"/>
                            <wp:wrapNone/>
                            <wp:docPr id="492266755"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1844C" id="Rectangle 3" o:spid="_x0000_s1026" style="position:absolute;margin-left:1.85pt;margin-top:1.05pt;width:12.25pt;height:9.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" filled="f" strokecolor="#030e13 [484]" strokeweight="1pt"/>
                        </w:pict>
                      </mc:Fallback>
                    </mc:AlternateContent>
                  </w:r>
                  <w:r w:rsidRPr="00B56607">
                    <w:rPr>
                      <w:rFonts w:ascii="Times New Roman" w:hAnsi="Times New Roman"/>
                      <w:b/>
                      <w:bCs/>
                      <w:sz w:val="22"/>
                      <w:szCs w:val="22"/>
                    </w:rPr>
                    <w:t>29</w:t>
                  </w:r>
                </w:p>
              </w:tc>
              <w:tc>
                <w:tcPr>
                  <w:tcW w:w="532" w:type="dxa"/>
                </w:tcPr>
                <w:p w14:paraId="5ADDC20C"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79744" behindDoc="0" locked="0" layoutInCell="1" allowOverlap="1" wp14:anchorId="64AC8847" wp14:editId="49F4E8A1">
                            <wp:simplePos x="0" y="0"/>
                            <wp:positionH relativeFrom="column">
                              <wp:posOffset>19764</wp:posOffset>
                            </wp:positionH>
                            <wp:positionV relativeFrom="paragraph">
                              <wp:posOffset>14160</wp:posOffset>
                            </wp:positionV>
                            <wp:extent cx="155464" cy="122967"/>
                            <wp:effectExtent l="0" t="0" r="16510" b="10795"/>
                            <wp:wrapNone/>
                            <wp:docPr id="1256912490"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4B615" id="Rectangle 3" o:spid="_x0000_s1026" style="position:absolute;margin-left:1.55pt;margin-top:1.1pt;width:12.25pt;height:9.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" filled="f" strokecolor="#030e13 [484]" strokeweight="1pt"/>
                        </w:pict>
                      </mc:Fallback>
                    </mc:AlternateContent>
                  </w:r>
                  <w:r w:rsidRPr="00B56607">
                    <w:rPr>
                      <w:rFonts w:ascii="Times New Roman" w:hAnsi="Times New Roman"/>
                      <w:b/>
                      <w:bCs/>
                      <w:sz w:val="22"/>
                      <w:szCs w:val="22"/>
                    </w:rPr>
                    <w:t>30</w:t>
                  </w:r>
                </w:p>
              </w:tc>
              <w:tc>
                <w:tcPr>
                  <w:tcW w:w="532" w:type="dxa"/>
                </w:tcPr>
                <w:p w14:paraId="086A20F4" w14:textId="77777777" w:rsidR="00373D13" w:rsidRPr="0067309B" w:rsidRDefault="00373D13" w:rsidP="004A5FDE">
                  <w:pPr>
                    <w:jc w:val="center"/>
                    <w:rPr>
                      <w:rFonts w:ascii="Times New Roman" w:hAnsi="Times New Roman"/>
                      <w:color w:val="000000" w:themeColor="text1"/>
                      <w:sz w:val="22"/>
                      <w:szCs w:val="22"/>
                    </w:rPr>
                  </w:pPr>
                </w:p>
              </w:tc>
              <w:tc>
                <w:tcPr>
                  <w:tcW w:w="532" w:type="dxa"/>
                </w:tcPr>
                <w:p w14:paraId="6A7ED4E7" w14:textId="77777777" w:rsidR="00373D13" w:rsidRPr="0067309B" w:rsidRDefault="00373D13" w:rsidP="004A5FDE">
                  <w:pPr>
                    <w:jc w:val="center"/>
                    <w:rPr>
                      <w:rFonts w:ascii="Times New Roman" w:hAnsi="Times New Roman"/>
                      <w:color w:val="000000" w:themeColor="text1"/>
                      <w:sz w:val="22"/>
                      <w:szCs w:val="22"/>
                    </w:rPr>
                  </w:pPr>
                </w:p>
              </w:tc>
              <w:tc>
                <w:tcPr>
                  <w:tcW w:w="532" w:type="dxa"/>
                </w:tcPr>
                <w:p w14:paraId="1EBA9ED3" w14:textId="77777777" w:rsidR="00373D13" w:rsidRPr="0067309B" w:rsidRDefault="00373D13" w:rsidP="004A5FDE">
                  <w:pPr>
                    <w:jc w:val="center"/>
                    <w:rPr>
                      <w:rFonts w:ascii="Times New Roman" w:hAnsi="Times New Roman"/>
                      <w:color w:val="000000" w:themeColor="text1"/>
                      <w:sz w:val="22"/>
                      <w:szCs w:val="22"/>
                    </w:rPr>
                  </w:pPr>
                </w:p>
              </w:tc>
              <w:tc>
                <w:tcPr>
                  <w:tcW w:w="590" w:type="dxa"/>
                </w:tcPr>
                <w:p w14:paraId="786BD69F" w14:textId="77777777" w:rsidR="00373D13" w:rsidRPr="0067309B" w:rsidRDefault="00373D13" w:rsidP="004A5FDE">
                  <w:pPr>
                    <w:jc w:val="center"/>
                    <w:rPr>
                      <w:rFonts w:ascii="Times New Roman" w:hAnsi="Times New Roman"/>
                      <w:color w:val="000000" w:themeColor="text1"/>
                      <w:sz w:val="22"/>
                      <w:szCs w:val="22"/>
                    </w:rPr>
                  </w:pPr>
                </w:p>
              </w:tc>
            </w:tr>
          </w:tbl>
          <w:p w14:paraId="40E9D55C" w14:textId="77777777" w:rsidR="00373D13" w:rsidRPr="0067309B" w:rsidRDefault="00373D13" w:rsidP="004A5FDE">
            <w:pPr>
              <w:rPr>
                <w:rFonts w:ascii="Times New Roman" w:hAnsi="Times New Roman"/>
                <w:sz w:val="22"/>
                <w:szCs w:val="22"/>
              </w:rPr>
            </w:pPr>
          </w:p>
        </w:tc>
        <w:tc>
          <w:tcPr>
            <w:tcW w:w="4675" w:type="dxa"/>
          </w:tcPr>
          <w:p w14:paraId="65AAFEA4" w14:textId="77777777" w:rsidR="00373D13" w:rsidRPr="0067309B" w:rsidRDefault="00373D13" w:rsidP="004A5FDE">
            <w:pPr>
              <w:rPr>
                <w:rFonts w:ascii="Times New Roman" w:hAnsi="Times New Roman"/>
                <w:sz w:val="22"/>
                <w:szCs w:val="22"/>
              </w:rPr>
            </w:pPr>
          </w:p>
          <w:tbl>
            <w:tblPr>
              <w:tblStyle w:val="TableGrid"/>
              <w:tblW w:w="4363" w:type="dxa"/>
              <w:tblInd w:w="619" w:type="dxa"/>
              <w:tblLook w:val="04A0" w:firstRow="1" w:lastRow="0" w:firstColumn="1" w:lastColumn="0" w:noHBand="0" w:noVBand="1"/>
            </w:tblPr>
            <w:tblGrid>
              <w:gridCol w:w="623"/>
              <w:gridCol w:w="623"/>
              <w:gridCol w:w="623"/>
              <w:gridCol w:w="623"/>
              <w:gridCol w:w="623"/>
              <w:gridCol w:w="623"/>
              <w:gridCol w:w="625"/>
            </w:tblGrid>
            <w:tr w:rsidR="00373D13" w:rsidRPr="0067309B" w14:paraId="199C56AF" w14:textId="77777777" w:rsidTr="004A5FDE">
              <w:trPr>
                <w:trHeight w:val="250"/>
              </w:trPr>
              <w:tc>
                <w:tcPr>
                  <w:tcW w:w="4363" w:type="dxa"/>
                  <w:gridSpan w:val="7"/>
                </w:tcPr>
                <w:p w14:paraId="6BF7B9B5"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May 2025</w:t>
                  </w:r>
                </w:p>
              </w:tc>
            </w:tr>
            <w:tr w:rsidR="00373D13" w:rsidRPr="0067309B" w14:paraId="7250C112" w14:textId="77777777" w:rsidTr="004A5FDE">
              <w:trPr>
                <w:trHeight w:val="250"/>
              </w:trPr>
              <w:tc>
                <w:tcPr>
                  <w:tcW w:w="623" w:type="dxa"/>
                </w:tcPr>
                <w:p w14:paraId="1DB629DB"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M</w:t>
                  </w:r>
                </w:p>
              </w:tc>
              <w:tc>
                <w:tcPr>
                  <w:tcW w:w="623" w:type="dxa"/>
                </w:tcPr>
                <w:p w14:paraId="70706576"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T</w:t>
                  </w:r>
                </w:p>
              </w:tc>
              <w:tc>
                <w:tcPr>
                  <w:tcW w:w="623" w:type="dxa"/>
                </w:tcPr>
                <w:p w14:paraId="22F154D5"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W</w:t>
                  </w:r>
                </w:p>
              </w:tc>
              <w:tc>
                <w:tcPr>
                  <w:tcW w:w="623" w:type="dxa"/>
                </w:tcPr>
                <w:p w14:paraId="1F5037B0"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Th</w:t>
                  </w:r>
                </w:p>
              </w:tc>
              <w:tc>
                <w:tcPr>
                  <w:tcW w:w="623" w:type="dxa"/>
                </w:tcPr>
                <w:p w14:paraId="63751947"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F</w:t>
                  </w:r>
                </w:p>
              </w:tc>
              <w:tc>
                <w:tcPr>
                  <w:tcW w:w="623" w:type="dxa"/>
                </w:tcPr>
                <w:p w14:paraId="1E57976E"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Sat</w:t>
                  </w:r>
                </w:p>
              </w:tc>
              <w:tc>
                <w:tcPr>
                  <w:tcW w:w="625" w:type="dxa"/>
                </w:tcPr>
                <w:p w14:paraId="21591A40" w14:textId="77777777" w:rsidR="00373D13" w:rsidRPr="0067309B" w:rsidRDefault="00373D13" w:rsidP="004A5FDE">
                  <w:pPr>
                    <w:jc w:val="center"/>
                    <w:rPr>
                      <w:rFonts w:ascii="Times New Roman" w:hAnsi="Times New Roman"/>
                      <w:sz w:val="22"/>
                      <w:szCs w:val="22"/>
                    </w:rPr>
                  </w:pPr>
                  <w:r w:rsidRPr="0067309B">
                    <w:rPr>
                      <w:rFonts w:ascii="Times New Roman" w:hAnsi="Times New Roman"/>
                      <w:sz w:val="22"/>
                      <w:szCs w:val="22"/>
                    </w:rPr>
                    <w:t>Sun</w:t>
                  </w:r>
                </w:p>
              </w:tc>
            </w:tr>
            <w:tr w:rsidR="00373D13" w:rsidRPr="0067309B" w14:paraId="19C475AD" w14:textId="77777777" w:rsidTr="004A5FDE">
              <w:trPr>
                <w:trHeight w:val="260"/>
              </w:trPr>
              <w:tc>
                <w:tcPr>
                  <w:tcW w:w="623" w:type="dxa"/>
                </w:tcPr>
                <w:p w14:paraId="1F0BB5BE" w14:textId="77777777" w:rsidR="00373D13" w:rsidRPr="00C24278" w:rsidRDefault="00373D13" w:rsidP="004A5FDE">
                  <w:pPr>
                    <w:jc w:val="center"/>
                    <w:rPr>
                      <w:rFonts w:ascii="Times New Roman" w:hAnsi="Times New Roman"/>
                      <w:sz w:val="22"/>
                      <w:szCs w:val="22"/>
                    </w:rPr>
                  </w:pPr>
                </w:p>
              </w:tc>
              <w:tc>
                <w:tcPr>
                  <w:tcW w:w="623" w:type="dxa"/>
                </w:tcPr>
                <w:p w14:paraId="1F480A93" w14:textId="77777777" w:rsidR="00373D13" w:rsidRPr="00C24278" w:rsidRDefault="00373D13" w:rsidP="004A5FDE">
                  <w:pPr>
                    <w:jc w:val="center"/>
                    <w:rPr>
                      <w:rFonts w:ascii="Times New Roman" w:hAnsi="Times New Roman"/>
                      <w:sz w:val="22"/>
                      <w:szCs w:val="22"/>
                    </w:rPr>
                  </w:pPr>
                </w:p>
              </w:tc>
              <w:tc>
                <w:tcPr>
                  <w:tcW w:w="623" w:type="dxa"/>
                </w:tcPr>
                <w:p w14:paraId="29CA66FF" w14:textId="77777777" w:rsidR="00373D13" w:rsidRPr="00C24278" w:rsidRDefault="00373D13" w:rsidP="004A5FDE">
                  <w:pPr>
                    <w:jc w:val="center"/>
                    <w:rPr>
                      <w:rFonts w:ascii="Times New Roman" w:hAnsi="Times New Roman"/>
                      <w:sz w:val="22"/>
                      <w:szCs w:val="22"/>
                    </w:rPr>
                  </w:pPr>
                </w:p>
              </w:tc>
              <w:tc>
                <w:tcPr>
                  <w:tcW w:w="623" w:type="dxa"/>
                </w:tcPr>
                <w:p w14:paraId="54DE03F3"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87936" behindDoc="0" locked="0" layoutInCell="1" allowOverlap="1" wp14:anchorId="538D4459" wp14:editId="6D83FEB1">
                            <wp:simplePos x="0" y="0"/>
                            <wp:positionH relativeFrom="column">
                              <wp:posOffset>50800</wp:posOffset>
                            </wp:positionH>
                            <wp:positionV relativeFrom="paragraph">
                              <wp:posOffset>18415</wp:posOffset>
                            </wp:positionV>
                            <wp:extent cx="155464" cy="122967"/>
                            <wp:effectExtent l="0" t="0" r="16510" b="10795"/>
                            <wp:wrapNone/>
                            <wp:docPr id="2075503773"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09C32" id="Rectangle 3" o:spid="_x0000_s1026" style="position:absolute;margin-left:4pt;margin-top:1.45pt;width:12.25pt;height:9.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" filled="f" strokecolor="#030e13 [484]" strokeweight="1pt"/>
                        </w:pict>
                      </mc:Fallback>
                    </mc:AlternateContent>
                  </w:r>
                  <w:r w:rsidRPr="00B56607">
                    <w:rPr>
                      <w:rFonts w:ascii="Times New Roman" w:hAnsi="Times New Roman"/>
                      <w:b/>
                      <w:bCs/>
                      <w:sz w:val="22"/>
                      <w:szCs w:val="22"/>
                    </w:rPr>
                    <w:t>1</w:t>
                  </w:r>
                </w:p>
              </w:tc>
              <w:tc>
                <w:tcPr>
                  <w:tcW w:w="623" w:type="dxa"/>
                </w:tcPr>
                <w:p w14:paraId="644A6DC6"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88960" behindDoc="0" locked="0" layoutInCell="1" allowOverlap="1" wp14:anchorId="7BCECFDF" wp14:editId="48099CB7">
                            <wp:simplePos x="0" y="0"/>
                            <wp:positionH relativeFrom="column">
                              <wp:posOffset>55245</wp:posOffset>
                            </wp:positionH>
                            <wp:positionV relativeFrom="paragraph">
                              <wp:posOffset>21590</wp:posOffset>
                            </wp:positionV>
                            <wp:extent cx="155464" cy="122967"/>
                            <wp:effectExtent l="0" t="0" r="16510" b="10795"/>
                            <wp:wrapNone/>
                            <wp:docPr id="278984403"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0B253" id="Rectangle 3" o:spid="_x0000_s1026" style="position:absolute;margin-left:4.35pt;margin-top:1.7pt;width:12.25pt;height:9.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" filled="f" strokecolor="#030e13 [484]" strokeweight="1pt"/>
                        </w:pict>
                      </mc:Fallback>
                    </mc:AlternateContent>
                  </w:r>
                  <w:r w:rsidRPr="00B56607">
                    <w:rPr>
                      <w:rFonts w:ascii="Times New Roman" w:hAnsi="Times New Roman"/>
                      <w:b/>
                      <w:bCs/>
                      <w:sz w:val="22"/>
                      <w:szCs w:val="22"/>
                    </w:rPr>
                    <w:t>2</w:t>
                  </w:r>
                </w:p>
              </w:tc>
              <w:tc>
                <w:tcPr>
                  <w:tcW w:w="623" w:type="dxa"/>
                </w:tcPr>
                <w:p w14:paraId="16621F5F"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89984" behindDoc="0" locked="0" layoutInCell="1" allowOverlap="1" wp14:anchorId="33CDF851" wp14:editId="7FBBFB1C">
                            <wp:simplePos x="0" y="0"/>
                            <wp:positionH relativeFrom="column">
                              <wp:posOffset>50165</wp:posOffset>
                            </wp:positionH>
                            <wp:positionV relativeFrom="paragraph">
                              <wp:posOffset>15240</wp:posOffset>
                            </wp:positionV>
                            <wp:extent cx="155464" cy="122967"/>
                            <wp:effectExtent l="0" t="0" r="16510" b="10795"/>
                            <wp:wrapNone/>
                            <wp:docPr id="1984100027"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70DCF" id="Rectangle 3" o:spid="_x0000_s1026" style="position:absolute;margin-left:3.95pt;margin-top:1.2pt;width:12.25pt;height:9.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" filled="f" strokecolor="#030e13 [484]" strokeweight="1pt"/>
                        </w:pict>
                      </mc:Fallback>
                    </mc:AlternateContent>
                  </w:r>
                  <w:r w:rsidRPr="00B56607">
                    <w:rPr>
                      <w:rFonts w:ascii="Times New Roman" w:hAnsi="Times New Roman"/>
                      <w:b/>
                      <w:bCs/>
                      <w:sz w:val="22"/>
                      <w:szCs w:val="22"/>
                    </w:rPr>
                    <w:t>3</w:t>
                  </w:r>
                </w:p>
              </w:tc>
              <w:tc>
                <w:tcPr>
                  <w:tcW w:w="625" w:type="dxa"/>
                </w:tcPr>
                <w:p w14:paraId="4D5A3C34"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91008" behindDoc="0" locked="0" layoutInCell="1" allowOverlap="1" wp14:anchorId="699D7082" wp14:editId="57F2177F">
                            <wp:simplePos x="0" y="0"/>
                            <wp:positionH relativeFrom="column">
                              <wp:posOffset>60960</wp:posOffset>
                            </wp:positionH>
                            <wp:positionV relativeFrom="paragraph">
                              <wp:posOffset>18415</wp:posOffset>
                            </wp:positionV>
                            <wp:extent cx="155464" cy="122967"/>
                            <wp:effectExtent l="0" t="0" r="16510" b="10795"/>
                            <wp:wrapNone/>
                            <wp:docPr id="1240841434"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84A10" id="Rectangle 3" o:spid="_x0000_s1026" style="position:absolute;margin-left:4.8pt;margin-top:1.45pt;width:12.25pt;height:9.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" filled="f" strokecolor="#030e13 [484]" strokeweight="1pt"/>
                        </w:pict>
                      </mc:Fallback>
                    </mc:AlternateContent>
                  </w:r>
                  <w:r w:rsidRPr="00B56607">
                    <w:rPr>
                      <w:rFonts w:ascii="Times New Roman" w:hAnsi="Times New Roman"/>
                      <w:b/>
                      <w:bCs/>
                      <w:sz w:val="22"/>
                      <w:szCs w:val="22"/>
                    </w:rPr>
                    <w:t>4</w:t>
                  </w:r>
                </w:p>
              </w:tc>
            </w:tr>
            <w:tr w:rsidR="00373D13" w:rsidRPr="0067309B" w14:paraId="7FA9B0AF" w14:textId="77777777" w:rsidTr="004A5FDE">
              <w:trPr>
                <w:trHeight w:val="250"/>
              </w:trPr>
              <w:tc>
                <w:tcPr>
                  <w:tcW w:w="623" w:type="dxa"/>
                </w:tcPr>
                <w:p w14:paraId="20E33F12"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92032" behindDoc="0" locked="0" layoutInCell="1" allowOverlap="1" wp14:anchorId="7D7C4F08" wp14:editId="24F0D554">
                            <wp:simplePos x="0" y="0"/>
                            <wp:positionH relativeFrom="column">
                              <wp:posOffset>50165</wp:posOffset>
                            </wp:positionH>
                            <wp:positionV relativeFrom="paragraph">
                              <wp:posOffset>15240</wp:posOffset>
                            </wp:positionV>
                            <wp:extent cx="155464" cy="122967"/>
                            <wp:effectExtent l="0" t="0" r="16510" b="10795"/>
                            <wp:wrapNone/>
                            <wp:docPr id="291229710"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CE128" id="Rectangle 3" o:spid="_x0000_s1026" style="position:absolute;margin-left:3.95pt;margin-top:1.2pt;width:12.25pt;height:9.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" filled="f" strokecolor="#030e13 [484]" strokeweight="1pt"/>
                        </w:pict>
                      </mc:Fallback>
                    </mc:AlternateContent>
                  </w:r>
                  <w:r w:rsidRPr="00B56607">
                    <w:rPr>
                      <w:rFonts w:ascii="Times New Roman" w:hAnsi="Times New Roman"/>
                      <w:b/>
                      <w:bCs/>
                      <w:sz w:val="22"/>
                      <w:szCs w:val="22"/>
                    </w:rPr>
                    <w:t>5</w:t>
                  </w:r>
                </w:p>
              </w:tc>
              <w:tc>
                <w:tcPr>
                  <w:tcW w:w="623" w:type="dxa"/>
                </w:tcPr>
                <w:p w14:paraId="48F76B7B"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93056" behindDoc="0" locked="0" layoutInCell="1" allowOverlap="1" wp14:anchorId="4634AEE3" wp14:editId="6E261D38">
                            <wp:simplePos x="0" y="0"/>
                            <wp:positionH relativeFrom="column">
                              <wp:posOffset>53975</wp:posOffset>
                            </wp:positionH>
                            <wp:positionV relativeFrom="paragraph">
                              <wp:posOffset>15240</wp:posOffset>
                            </wp:positionV>
                            <wp:extent cx="155464" cy="122967"/>
                            <wp:effectExtent l="0" t="0" r="16510" b="10795"/>
                            <wp:wrapNone/>
                            <wp:docPr id="424022825"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4B3DF" id="Rectangle 3" o:spid="_x0000_s1026" style="position:absolute;margin-left:4.25pt;margin-top:1.2pt;width:12.25pt;height:9.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" filled="f" strokecolor="#030e13 [484]" strokeweight="1pt"/>
                        </w:pict>
                      </mc:Fallback>
                    </mc:AlternateContent>
                  </w:r>
                  <w:r w:rsidRPr="00B56607">
                    <w:rPr>
                      <w:rFonts w:ascii="Times New Roman" w:hAnsi="Times New Roman"/>
                      <w:b/>
                      <w:bCs/>
                      <w:sz w:val="22"/>
                      <w:szCs w:val="22"/>
                    </w:rPr>
                    <w:t>6</w:t>
                  </w:r>
                </w:p>
              </w:tc>
              <w:tc>
                <w:tcPr>
                  <w:tcW w:w="623" w:type="dxa"/>
                </w:tcPr>
                <w:p w14:paraId="56E334A2"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94080" behindDoc="0" locked="0" layoutInCell="1" allowOverlap="1" wp14:anchorId="473BD69E" wp14:editId="5DA54D2E">
                            <wp:simplePos x="0" y="0"/>
                            <wp:positionH relativeFrom="column">
                              <wp:posOffset>61595</wp:posOffset>
                            </wp:positionH>
                            <wp:positionV relativeFrom="paragraph">
                              <wp:posOffset>15240</wp:posOffset>
                            </wp:positionV>
                            <wp:extent cx="155464" cy="122967"/>
                            <wp:effectExtent l="0" t="0" r="16510" b="10795"/>
                            <wp:wrapNone/>
                            <wp:docPr id="1537138221"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6D151" id="Rectangle 3" o:spid="_x0000_s1026" style="position:absolute;margin-left:4.85pt;margin-top:1.2pt;width:12.25pt;height:9.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" filled="f" strokecolor="#030e13 [484]" strokeweight="1pt"/>
                        </w:pict>
                      </mc:Fallback>
                    </mc:AlternateContent>
                  </w:r>
                  <w:r w:rsidRPr="00B56607">
                    <w:rPr>
                      <w:rFonts w:ascii="Times New Roman" w:hAnsi="Times New Roman"/>
                      <w:b/>
                      <w:bCs/>
                      <w:sz w:val="22"/>
                      <w:szCs w:val="22"/>
                    </w:rPr>
                    <w:t>7</w:t>
                  </w:r>
                </w:p>
              </w:tc>
              <w:tc>
                <w:tcPr>
                  <w:tcW w:w="623" w:type="dxa"/>
                </w:tcPr>
                <w:p w14:paraId="65671AB8"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95104" behindDoc="0" locked="0" layoutInCell="1" allowOverlap="1" wp14:anchorId="298EB920" wp14:editId="6360CB2D">
                            <wp:simplePos x="0" y="0"/>
                            <wp:positionH relativeFrom="column">
                              <wp:posOffset>53975</wp:posOffset>
                            </wp:positionH>
                            <wp:positionV relativeFrom="paragraph">
                              <wp:posOffset>18415</wp:posOffset>
                            </wp:positionV>
                            <wp:extent cx="155464" cy="122967"/>
                            <wp:effectExtent l="0" t="0" r="16510" b="10795"/>
                            <wp:wrapNone/>
                            <wp:docPr id="461258022"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3A02C" id="Rectangle 3" o:spid="_x0000_s1026" style="position:absolute;margin-left:4.25pt;margin-top:1.45pt;width:12.25pt;height:9.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" filled="f" strokecolor="#030e13 [484]" strokeweight="1pt"/>
                        </w:pict>
                      </mc:Fallback>
                    </mc:AlternateContent>
                  </w:r>
                  <w:r w:rsidRPr="00B56607">
                    <w:rPr>
                      <w:rFonts w:ascii="Times New Roman" w:hAnsi="Times New Roman"/>
                      <w:b/>
                      <w:bCs/>
                      <w:sz w:val="22"/>
                      <w:szCs w:val="22"/>
                    </w:rPr>
                    <w:t>8</w:t>
                  </w:r>
                </w:p>
              </w:tc>
              <w:tc>
                <w:tcPr>
                  <w:tcW w:w="623" w:type="dxa"/>
                </w:tcPr>
                <w:p w14:paraId="3F78E5F4"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96128" behindDoc="0" locked="0" layoutInCell="1" allowOverlap="1" wp14:anchorId="135F734A" wp14:editId="4FD68D9D">
                            <wp:simplePos x="0" y="0"/>
                            <wp:positionH relativeFrom="column">
                              <wp:posOffset>61595</wp:posOffset>
                            </wp:positionH>
                            <wp:positionV relativeFrom="paragraph">
                              <wp:posOffset>18415</wp:posOffset>
                            </wp:positionV>
                            <wp:extent cx="155464" cy="122967"/>
                            <wp:effectExtent l="0" t="0" r="16510" b="10795"/>
                            <wp:wrapNone/>
                            <wp:docPr id="211306464"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A8FFC" id="Rectangle 3" o:spid="_x0000_s1026" style="position:absolute;margin-left:4.85pt;margin-top:1.45pt;width:12.25pt;height:9.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" filled="f" strokecolor="#030e13 [484]" strokeweight="1pt"/>
                        </w:pict>
                      </mc:Fallback>
                    </mc:AlternateContent>
                  </w:r>
                  <w:r w:rsidRPr="00B56607">
                    <w:rPr>
                      <w:rFonts w:ascii="Times New Roman" w:hAnsi="Times New Roman"/>
                      <w:b/>
                      <w:bCs/>
                      <w:sz w:val="22"/>
                      <w:szCs w:val="22"/>
                    </w:rPr>
                    <w:t>9</w:t>
                  </w:r>
                </w:p>
              </w:tc>
              <w:tc>
                <w:tcPr>
                  <w:tcW w:w="623" w:type="dxa"/>
                </w:tcPr>
                <w:p w14:paraId="1C1A84B4"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97152" behindDoc="0" locked="0" layoutInCell="1" allowOverlap="1" wp14:anchorId="75038E8F" wp14:editId="2480EB94">
                            <wp:simplePos x="0" y="0"/>
                            <wp:positionH relativeFrom="column">
                              <wp:posOffset>56515</wp:posOffset>
                            </wp:positionH>
                            <wp:positionV relativeFrom="paragraph">
                              <wp:posOffset>18415</wp:posOffset>
                            </wp:positionV>
                            <wp:extent cx="155464" cy="122967"/>
                            <wp:effectExtent l="0" t="0" r="16510" b="10795"/>
                            <wp:wrapNone/>
                            <wp:docPr id="1612734071"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185D7" id="Rectangle 3" o:spid="_x0000_s1026" style="position:absolute;margin-left:4.45pt;margin-top:1.45pt;width:12.25pt;height:9.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" filled="f" strokecolor="#030e13 [484]" strokeweight="1pt"/>
                        </w:pict>
                      </mc:Fallback>
                    </mc:AlternateContent>
                  </w:r>
                  <w:r w:rsidRPr="00B56607">
                    <w:rPr>
                      <w:rFonts w:ascii="Times New Roman" w:hAnsi="Times New Roman"/>
                      <w:b/>
                      <w:bCs/>
                      <w:sz w:val="22"/>
                      <w:szCs w:val="22"/>
                    </w:rPr>
                    <w:t>10</w:t>
                  </w:r>
                </w:p>
              </w:tc>
              <w:tc>
                <w:tcPr>
                  <w:tcW w:w="625" w:type="dxa"/>
                </w:tcPr>
                <w:p w14:paraId="4061B6AC"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98176" behindDoc="0" locked="0" layoutInCell="1" allowOverlap="1" wp14:anchorId="00DA4856" wp14:editId="5115CE3A">
                            <wp:simplePos x="0" y="0"/>
                            <wp:positionH relativeFrom="column">
                              <wp:posOffset>60960</wp:posOffset>
                            </wp:positionH>
                            <wp:positionV relativeFrom="paragraph">
                              <wp:posOffset>18415</wp:posOffset>
                            </wp:positionV>
                            <wp:extent cx="155464" cy="122967"/>
                            <wp:effectExtent l="0" t="0" r="16510" b="10795"/>
                            <wp:wrapNone/>
                            <wp:docPr id="2105904008"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4B01C" id="Rectangle 3" o:spid="_x0000_s1026" style="position:absolute;margin-left:4.8pt;margin-top:1.45pt;width:12.25pt;height:9.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" filled="f" strokecolor="#030e13 [484]" strokeweight="1pt"/>
                        </w:pict>
                      </mc:Fallback>
                    </mc:AlternateContent>
                  </w:r>
                  <w:r w:rsidRPr="00B56607">
                    <w:rPr>
                      <w:rFonts w:ascii="Times New Roman" w:hAnsi="Times New Roman"/>
                      <w:b/>
                      <w:bCs/>
                      <w:sz w:val="22"/>
                      <w:szCs w:val="22"/>
                    </w:rPr>
                    <w:t>11</w:t>
                  </w:r>
                </w:p>
              </w:tc>
            </w:tr>
            <w:tr w:rsidR="00373D13" w:rsidRPr="0067309B" w14:paraId="56311F6B" w14:textId="77777777" w:rsidTr="004A5FDE">
              <w:trPr>
                <w:trHeight w:val="250"/>
              </w:trPr>
              <w:tc>
                <w:tcPr>
                  <w:tcW w:w="623" w:type="dxa"/>
                </w:tcPr>
                <w:p w14:paraId="2BEC1F5D"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81792" behindDoc="0" locked="0" layoutInCell="1" allowOverlap="1" wp14:anchorId="4C956FBF" wp14:editId="1BECCE2D">
                            <wp:simplePos x="0" y="0"/>
                            <wp:positionH relativeFrom="column">
                              <wp:posOffset>53798</wp:posOffset>
                            </wp:positionH>
                            <wp:positionV relativeFrom="paragraph">
                              <wp:posOffset>16699</wp:posOffset>
                            </wp:positionV>
                            <wp:extent cx="155464" cy="122967"/>
                            <wp:effectExtent l="0" t="0" r="16510" b="10795"/>
                            <wp:wrapNone/>
                            <wp:docPr id="2026443186"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42FC8" id="Rectangle 3" o:spid="_x0000_s1026" style="position:absolute;margin-left:4.25pt;margin-top:1.3pt;width:12.25pt;height:9.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" filled="f" strokecolor="#030e13 [484]" strokeweight="1pt"/>
                        </w:pict>
                      </mc:Fallback>
                    </mc:AlternateContent>
                  </w:r>
                  <w:r w:rsidRPr="00B56607">
                    <w:rPr>
                      <w:rFonts w:ascii="Times New Roman" w:hAnsi="Times New Roman"/>
                      <w:b/>
                      <w:bCs/>
                      <w:sz w:val="22"/>
                      <w:szCs w:val="22"/>
                    </w:rPr>
                    <w:t>12</w:t>
                  </w:r>
                </w:p>
              </w:tc>
              <w:tc>
                <w:tcPr>
                  <w:tcW w:w="623" w:type="dxa"/>
                </w:tcPr>
                <w:p w14:paraId="1C7BFAF2"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82816" behindDoc="0" locked="0" layoutInCell="1" allowOverlap="1" wp14:anchorId="66AE5B61" wp14:editId="49F47992">
                            <wp:simplePos x="0" y="0"/>
                            <wp:positionH relativeFrom="column">
                              <wp:posOffset>54610</wp:posOffset>
                            </wp:positionH>
                            <wp:positionV relativeFrom="paragraph">
                              <wp:posOffset>19685</wp:posOffset>
                            </wp:positionV>
                            <wp:extent cx="155464" cy="122967"/>
                            <wp:effectExtent l="0" t="0" r="16510" b="10795"/>
                            <wp:wrapNone/>
                            <wp:docPr id="185791411"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AF56A" id="Rectangle 3" o:spid="_x0000_s1026" style="position:absolute;margin-left:4.3pt;margin-top:1.55pt;width:12.25pt;height:9.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" filled="f" strokecolor="#030e13 [484]" strokeweight="1pt"/>
                        </w:pict>
                      </mc:Fallback>
                    </mc:AlternateContent>
                  </w:r>
                  <w:r w:rsidRPr="00B56607">
                    <w:rPr>
                      <w:rFonts w:ascii="Times New Roman" w:hAnsi="Times New Roman"/>
                      <w:b/>
                      <w:bCs/>
                      <w:sz w:val="22"/>
                      <w:szCs w:val="22"/>
                    </w:rPr>
                    <w:t>13</w:t>
                  </w:r>
                </w:p>
              </w:tc>
              <w:tc>
                <w:tcPr>
                  <w:tcW w:w="623" w:type="dxa"/>
                </w:tcPr>
                <w:p w14:paraId="5B56C651"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83840" behindDoc="0" locked="0" layoutInCell="1" allowOverlap="1" wp14:anchorId="42E8AE01" wp14:editId="73683FA4">
                            <wp:simplePos x="0" y="0"/>
                            <wp:positionH relativeFrom="column">
                              <wp:posOffset>62230</wp:posOffset>
                            </wp:positionH>
                            <wp:positionV relativeFrom="paragraph">
                              <wp:posOffset>22860</wp:posOffset>
                            </wp:positionV>
                            <wp:extent cx="155464" cy="122967"/>
                            <wp:effectExtent l="0" t="0" r="16510" b="10795"/>
                            <wp:wrapNone/>
                            <wp:docPr id="743128648"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05F4C" id="Rectangle 3" o:spid="_x0000_s1026" style="position:absolute;margin-left:4.9pt;margin-top:1.8pt;width:12.25pt;height:9.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" filled="f" strokecolor="#030e13 [484]" strokeweight="1pt"/>
                        </w:pict>
                      </mc:Fallback>
                    </mc:AlternateContent>
                  </w:r>
                  <w:r w:rsidRPr="00B56607">
                    <w:rPr>
                      <w:rFonts w:ascii="Times New Roman" w:hAnsi="Times New Roman"/>
                      <w:b/>
                      <w:bCs/>
                      <w:sz w:val="22"/>
                      <w:szCs w:val="22"/>
                    </w:rPr>
                    <w:t>14</w:t>
                  </w:r>
                </w:p>
              </w:tc>
              <w:tc>
                <w:tcPr>
                  <w:tcW w:w="623" w:type="dxa"/>
                </w:tcPr>
                <w:p w14:paraId="2B02F84E"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84864" behindDoc="0" locked="0" layoutInCell="1" allowOverlap="1" wp14:anchorId="015E6A46" wp14:editId="1E1F9DEE">
                            <wp:simplePos x="0" y="0"/>
                            <wp:positionH relativeFrom="column">
                              <wp:posOffset>50800</wp:posOffset>
                            </wp:positionH>
                            <wp:positionV relativeFrom="paragraph">
                              <wp:posOffset>19685</wp:posOffset>
                            </wp:positionV>
                            <wp:extent cx="155464" cy="122967"/>
                            <wp:effectExtent l="0" t="0" r="16510" b="10795"/>
                            <wp:wrapNone/>
                            <wp:docPr id="1647869600"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9E951" id="Rectangle 3" o:spid="_x0000_s1026" style="position:absolute;margin-left:4pt;margin-top:1.55pt;width:12.25pt;height:9.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" filled="f" strokecolor="#030e13 [484]" strokeweight="1pt"/>
                        </w:pict>
                      </mc:Fallback>
                    </mc:AlternateContent>
                  </w:r>
                  <w:r w:rsidRPr="00B56607">
                    <w:rPr>
                      <w:rFonts w:ascii="Times New Roman" w:hAnsi="Times New Roman"/>
                      <w:b/>
                      <w:bCs/>
                      <w:sz w:val="22"/>
                      <w:szCs w:val="22"/>
                    </w:rPr>
                    <w:t>15</w:t>
                  </w:r>
                </w:p>
              </w:tc>
              <w:tc>
                <w:tcPr>
                  <w:tcW w:w="623" w:type="dxa"/>
                </w:tcPr>
                <w:p w14:paraId="2BFC8AE0"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85888" behindDoc="0" locked="0" layoutInCell="1" allowOverlap="1" wp14:anchorId="3DFA642A" wp14:editId="49E18725">
                            <wp:simplePos x="0" y="0"/>
                            <wp:positionH relativeFrom="column">
                              <wp:posOffset>61595</wp:posOffset>
                            </wp:positionH>
                            <wp:positionV relativeFrom="paragraph">
                              <wp:posOffset>19685</wp:posOffset>
                            </wp:positionV>
                            <wp:extent cx="155464" cy="122967"/>
                            <wp:effectExtent l="0" t="0" r="16510" b="10795"/>
                            <wp:wrapNone/>
                            <wp:docPr id="171083153"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A5AB6" id="Rectangle 3" o:spid="_x0000_s1026" style="position:absolute;margin-left:4.85pt;margin-top:1.55pt;width:12.25pt;height:9.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" filled="f" strokecolor="#030e13 [484]" strokeweight="1pt"/>
                        </w:pict>
                      </mc:Fallback>
                    </mc:AlternateContent>
                  </w:r>
                  <w:r w:rsidRPr="00B56607">
                    <w:rPr>
                      <w:rFonts w:ascii="Times New Roman" w:hAnsi="Times New Roman"/>
                      <w:b/>
                      <w:bCs/>
                      <w:sz w:val="22"/>
                      <w:szCs w:val="22"/>
                    </w:rPr>
                    <w:t>16</w:t>
                  </w:r>
                </w:p>
              </w:tc>
              <w:tc>
                <w:tcPr>
                  <w:tcW w:w="623" w:type="dxa"/>
                </w:tcPr>
                <w:p w14:paraId="1268723E"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86912" behindDoc="0" locked="0" layoutInCell="1" allowOverlap="1" wp14:anchorId="6C0A7D8A" wp14:editId="697F14EF">
                            <wp:simplePos x="0" y="0"/>
                            <wp:positionH relativeFrom="column">
                              <wp:posOffset>56515</wp:posOffset>
                            </wp:positionH>
                            <wp:positionV relativeFrom="paragraph">
                              <wp:posOffset>22860</wp:posOffset>
                            </wp:positionV>
                            <wp:extent cx="155464" cy="122967"/>
                            <wp:effectExtent l="0" t="0" r="16510" b="10795"/>
                            <wp:wrapNone/>
                            <wp:docPr id="1820127364"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A5053" id="Rectangle 3" o:spid="_x0000_s1026" style="position:absolute;margin-left:4.45pt;margin-top:1.8pt;width:12.25pt;height: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" filled="f" strokecolor="#030e13 [484]" strokeweight="1pt"/>
                        </w:pict>
                      </mc:Fallback>
                    </mc:AlternateContent>
                  </w:r>
                  <w:r w:rsidRPr="00B56607">
                    <w:rPr>
                      <w:rFonts w:ascii="Times New Roman" w:hAnsi="Times New Roman"/>
                      <w:b/>
                      <w:bCs/>
                      <w:sz w:val="22"/>
                      <w:szCs w:val="22"/>
                    </w:rPr>
                    <w:t>17</w:t>
                  </w:r>
                </w:p>
              </w:tc>
              <w:tc>
                <w:tcPr>
                  <w:tcW w:w="625" w:type="dxa"/>
                </w:tcPr>
                <w:p w14:paraId="4BF37736" w14:textId="77777777" w:rsidR="00373D13" w:rsidRPr="00B56607" w:rsidRDefault="00373D13" w:rsidP="004A5FDE">
                  <w:pPr>
                    <w:jc w:val="center"/>
                    <w:rPr>
                      <w:rFonts w:ascii="Times New Roman" w:hAnsi="Times New Roman"/>
                      <w:b/>
                      <w:bCs/>
                      <w:sz w:val="22"/>
                      <w:szCs w:val="22"/>
                    </w:rPr>
                  </w:pPr>
                  <w:r>
                    <w:rPr>
                      <w:rFonts w:ascii="Times New Roman" w:hAnsi="Times New Roman"/>
                      <w:noProof/>
                      <w:color w:val="EE0000"/>
                      <w:sz w:val="22"/>
                      <w:szCs w:val="22"/>
                    </w:rPr>
                    <mc:AlternateContent>
                      <mc:Choice Requires="wps">
                        <w:drawing>
                          <wp:anchor distT="0" distB="0" distL="114300" distR="114300" simplePos="0" relativeHeight="251703296" behindDoc="0" locked="0" layoutInCell="1" allowOverlap="1" wp14:anchorId="4B531421" wp14:editId="4D3800C4">
                            <wp:simplePos x="0" y="0"/>
                            <wp:positionH relativeFrom="column">
                              <wp:posOffset>-19050</wp:posOffset>
                            </wp:positionH>
                            <wp:positionV relativeFrom="paragraph">
                              <wp:posOffset>-2857</wp:posOffset>
                            </wp:positionV>
                            <wp:extent cx="294957" cy="141605"/>
                            <wp:effectExtent l="0" t="0" r="10160" b="10795"/>
                            <wp:wrapNone/>
                            <wp:docPr id="974094362" name="Isosceles Triangle 44"/>
                            <wp:cNvGraphicFramePr/>
                            <a:graphic xmlns:a="http://schemas.openxmlformats.org/drawingml/2006/main">
                              <a:graphicData uri="http://schemas.microsoft.com/office/word/2010/wordprocessingShape">
                                <wps:wsp>
                                  <wps:cNvSpPr/>
                                  <wps:spPr>
                                    <a:xfrm>
                                      <a:off x="0" y="0"/>
                                      <a:ext cx="294957" cy="141605"/>
                                    </a:xfrm>
                                    <a:prstGeom prst="triangle">
                                      <a:avLst>
                                        <a:gd name="adj" fmla="val 50000"/>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4D3E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4" o:spid="_x0000_s1026" type="#_x0000_t5" style="position:absolute;margin-left:-1.5pt;margin-top:-.2pt;width:23.2pt;height:11.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" filled="f" strokecolor="#030e13 [484]" strokeweight="1pt"/>
                        </w:pict>
                      </mc:Fallback>
                    </mc:AlternateContent>
                  </w:r>
                  <w:r w:rsidRPr="00B56607">
                    <w:rPr>
                      <w:rFonts w:ascii="Times New Roman" w:hAnsi="Times New Roman"/>
                      <w:b/>
                      <w:bCs/>
                      <w:sz w:val="22"/>
                      <w:szCs w:val="22"/>
                    </w:rPr>
                    <w:t>18</w:t>
                  </w:r>
                </w:p>
              </w:tc>
            </w:tr>
            <w:tr w:rsidR="00373D13" w:rsidRPr="0067309B" w14:paraId="3106210E" w14:textId="77777777" w:rsidTr="004A5FDE">
              <w:trPr>
                <w:trHeight w:val="250"/>
              </w:trPr>
              <w:tc>
                <w:tcPr>
                  <w:tcW w:w="623" w:type="dxa"/>
                </w:tcPr>
                <w:p w14:paraId="358F2CAE" w14:textId="77777777" w:rsidR="00373D13" w:rsidRPr="00B56607" w:rsidRDefault="00373D13" w:rsidP="004A5FDE">
                  <w:pPr>
                    <w:jc w:val="center"/>
                    <w:rPr>
                      <w:rFonts w:ascii="Times New Roman" w:hAnsi="Times New Roman"/>
                      <w:b/>
                      <w:bCs/>
                      <w:sz w:val="22"/>
                      <w:szCs w:val="22"/>
                    </w:rPr>
                  </w:pPr>
                  <w:r>
                    <w:rPr>
                      <w:rFonts w:ascii="Times New Roman" w:hAnsi="Times New Roman"/>
                      <w:noProof/>
                      <w:color w:val="EE0000"/>
                      <w:sz w:val="22"/>
                      <w:szCs w:val="22"/>
                    </w:rPr>
                    <mc:AlternateContent>
                      <mc:Choice Requires="wps">
                        <w:drawing>
                          <wp:anchor distT="0" distB="0" distL="114300" distR="114300" simplePos="0" relativeHeight="251702272" behindDoc="0" locked="0" layoutInCell="1" allowOverlap="1" wp14:anchorId="788243AE" wp14:editId="386B5A4E">
                            <wp:simplePos x="0" y="0"/>
                            <wp:positionH relativeFrom="column">
                              <wp:posOffset>-21907</wp:posOffset>
                            </wp:positionH>
                            <wp:positionV relativeFrom="paragraph">
                              <wp:posOffset>-12701</wp:posOffset>
                            </wp:positionV>
                            <wp:extent cx="294957" cy="155893"/>
                            <wp:effectExtent l="0" t="0" r="10160" b="15875"/>
                            <wp:wrapNone/>
                            <wp:docPr id="1156612260" name="Isosceles Triangle 44"/>
                            <wp:cNvGraphicFramePr/>
                            <a:graphic xmlns:a="http://schemas.openxmlformats.org/drawingml/2006/main">
                              <a:graphicData uri="http://schemas.microsoft.com/office/word/2010/wordprocessingShape">
                                <wps:wsp>
                                  <wps:cNvSpPr/>
                                  <wps:spPr>
                                    <a:xfrm>
                                      <a:off x="0" y="0"/>
                                      <a:ext cx="294957" cy="155893"/>
                                    </a:xfrm>
                                    <a:prstGeom prst="triangle">
                                      <a:avLst>
                                        <a:gd name="adj" fmla="val 50000"/>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440F1" id="Isosceles Triangle 44" o:spid="_x0000_s1026" type="#_x0000_t5" style="position:absolute;margin-left:-1.7pt;margin-top:-1pt;width:23.2pt;height:12.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" filled="f" strokecolor="#030e13 [484]" strokeweight="1pt"/>
                        </w:pict>
                      </mc:Fallback>
                    </mc:AlternateContent>
                  </w:r>
                  <w:r w:rsidRPr="00B56607">
                    <w:rPr>
                      <w:rFonts w:ascii="Times New Roman" w:hAnsi="Times New Roman"/>
                      <w:b/>
                      <w:bCs/>
                      <w:sz w:val="22"/>
                      <w:szCs w:val="22"/>
                    </w:rPr>
                    <w:t>19</w:t>
                  </w:r>
                </w:p>
              </w:tc>
              <w:tc>
                <w:tcPr>
                  <w:tcW w:w="623" w:type="dxa"/>
                </w:tcPr>
                <w:p w14:paraId="50B1DCC3" w14:textId="77777777" w:rsidR="00373D13" w:rsidRPr="00B56607" w:rsidRDefault="00373D13" w:rsidP="004A5FDE">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80768" behindDoc="0" locked="0" layoutInCell="1" allowOverlap="1" wp14:anchorId="097431FD" wp14:editId="49AE6D9C">
                            <wp:simplePos x="0" y="0"/>
                            <wp:positionH relativeFrom="column">
                              <wp:posOffset>52070</wp:posOffset>
                            </wp:positionH>
                            <wp:positionV relativeFrom="paragraph">
                              <wp:posOffset>19050</wp:posOffset>
                            </wp:positionV>
                            <wp:extent cx="155464" cy="122967"/>
                            <wp:effectExtent l="0" t="0" r="16510" b="10795"/>
                            <wp:wrapNone/>
                            <wp:docPr id="579351889"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17F39" id="Rectangle 3" o:spid="_x0000_s1026" style="position:absolute;margin-left:4.1pt;margin-top:1.5pt;width:12.25pt;height:9.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" filled="f" strokecolor="#030e13 [484]" strokeweight="1pt"/>
                        </w:pict>
                      </mc:Fallback>
                    </mc:AlternateContent>
                  </w:r>
                  <w:r w:rsidRPr="00B56607">
                    <w:rPr>
                      <w:rFonts w:ascii="Times New Roman" w:hAnsi="Times New Roman"/>
                      <w:b/>
                      <w:bCs/>
                      <w:sz w:val="22"/>
                      <w:szCs w:val="22"/>
                    </w:rPr>
                    <w:t>20</w:t>
                  </w:r>
                </w:p>
              </w:tc>
              <w:tc>
                <w:tcPr>
                  <w:tcW w:w="623" w:type="dxa"/>
                </w:tcPr>
                <w:p w14:paraId="526EFE9A" w14:textId="77777777" w:rsidR="00373D13" w:rsidRPr="00C24278" w:rsidRDefault="00373D13" w:rsidP="004A5FDE">
                  <w:pPr>
                    <w:jc w:val="center"/>
                    <w:rPr>
                      <w:rFonts w:ascii="Times New Roman" w:hAnsi="Times New Roman"/>
                      <w:sz w:val="22"/>
                      <w:szCs w:val="22"/>
                    </w:rPr>
                  </w:pPr>
                  <w:r w:rsidRPr="00C24278">
                    <w:rPr>
                      <w:rFonts w:ascii="Times New Roman" w:hAnsi="Times New Roman"/>
                      <w:sz w:val="22"/>
                      <w:szCs w:val="22"/>
                    </w:rPr>
                    <w:t>21</w:t>
                  </w:r>
                </w:p>
              </w:tc>
              <w:tc>
                <w:tcPr>
                  <w:tcW w:w="623" w:type="dxa"/>
                </w:tcPr>
                <w:p w14:paraId="072A4B04" w14:textId="77777777" w:rsidR="00373D13" w:rsidRPr="00C24278" w:rsidRDefault="00373D13" w:rsidP="004A5FDE">
                  <w:pPr>
                    <w:jc w:val="center"/>
                    <w:rPr>
                      <w:rFonts w:ascii="Times New Roman" w:hAnsi="Times New Roman"/>
                      <w:sz w:val="22"/>
                      <w:szCs w:val="22"/>
                    </w:rPr>
                  </w:pPr>
                  <w:r w:rsidRPr="00C24278">
                    <w:rPr>
                      <w:rFonts w:ascii="Times New Roman" w:hAnsi="Times New Roman"/>
                      <w:sz w:val="22"/>
                      <w:szCs w:val="22"/>
                    </w:rPr>
                    <w:t>22</w:t>
                  </w:r>
                </w:p>
              </w:tc>
              <w:tc>
                <w:tcPr>
                  <w:tcW w:w="623" w:type="dxa"/>
                </w:tcPr>
                <w:p w14:paraId="7C8C8F99" w14:textId="77777777" w:rsidR="00373D13" w:rsidRPr="00C24278" w:rsidRDefault="00373D13" w:rsidP="004A5FDE">
                  <w:pPr>
                    <w:jc w:val="center"/>
                    <w:rPr>
                      <w:rFonts w:ascii="Times New Roman" w:hAnsi="Times New Roman"/>
                      <w:sz w:val="22"/>
                      <w:szCs w:val="22"/>
                    </w:rPr>
                  </w:pPr>
                  <w:r w:rsidRPr="00C24278">
                    <w:rPr>
                      <w:rFonts w:ascii="Times New Roman" w:hAnsi="Times New Roman"/>
                      <w:sz w:val="22"/>
                      <w:szCs w:val="22"/>
                    </w:rPr>
                    <w:t>23</w:t>
                  </w:r>
                </w:p>
              </w:tc>
              <w:tc>
                <w:tcPr>
                  <w:tcW w:w="623" w:type="dxa"/>
                </w:tcPr>
                <w:p w14:paraId="376DD4CC" w14:textId="77777777" w:rsidR="00373D13" w:rsidRPr="00C24278" w:rsidRDefault="00373D13" w:rsidP="004A5FDE">
                  <w:pPr>
                    <w:jc w:val="center"/>
                    <w:rPr>
                      <w:rFonts w:ascii="Times New Roman" w:hAnsi="Times New Roman"/>
                      <w:sz w:val="22"/>
                      <w:szCs w:val="22"/>
                    </w:rPr>
                  </w:pPr>
                  <w:r w:rsidRPr="00C24278">
                    <w:rPr>
                      <w:rFonts w:ascii="Times New Roman" w:hAnsi="Times New Roman"/>
                      <w:sz w:val="22"/>
                      <w:szCs w:val="22"/>
                    </w:rPr>
                    <w:t>24</w:t>
                  </w:r>
                </w:p>
              </w:tc>
              <w:tc>
                <w:tcPr>
                  <w:tcW w:w="625" w:type="dxa"/>
                </w:tcPr>
                <w:p w14:paraId="0B896576" w14:textId="77777777" w:rsidR="00373D13" w:rsidRPr="00C24278" w:rsidRDefault="00373D13" w:rsidP="004A5FDE">
                  <w:pPr>
                    <w:jc w:val="center"/>
                    <w:rPr>
                      <w:rFonts w:ascii="Times New Roman" w:hAnsi="Times New Roman"/>
                      <w:sz w:val="22"/>
                      <w:szCs w:val="22"/>
                    </w:rPr>
                  </w:pPr>
                  <w:r w:rsidRPr="00C24278">
                    <w:rPr>
                      <w:rFonts w:ascii="Times New Roman" w:hAnsi="Times New Roman"/>
                      <w:sz w:val="22"/>
                      <w:szCs w:val="22"/>
                    </w:rPr>
                    <w:t>25</w:t>
                  </w:r>
                </w:p>
              </w:tc>
            </w:tr>
            <w:tr w:rsidR="00373D13" w:rsidRPr="0067309B" w14:paraId="35CDD3EB" w14:textId="77777777" w:rsidTr="004A5FDE">
              <w:trPr>
                <w:trHeight w:val="260"/>
              </w:trPr>
              <w:tc>
                <w:tcPr>
                  <w:tcW w:w="623" w:type="dxa"/>
                </w:tcPr>
                <w:p w14:paraId="532EF0F9"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26</w:t>
                  </w:r>
                </w:p>
              </w:tc>
              <w:tc>
                <w:tcPr>
                  <w:tcW w:w="623" w:type="dxa"/>
                </w:tcPr>
                <w:p w14:paraId="4ADF66F5"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27</w:t>
                  </w:r>
                </w:p>
              </w:tc>
              <w:tc>
                <w:tcPr>
                  <w:tcW w:w="623" w:type="dxa"/>
                </w:tcPr>
                <w:p w14:paraId="777DB16C"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28</w:t>
                  </w:r>
                </w:p>
              </w:tc>
              <w:tc>
                <w:tcPr>
                  <w:tcW w:w="623" w:type="dxa"/>
                </w:tcPr>
                <w:p w14:paraId="2C0C7612"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29</w:t>
                  </w:r>
                </w:p>
              </w:tc>
              <w:tc>
                <w:tcPr>
                  <w:tcW w:w="623" w:type="dxa"/>
                </w:tcPr>
                <w:p w14:paraId="751A5180"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30</w:t>
                  </w:r>
                </w:p>
              </w:tc>
              <w:tc>
                <w:tcPr>
                  <w:tcW w:w="623" w:type="dxa"/>
                </w:tcPr>
                <w:p w14:paraId="0DB587DA" w14:textId="77777777" w:rsidR="00373D13" w:rsidRPr="0067309B" w:rsidRDefault="00373D13" w:rsidP="004A5FDE">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31</w:t>
                  </w:r>
                </w:p>
              </w:tc>
              <w:tc>
                <w:tcPr>
                  <w:tcW w:w="625" w:type="dxa"/>
                </w:tcPr>
                <w:p w14:paraId="08295C7D" w14:textId="77777777" w:rsidR="00373D13" w:rsidRPr="0067309B" w:rsidRDefault="00373D13" w:rsidP="004A5FDE">
                  <w:pPr>
                    <w:jc w:val="center"/>
                    <w:rPr>
                      <w:rFonts w:ascii="Times New Roman" w:hAnsi="Times New Roman"/>
                      <w:color w:val="000000" w:themeColor="text1"/>
                      <w:sz w:val="22"/>
                      <w:szCs w:val="22"/>
                    </w:rPr>
                  </w:pPr>
                </w:p>
              </w:tc>
            </w:tr>
          </w:tbl>
          <w:p w14:paraId="3447B42A" w14:textId="77777777" w:rsidR="00373D13" w:rsidRPr="0067309B" w:rsidRDefault="00373D13" w:rsidP="004A5FDE">
            <w:pPr>
              <w:rPr>
                <w:rFonts w:ascii="Times New Roman" w:hAnsi="Times New Roman"/>
                <w:sz w:val="22"/>
                <w:szCs w:val="22"/>
              </w:rPr>
            </w:pPr>
          </w:p>
        </w:tc>
      </w:tr>
    </w:tbl>
    <w:p w14:paraId="1093B72E" w14:textId="77777777" w:rsidR="00373D13" w:rsidRPr="0067309B" w:rsidRDefault="00373D13" w:rsidP="00373D13">
      <w:pPr>
        <w:spacing w:line="276" w:lineRule="auto"/>
        <w:rPr>
          <w:rFonts w:ascii="Times New Roman" w:hAnsi="Times New Roman"/>
          <w:b/>
          <w:bCs/>
          <w:sz w:val="22"/>
          <w:szCs w:val="22"/>
          <w:lang w:val="fr-FR"/>
        </w:rPr>
      </w:pPr>
    </w:p>
    <w:p w14:paraId="0DE719B5" w14:textId="77777777" w:rsidR="00373D13" w:rsidRDefault="00373D13" w:rsidP="00373D13">
      <w:pPr>
        <w:ind w:left="2160"/>
        <w:rPr>
          <w:rFonts w:ascii="Times New Roman" w:hAnsi="Times New Roman"/>
          <w:sz w:val="22"/>
          <w:szCs w:val="22"/>
        </w:rPr>
      </w:pPr>
      <w:r w:rsidRPr="00F50EE9">
        <w:rPr>
          <w:rFonts w:ascii="Times New Roman" w:hAnsi="Times New Roman"/>
          <w:sz w:val="22"/>
          <w:szCs w:val="22"/>
        </w:rPr>
        <w:t xml:space="preserve">Note: In the above calendars, circled dates denote days that are not counted in the calculation of time, squared dates are counted in the calculation of time, and triangled dates represent days </w:t>
      </w:r>
      <w:proofErr w:type="gramStart"/>
      <w:r w:rsidRPr="00F50EE9">
        <w:rPr>
          <w:rFonts w:ascii="Times New Roman" w:hAnsi="Times New Roman"/>
          <w:sz w:val="22"/>
          <w:szCs w:val="22"/>
        </w:rPr>
        <w:t>where</w:t>
      </w:r>
      <w:proofErr w:type="gramEnd"/>
      <w:r w:rsidRPr="00F50EE9">
        <w:rPr>
          <w:rFonts w:ascii="Times New Roman" w:hAnsi="Times New Roman"/>
          <w:sz w:val="22"/>
          <w:szCs w:val="22"/>
        </w:rPr>
        <w:t xml:space="preserve"> the deadline falls on a holiday.</w:t>
      </w:r>
      <w:r w:rsidRPr="00F50EE9">
        <w:rPr>
          <w:rFonts w:ascii="Times New Roman" w:hAnsi="Times New Roman"/>
          <w:sz w:val="22"/>
          <w:szCs w:val="22"/>
        </w:rPr>
        <w:br/>
        <w:t xml:space="preserve">Monday May </w:t>
      </w:r>
      <w:proofErr w:type="gramStart"/>
      <w:r w:rsidRPr="00F50EE9">
        <w:rPr>
          <w:rFonts w:ascii="Times New Roman" w:hAnsi="Times New Roman"/>
          <w:sz w:val="22"/>
          <w:szCs w:val="22"/>
        </w:rPr>
        <w:t>19</w:t>
      </w:r>
      <w:r w:rsidRPr="00F50EE9">
        <w:rPr>
          <w:rFonts w:ascii="Times New Roman" w:hAnsi="Times New Roman"/>
          <w:sz w:val="22"/>
          <w:szCs w:val="22"/>
          <w:vertAlign w:val="superscript"/>
        </w:rPr>
        <w:t>th</w:t>
      </w:r>
      <w:r w:rsidRPr="00F50EE9">
        <w:rPr>
          <w:rFonts w:ascii="Times New Roman" w:hAnsi="Times New Roman"/>
          <w:sz w:val="22"/>
          <w:szCs w:val="22"/>
        </w:rPr>
        <w:t>,</w:t>
      </w:r>
      <w:proofErr w:type="gramEnd"/>
      <w:r w:rsidRPr="00F50EE9">
        <w:rPr>
          <w:rFonts w:ascii="Times New Roman" w:hAnsi="Times New Roman"/>
          <w:sz w:val="22"/>
          <w:szCs w:val="22"/>
        </w:rPr>
        <w:t xml:space="preserve"> is excluded as it is Victoria Day. May </w:t>
      </w:r>
      <w:r w:rsidRPr="00F50EE9">
        <w:rPr>
          <w:rFonts w:ascii="Times New Roman" w:hAnsi="Times New Roman"/>
          <w:sz w:val="22"/>
          <w:szCs w:val="22"/>
        </w:rPr>
        <w:br/>
        <w:t>18</w:t>
      </w:r>
      <w:r w:rsidRPr="00F50EE9">
        <w:rPr>
          <w:rFonts w:ascii="Times New Roman" w:hAnsi="Times New Roman"/>
          <w:sz w:val="22"/>
          <w:szCs w:val="22"/>
          <w:vertAlign w:val="superscript"/>
        </w:rPr>
        <w:t>th</w:t>
      </w:r>
      <w:r w:rsidRPr="00F50EE9">
        <w:rPr>
          <w:rFonts w:ascii="Times New Roman" w:hAnsi="Times New Roman"/>
          <w:sz w:val="22"/>
          <w:szCs w:val="22"/>
        </w:rPr>
        <w:t xml:space="preserve"> is excluded as holidays include weekends.</w:t>
      </w:r>
    </w:p>
    <w:p w14:paraId="75D1FEDB" w14:textId="77777777" w:rsidR="00373D13" w:rsidRPr="00034F2A" w:rsidRDefault="00373D13" w:rsidP="00373D13">
      <w:pPr>
        <w:spacing w:line="276" w:lineRule="auto"/>
        <w:rPr>
          <w:rFonts w:ascii="Times New Roman" w:hAnsi="Times New Roman"/>
          <w:b/>
          <w:bCs/>
          <w:sz w:val="22"/>
          <w:szCs w:val="22"/>
        </w:rPr>
      </w:pPr>
    </w:p>
    <w:p w14:paraId="142B0A0D" w14:textId="77777777" w:rsidR="00373D13" w:rsidRPr="00034F2A" w:rsidRDefault="00373D13" w:rsidP="00373D13">
      <w:pPr>
        <w:widowControl/>
        <w:autoSpaceDE/>
        <w:autoSpaceDN/>
        <w:adjustRightInd/>
        <w:spacing w:after="200" w:line="276" w:lineRule="auto"/>
        <w:rPr>
          <w:rFonts w:ascii="Times New Roman" w:hAnsi="Times New Roman"/>
          <w:b/>
          <w:bCs/>
          <w:sz w:val="22"/>
          <w:szCs w:val="22"/>
        </w:rPr>
      </w:pPr>
      <w:r w:rsidRPr="00034F2A">
        <w:rPr>
          <w:rFonts w:ascii="Times New Roman" w:hAnsi="Times New Roman"/>
          <w:b/>
          <w:bCs/>
          <w:sz w:val="22"/>
          <w:szCs w:val="22"/>
        </w:rPr>
        <w:br w:type="page"/>
      </w:r>
    </w:p>
    <w:p w14:paraId="522D5D2D" w14:textId="77777777" w:rsidR="00373D13" w:rsidRPr="00D0360D" w:rsidRDefault="00373D13" w:rsidP="00373D13">
      <w:pPr>
        <w:pStyle w:val="Default"/>
        <w:spacing w:line="276" w:lineRule="auto"/>
        <w:ind w:left="720"/>
        <w:jc w:val="center"/>
        <w:rPr>
          <w:rFonts w:ascii="Times New Roman" w:hAnsi="Times New Roman" w:cs="Times New Roman"/>
          <w:b/>
          <w:bCs/>
          <w:sz w:val="22"/>
          <w:szCs w:val="22"/>
        </w:rPr>
      </w:pPr>
      <w:bookmarkStart w:id="86" w:name="_Hlk200973604"/>
      <w:r>
        <w:rPr>
          <w:rFonts w:ascii="Times New Roman" w:hAnsi="Times New Roman" w:cs="Times New Roman"/>
          <w:b/>
          <w:bCs/>
          <w:sz w:val="22"/>
          <w:szCs w:val="22"/>
        </w:rPr>
        <w:lastRenderedPageBreak/>
        <w:t>D</w:t>
      </w:r>
      <w:r w:rsidRPr="00FD56CD">
        <w:rPr>
          <w:rFonts w:ascii="Times New Roman" w:hAnsi="Times New Roman" w:cs="Times New Roman"/>
          <w:b/>
          <w:bCs/>
          <w:sz w:val="22"/>
          <w:szCs w:val="22"/>
        </w:rPr>
        <w:t>.</w:t>
      </w:r>
      <w:r>
        <w:rPr>
          <w:rFonts w:ascii="Times New Roman" w:hAnsi="Times New Roman" w:cs="Times New Roman"/>
          <w:b/>
          <w:bCs/>
          <w:sz w:val="22"/>
          <w:szCs w:val="22"/>
        </w:rPr>
        <w:t xml:space="preserve">    </w:t>
      </w:r>
      <w:r w:rsidRPr="00034F2A">
        <w:rPr>
          <w:rFonts w:ascii="Times New Roman" w:hAnsi="Times New Roman"/>
          <w:b/>
          <w:bCs/>
          <w:sz w:val="22"/>
          <w:szCs w:val="22"/>
        </w:rPr>
        <w:t>NON-COMPLIANCE</w:t>
      </w:r>
    </w:p>
    <w:p w14:paraId="315C79FD" w14:textId="77777777" w:rsidR="00373D13" w:rsidRDefault="00373D13" w:rsidP="00373D13">
      <w:pPr>
        <w:spacing w:line="276" w:lineRule="auto"/>
        <w:jc w:val="center"/>
        <w:rPr>
          <w:rFonts w:ascii="Times New Roman" w:hAnsi="Times New Roman"/>
          <w:b/>
          <w:bCs/>
          <w:sz w:val="22"/>
          <w:szCs w:val="22"/>
        </w:rPr>
      </w:pPr>
    </w:p>
    <w:bookmarkEnd w:id="86"/>
    <w:p w14:paraId="43C0B54D" w14:textId="77777777" w:rsidR="00373D13" w:rsidRPr="000D0130" w:rsidRDefault="00373D13" w:rsidP="00373D13">
      <w:pPr>
        <w:pStyle w:val="ListParagraph"/>
        <w:spacing w:line="276" w:lineRule="auto"/>
        <w:jc w:val="both"/>
        <w:rPr>
          <w:rFonts w:ascii="Times New Roman" w:hAnsi="Times New Roman"/>
          <w:sz w:val="22"/>
          <w:szCs w:val="22"/>
          <w:lang w:val="en-GB"/>
        </w:rPr>
      </w:pPr>
      <w:r w:rsidRPr="000D0130">
        <w:rPr>
          <w:rFonts w:ascii="Times New Roman" w:hAnsi="Times New Roman"/>
          <w:sz w:val="22"/>
          <w:szCs w:val="22"/>
          <w:lang w:val="en-GB"/>
        </w:rPr>
        <w:t xml:space="preserve">On occasion, a party presents a document for filing which is, on its face, not compliant with the </w:t>
      </w:r>
      <w:r w:rsidRPr="000D0130">
        <w:rPr>
          <w:rFonts w:ascii="Times New Roman" w:hAnsi="Times New Roman"/>
          <w:i/>
          <w:iCs/>
          <w:sz w:val="22"/>
          <w:szCs w:val="22"/>
          <w:lang w:val="en-GB"/>
        </w:rPr>
        <w:t>Rules of Civil Procedure</w:t>
      </w:r>
      <w:r w:rsidRPr="000D0130">
        <w:rPr>
          <w:rFonts w:ascii="Times New Roman" w:hAnsi="Times New Roman"/>
          <w:sz w:val="22"/>
          <w:szCs w:val="22"/>
          <w:lang w:val="en-GB"/>
        </w:rPr>
        <w:t xml:space="preserve">.  The deputy registrar may refuse the document, </w:t>
      </w:r>
      <w:proofErr w:type="gramStart"/>
      <w:r w:rsidRPr="000D0130">
        <w:rPr>
          <w:rFonts w:ascii="Times New Roman" w:hAnsi="Times New Roman"/>
          <w:sz w:val="22"/>
          <w:szCs w:val="22"/>
          <w:lang w:val="en-GB"/>
        </w:rPr>
        <w:t>or,</w:t>
      </w:r>
      <w:proofErr w:type="gramEnd"/>
      <w:r w:rsidRPr="000D0130">
        <w:rPr>
          <w:rFonts w:ascii="Times New Roman" w:hAnsi="Times New Roman"/>
          <w:sz w:val="22"/>
          <w:szCs w:val="22"/>
          <w:lang w:val="en-GB"/>
        </w:rPr>
        <w:t xml:space="preserve"> accept the document but stamp it (a red stamp) as non-compliant.  Ultimately, the court, and usually the assigned hearing judge, will determine whether the document is authorized for filing.</w:t>
      </w:r>
    </w:p>
    <w:p w14:paraId="52F8355F" w14:textId="77777777" w:rsidR="00373D13" w:rsidRPr="000D0130" w:rsidRDefault="00373D13" w:rsidP="00373D13">
      <w:pPr>
        <w:spacing w:line="276" w:lineRule="auto"/>
        <w:rPr>
          <w:rFonts w:ascii="Times New Roman" w:hAnsi="Times New Roman"/>
          <w:i/>
          <w:iCs/>
          <w:sz w:val="22"/>
          <w:szCs w:val="22"/>
        </w:rPr>
      </w:pPr>
    </w:p>
    <w:p w14:paraId="172454A8" w14:textId="77777777" w:rsidR="00373D13" w:rsidRDefault="00373D13" w:rsidP="00373D13">
      <w:pPr>
        <w:widowControl/>
        <w:autoSpaceDE/>
        <w:autoSpaceDN/>
        <w:adjustRightInd/>
        <w:spacing w:after="200" w:line="276" w:lineRule="auto"/>
        <w:rPr>
          <w:rFonts w:ascii="Times New Roman" w:hAnsi="Times New Roman"/>
          <w:color w:val="FF0000"/>
          <w:sz w:val="22"/>
          <w:szCs w:val="22"/>
        </w:rPr>
      </w:pPr>
      <w:r>
        <w:rPr>
          <w:rFonts w:ascii="Times New Roman" w:hAnsi="Times New Roman"/>
          <w:color w:val="FF0000"/>
          <w:sz w:val="22"/>
          <w:szCs w:val="22"/>
        </w:rPr>
        <w:br w:type="page"/>
      </w:r>
    </w:p>
    <w:p w14:paraId="67D06E05" w14:textId="77777777" w:rsidR="00373D13" w:rsidRPr="00532DF5" w:rsidRDefault="00373D13" w:rsidP="00373D13">
      <w:pPr>
        <w:pStyle w:val="Default"/>
        <w:spacing w:line="276" w:lineRule="auto"/>
        <w:ind w:left="720"/>
        <w:jc w:val="center"/>
        <w:rPr>
          <w:rFonts w:ascii="Times New Roman" w:hAnsi="Times New Roman" w:cs="Times New Roman"/>
          <w:b/>
          <w:bCs/>
          <w:sz w:val="22"/>
          <w:szCs w:val="22"/>
        </w:rPr>
      </w:pPr>
      <w:bookmarkStart w:id="87" w:name="_Hlk200973618"/>
      <w:r w:rsidRPr="00532DF5">
        <w:rPr>
          <w:rFonts w:ascii="Times New Roman" w:hAnsi="Times New Roman" w:cs="Times New Roman"/>
          <w:b/>
          <w:bCs/>
          <w:sz w:val="22"/>
          <w:szCs w:val="22"/>
        </w:rPr>
        <w:lastRenderedPageBreak/>
        <w:t>E.    FILING OF USBs</w:t>
      </w:r>
    </w:p>
    <w:p w14:paraId="4219B079" w14:textId="77777777" w:rsidR="00373D13" w:rsidRPr="0063024F" w:rsidRDefault="00373D13" w:rsidP="00373D13">
      <w:pPr>
        <w:pStyle w:val="PRACTICETITLE"/>
        <w:spacing w:line="276" w:lineRule="auto"/>
        <w:ind w:left="90"/>
        <w:rPr>
          <w:sz w:val="22"/>
          <w:szCs w:val="22"/>
          <w:lang w:val="en-US"/>
        </w:rPr>
      </w:pPr>
    </w:p>
    <w:bookmarkEnd w:id="87"/>
    <w:p w14:paraId="6E93F90E" w14:textId="77777777" w:rsidR="00373D13" w:rsidRPr="000D0130" w:rsidRDefault="00373D13" w:rsidP="00373D13">
      <w:pPr>
        <w:spacing w:line="276" w:lineRule="auto"/>
        <w:ind w:left="720"/>
        <w:rPr>
          <w:rFonts w:ascii="Times New Roman" w:hAnsi="Times New Roman"/>
          <w:sz w:val="22"/>
          <w:szCs w:val="22"/>
          <w:lang w:val="en-GB"/>
        </w:rPr>
      </w:pPr>
      <w:r w:rsidRPr="000D0130">
        <w:rPr>
          <w:rFonts w:ascii="Times New Roman" w:hAnsi="Times New Roman"/>
          <w:sz w:val="22"/>
          <w:szCs w:val="22"/>
          <w:lang w:val="en-GB"/>
        </w:rPr>
        <w:t>Occasionally, a party may file, as part of their materials, a USB</w:t>
      </w:r>
      <w:r w:rsidRPr="000D0130">
        <w:rPr>
          <w:rFonts w:ascii="Times New Roman" w:hAnsi="Times New Roman"/>
          <w:color w:val="000000" w:themeColor="text1"/>
          <w:sz w:val="22"/>
          <w:szCs w:val="22"/>
          <w:lang w:val="en-GB"/>
        </w:rPr>
        <w:t xml:space="preserve">. </w:t>
      </w:r>
      <w:bookmarkStart w:id="88" w:name="_Hlk198019613"/>
      <w:r w:rsidRPr="000D0130">
        <w:rPr>
          <w:rFonts w:ascii="Times New Roman" w:hAnsi="Times New Roman"/>
          <w:color w:val="000000" w:themeColor="text1"/>
          <w:sz w:val="22"/>
          <w:szCs w:val="22"/>
          <w:lang w:val="en-GB"/>
        </w:rPr>
        <w:t xml:space="preserve">The USB shall only include non-documentary materials such as video or audio. </w:t>
      </w:r>
      <w:bookmarkEnd w:id="88"/>
      <w:r w:rsidRPr="000D0130">
        <w:rPr>
          <w:rFonts w:ascii="Times New Roman" w:hAnsi="Times New Roman"/>
          <w:sz w:val="22"/>
          <w:szCs w:val="22"/>
          <w:lang w:val="en-GB"/>
        </w:rPr>
        <w:t>Where a party files a USB</w:t>
      </w:r>
      <w:r w:rsidRPr="000D0130">
        <w:rPr>
          <w:rFonts w:ascii="Times New Roman" w:hAnsi="Times New Roman"/>
          <w:sz w:val="22"/>
          <w:szCs w:val="22"/>
        </w:rPr>
        <w:t xml:space="preserve">, </w:t>
      </w:r>
      <w:r w:rsidRPr="000D0130">
        <w:rPr>
          <w:rFonts w:ascii="Times New Roman" w:hAnsi="Times New Roman"/>
          <w:sz w:val="22"/>
          <w:szCs w:val="22"/>
          <w:lang w:val="en-GB"/>
        </w:rPr>
        <w:t>the following process applies, unless the court directs otherwise:</w:t>
      </w:r>
    </w:p>
    <w:p w14:paraId="3DC68BE4" w14:textId="77777777" w:rsidR="00373D13" w:rsidRPr="000D0130" w:rsidRDefault="00373D13" w:rsidP="00373D13">
      <w:pPr>
        <w:spacing w:line="276" w:lineRule="auto"/>
        <w:jc w:val="both"/>
        <w:rPr>
          <w:rFonts w:ascii="Times New Roman" w:hAnsi="Times New Roman"/>
          <w:sz w:val="22"/>
          <w:szCs w:val="22"/>
          <w:lang w:val="en-GB"/>
        </w:rPr>
      </w:pPr>
    </w:p>
    <w:p w14:paraId="04F182C6" w14:textId="77777777" w:rsidR="00373D13" w:rsidRDefault="00373D13" w:rsidP="00373D13">
      <w:pPr>
        <w:pStyle w:val="ListParagraph"/>
        <w:widowControl/>
        <w:numPr>
          <w:ilvl w:val="1"/>
          <w:numId w:val="58"/>
        </w:numPr>
        <w:shd w:val="clear" w:color="auto" w:fill="FFFFFF"/>
        <w:autoSpaceDE/>
        <w:autoSpaceDN/>
        <w:adjustRightInd/>
        <w:spacing w:before="180" w:after="180" w:line="276" w:lineRule="auto"/>
        <w:textAlignment w:val="baseline"/>
        <w:rPr>
          <w:rFonts w:ascii="Times New Roman" w:hAnsi="Times New Roman"/>
          <w:color w:val="000000"/>
          <w:sz w:val="22"/>
          <w:szCs w:val="22"/>
        </w:rPr>
      </w:pPr>
      <w:r w:rsidRPr="00080107">
        <w:rPr>
          <w:rFonts w:ascii="Times New Roman" w:hAnsi="Times New Roman"/>
          <w:color w:val="000000"/>
          <w:sz w:val="22"/>
          <w:szCs w:val="22"/>
        </w:rPr>
        <w:t xml:space="preserve">The USB is to be accompanied by a </w:t>
      </w:r>
      <w:proofErr w:type="gramStart"/>
      <w:r w:rsidRPr="00080107">
        <w:rPr>
          <w:rFonts w:ascii="Times New Roman" w:hAnsi="Times New Roman"/>
          <w:color w:val="000000"/>
          <w:sz w:val="22"/>
          <w:szCs w:val="22"/>
        </w:rPr>
        <w:t>covering</w:t>
      </w:r>
      <w:proofErr w:type="gramEnd"/>
      <w:r w:rsidRPr="00080107">
        <w:rPr>
          <w:rFonts w:ascii="Times New Roman" w:hAnsi="Times New Roman"/>
          <w:color w:val="000000"/>
          <w:sz w:val="22"/>
          <w:szCs w:val="22"/>
        </w:rPr>
        <w:t xml:space="preserve"> letter which identifies the materials contained on the USB. The cover letter is to include the following: the title of proceedings, a list of the files contained on the USB, the court file number, and the </w:t>
      </w:r>
      <w:proofErr w:type="gramStart"/>
      <w:r w:rsidRPr="00080107">
        <w:rPr>
          <w:rFonts w:ascii="Times New Roman" w:hAnsi="Times New Roman"/>
          <w:color w:val="000000"/>
          <w:sz w:val="22"/>
          <w:szCs w:val="22"/>
        </w:rPr>
        <w:t>lawyer</w:t>
      </w:r>
      <w:proofErr w:type="gramEnd"/>
      <w:r w:rsidRPr="00080107">
        <w:rPr>
          <w:rFonts w:ascii="Times New Roman" w:hAnsi="Times New Roman"/>
          <w:color w:val="000000"/>
          <w:sz w:val="22"/>
          <w:szCs w:val="22"/>
        </w:rPr>
        <w:t xml:space="preserve"> name(s) and/or self-represented party name(s). If possible, a label should be placed on the USB, referencing the short style of cause and the court file number.</w:t>
      </w:r>
    </w:p>
    <w:p w14:paraId="40328A58" w14:textId="77777777" w:rsidR="00373D13" w:rsidRDefault="00373D13" w:rsidP="00373D13">
      <w:pPr>
        <w:pStyle w:val="ListParagraph"/>
        <w:widowControl/>
        <w:shd w:val="clear" w:color="auto" w:fill="FFFFFF"/>
        <w:autoSpaceDE/>
        <w:autoSpaceDN/>
        <w:adjustRightInd/>
        <w:spacing w:before="180" w:after="180" w:line="276" w:lineRule="auto"/>
        <w:ind w:left="1440"/>
        <w:textAlignment w:val="baseline"/>
        <w:rPr>
          <w:rFonts w:ascii="Times New Roman" w:hAnsi="Times New Roman"/>
          <w:color w:val="000000"/>
          <w:sz w:val="22"/>
          <w:szCs w:val="22"/>
        </w:rPr>
      </w:pPr>
    </w:p>
    <w:p w14:paraId="6DF23672" w14:textId="77777777" w:rsidR="00373D13" w:rsidRDefault="00373D13" w:rsidP="00373D13">
      <w:pPr>
        <w:pStyle w:val="ListParagraph"/>
        <w:widowControl/>
        <w:numPr>
          <w:ilvl w:val="1"/>
          <w:numId w:val="58"/>
        </w:numPr>
        <w:shd w:val="clear" w:color="auto" w:fill="FFFFFF"/>
        <w:autoSpaceDE/>
        <w:autoSpaceDN/>
        <w:adjustRightInd/>
        <w:spacing w:before="180" w:after="180" w:line="276" w:lineRule="auto"/>
        <w:textAlignment w:val="baseline"/>
        <w:rPr>
          <w:rFonts w:ascii="Times New Roman" w:hAnsi="Times New Roman"/>
          <w:color w:val="000000"/>
          <w:sz w:val="22"/>
          <w:szCs w:val="22"/>
        </w:rPr>
      </w:pPr>
      <w:r w:rsidRPr="00080107">
        <w:rPr>
          <w:rFonts w:ascii="Times New Roman" w:hAnsi="Times New Roman"/>
          <w:color w:val="000000"/>
          <w:sz w:val="22"/>
          <w:szCs w:val="22"/>
        </w:rPr>
        <w:t>The cover letter is to be copied to the other party(</w:t>
      </w:r>
      <w:proofErr w:type="spellStart"/>
      <w:r w:rsidRPr="00080107">
        <w:rPr>
          <w:rFonts w:ascii="Times New Roman" w:hAnsi="Times New Roman"/>
          <w:color w:val="000000"/>
          <w:sz w:val="22"/>
          <w:szCs w:val="22"/>
        </w:rPr>
        <w:t>ies</w:t>
      </w:r>
      <w:proofErr w:type="spellEnd"/>
      <w:r w:rsidRPr="00080107">
        <w:rPr>
          <w:rFonts w:ascii="Times New Roman" w:hAnsi="Times New Roman"/>
          <w:color w:val="000000"/>
          <w:sz w:val="22"/>
          <w:szCs w:val="22"/>
        </w:rPr>
        <w:t xml:space="preserve">), and filed with proof of service, in accordance with the </w:t>
      </w:r>
      <w:r w:rsidRPr="00080107">
        <w:rPr>
          <w:rFonts w:ascii="Times New Roman" w:hAnsi="Times New Roman"/>
          <w:i/>
          <w:iCs/>
          <w:color w:val="000000"/>
          <w:sz w:val="22"/>
          <w:szCs w:val="22"/>
        </w:rPr>
        <w:t>Rules of Civil Procedure</w:t>
      </w:r>
      <w:r w:rsidRPr="00080107">
        <w:rPr>
          <w:rFonts w:ascii="Times New Roman" w:hAnsi="Times New Roman"/>
          <w:color w:val="000000"/>
          <w:sz w:val="22"/>
          <w:szCs w:val="22"/>
        </w:rPr>
        <w:t>. Proof of service should reference both the letter and the USB.</w:t>
      </w:r>
    </w:p>
    <w:p w14:paraId="001FA383" w14:textId="77777777" w:rsidR="00373D13" w:rsidRPr="00080107" w:rsidRDefault="00373D13" w:rsidP="00373D13">
      <w:pPr>
        <w:pStyle w:val="ListParagraph"/>
        <w:rPr>
          <w:rFonts w:ascii="Times New Roman" w:hAnsi="Times New Roman"/>
          <w:color w:val="000000"/>
          <w:sz w:val="22"/>
          <w:szCs w:val="22"/>
        </w:rPr>
      </w:pPr>
    </w:p>
    <w:p w14:paraId="58D081E0" w14:textId="77777777" w:rsidR="00373D13" w:rsidRDefault="00373D13" w:rsidP="00373D13">
      <w:pPr>
        <w:pStyle w:val="ListParagraph"/>
        <w:widowControl/>
        <w:numPr>
          <w:ilvl w:val="1"/>
          <w:numId w:val="58"/>
        </w:numPr>
        <w:shd w:val="clear" w:color="auto" w:fill="FFFFFF"/>
        <w:autoSpaceDE/>
        <w:autoSpaceDN/>
        <w:adjustRightInd/>
        <w:spacing w:before="180" w:after="180" w:line="276" w:lineRule="auto"/>
        <w:textAlignment w:val="baseline"/>
        <w:rPr>
          <w:rFonts w:ascii="Times New Roman" w:hAnsi="Times New Roman"/>
          <w:color w:val="000000"/>
          <w:sz w:val="22"/>
          <w:szCs w:val="22"/>
        </w:rPr>
      </w:pPr>
      <w:r w:rsidRPr="00080107">
        <w:rPr>
          <w:rFonts w:ascii="Times New Roman" w:hAnsi="Times New Roman"/>
          <w:color w:val="000000"/>
          <w:sz w:val="22"/>
          <w:szCs w:val="22"/>
        </w:rPr>
        <w:t>The USB is to contain only the files indicated in the cover letter.</w:t>
      </w:r>
    </w:p>
    <w:p w14:paraId="52134B70" w14:textId="77777777" w:rsidR="00373D13" w:rsidRPr="00080107" w:rsidRDefault="00373D13" w:rsidP="00373D13">
      <w:pPr>
        <w:pStyle w:val="ListParagraph"/>
        <w:rPr>
          <w:rFonts w:ascii="Times New Roman" w:hAnsi="Times New Roman"/>
          <w:color w:val="000000"/>
          <w:sz w:val="22"/>
          <w:szCs w:val="22"/>
        </w:rPr>
      </w:pPr>
    </w:p>
    <w:p w14:paraId="4941E07A" w14:textId="77777777" w:rsidR="00373D13" w:rsidRPr="00080107" w:rsidRDefault="00373D13" w:rsidP="00373D13">
      <w:pPr>
        <w:pStyle w:val="ListParagraph"/>
        <w:widowControl/>
        <w:numPr>
          <w:ilvl w:val="1"/>
          <w:numId w:val="58"/>
        </w:numPr>
        <w:shd w:val="clear" w:color="auto" w:fill="FFFFFF"/>
        <w:autoSpaceDE/>
        <w:autoSpaceDN/>
        <w:adjustRightInd/>
        <w:spacing w:before="180" w:after="180" w:line="276" w:lineRule="auto"/>
        <w:textAlignment w:val="baseline"/>
        <w:rPr>
          <w:rFonts w:ascii="Times New Roman" w:hAnsi="Times New Roman"/>
          <w:color w:val="000000"/>
          <w:sz w:val="22"/>
          <w:szCs w:val="22"/>
        </w:rPr>
      </w:pPr>
      <w:r w:rsidRPr="00080107">
        <w:rPr>
          <w:rFonts w:ascii="Times New Roman" w:hAnsi="Times New Roman"/>
          <w:color w:val="000000"/>
          <w:sz w:val="22"/>
          <w:szCs w:val="22"/>
        </w:rPr>
        <w:t xml:space="preserve">This Practice Direction applies, with necessary modifications, to other devices </w:t>
      </w:r>
      <w:proofErr w:type="gramStart"/>
      <w:r w:rsidRPr="00080107">
        <w:rPr>
          <w:rFonts w:ascii="Times New Roman" w:hAnsi="Times New Roman"/>
          <w:color w:val="000000"/>
          <w:sz w:val="22"/>
          <w:szCs w:val="22"/>
        </w:rPr>
        <w:t>similar to</w:t>
      </w:r>
      <w:proofErr w:type="gramEnd"/>
      <w:r w:rsidRPr="00080107">
        <w:rPr>
          <w:rFonts w:ascii="Times New Roman" w:hAnsi="Times New Roman"/>
          <w:color w:val="000000"/>
          <w:sz w:val="22"/>
          <w:szCs w:val="22"/>
        </w:rPr>
        <w:t xml:space="preserve"> a USB which are used for the same purpose. </w:t>
      </w:r>
    </w:p>
    <w:p w14:paraId="7F4D8B86" w14:textId="77777777" w:rsidR="00373D13" w:rsidRDefault="00373D13" w:rsidP="00373D13">
      <w:pPr>
        <w:widowControl/>
        <w:autoSpaceDE/>
        <w:autoSpaceDN/>
        <w:adjustRightInd/>
        <w:spacing w:after="200" w:line="276" w:lineRule="auto"/>
        <w:rPr>
          <w:rFonts w:ascii="Times New Roman" w:hAnsi="Times New Roman"/>
          <w:i/>
          <w:iCs/>
          <w:sz w:val="22"/>
          <w:szCs w:val="22"/>
        </w:rPr>
      </w:pPr>
      <w:bookmarkStart w:id="89" w:name="_Hlk170381778"/>
      <w:r>
        <w:rPr>
          <w:rFonts w:ascii="Times New Roman" w:hAnsi="Times New Roman"/>
          <w:i/>
          <w:iCs/>
          <w:sz w:val="22"/>
          <w:szCs w:val="22"/>
        </w:rPr>
        <w:br w:type="page"/>
      </w:r>
    </w:p>
    <w:p w14:paraId="5CEE8066" w14:textId="77777777" w:rsidR="00373D13" w:rsidRPr="00D0360D" w:rsidRDefault="00373D13" w:rsidP="00373D13">
      <w:pPr>
        <w:pStyle w:val="Default"/>
        <w:spacing w:line="276" w:lineRule="auto"/>
        <w:ind w:left="720"/>
        <w:jc w:val="center"/>
        <w:rPr>
          <w:rFonts w:ascii="Times New Roman" w:hAnsi="Times New Roman" w:cs="Times New Roman"/>
          <w:b/>
          <w:bCs/>
          <w:sz w:val="22"/>
          <w:szCs w:val="22"/>
        </w:rPr>
      </w:pPr>
      <w:bookmarkStart w:id="90" w:name="_Hlk200973633"/>
      <w:bookmarkStart w:id="91" w:name="_Hlk174608054"/>
      <w:bookmarkStart w:id="92" w:name="_Hlk202768723"/>
      <w:bookmarkEnd w:id="89"/>
      <w:r>
        <w:rPr>
          <w:rFonts w:ascii="Times New Roman" w:hAnsi="Times New Roman" w:cs="Times New Roman"/>
          <w:b/>
          <w:bCs/>
          <w:sz w:val="22"/>
          <w:szCs w:val="22"/>
        </w:rPr>
        <w:lastRenderedPageBreak/>
        <w:t>F</w:t>
      </w:r>
      <w:r w:rsidRPr="00FD56CD">
        <w:rPr>
          <w:rFonts w:ascii="Times New Roman" w:hAnsi="Times New Roman" w:cs="Times New Roman"/>
          <w:b/>
          <w:bCs/>
          <w:sz w:val="22"/>
          <w:szCs w:val="22"/>
        </w:rPr>
        <w:t>.</w:t>
      </w:r>
      <w:r>
        <w:rPr>
          <w:rFonts w:ascii="Times New Roman" w:hAnsi="Times New Roman" w:cs="Times New Roman"/>
          <w:b/>
          <w:bCs/>
          <w:sz w:val="22"/>
          <w:szCs w:val="22"/>
        </w:rPr>
        <w:t xml:space="preserve">    </w:t>
      </w:r>
      <w:r w:rsidRPr="006D0A8D">
        <w:rPr>
          <w:rFonts w:ascii="Times New Roman" w:hAnsi="Times New Roman"/>
          <w:b/>
          <w:bCs/>
          <w:sz w:val="22"/>
          <w:szCs w:val="22"/>
        </w:rPr>
        <w:t>LARGE LANGUAGE MODELS OF ARTIFICIAL INTELLIGENCE</w:t>
      </w:r>
    </w:p>
    <w:bookmarkEnd w:id="90"/>
    <w:p w14:paraId="44C0B879" w14:textId="77777777" w:rsidR="00373D13" w:rsidRDefault="00373D13" w:rsidP="00373D13">
      <w:pPr>
        <w:spacing w:line="276" w:lineRule="auto"/>
        <w:ind w:left="1080"/>
        <w:jc w:val="center"/>
        <w:rPr>
          <w:rFonts w:ascii="Times New Roman" w:hAnsi="Times New Roman"/>
          <w:b/>
          <w:bCs/>
          <w:sz w:val="22"/>
          <w:szCs w:val="22"/>
        </w:rPr>
      </w:pPr>
      <w:r>
        <w:rPr>
          <w:rFonts w:ascii="Times New Roman" w:hAnsi="Times New Roman"/>
          <w:b/>
          <w:bCs/>
          <w:sz w:val="22"/>
          <w:szCs w:val="22"/>
        </w:rPr>
        <w:t>(Joint Practice Direction of Court of Appeal and Supreme Court)</w:t>
      </w:r>
    </w:p>
    <w:p w14:paraId="3071D79E" w14:textId="77777777" w:rsidR="00373D13" w:rsidRPr="00886BC7" w:rsidRDefault="00373D13" w:rsidP="00373D13">
      <w:pPr>
        <w:spacing w:line="276" w:lineRule="auto"/>
        <w:ind w:left="1080"/>
        <w:rPr>
          <w:rFonts w:ascii="Times New Roman" w:hAnsi="Times New Roman"/>
          <w:b/>
          <w:bCs/>
          <w:sz w:val="22"/>
          <w:szCs w:val="22"/>
        </w:rPr>
      </w:pPr>
    </w:p>
    <w:p w14:paraId="1A69A430" w14:textId="77777777" w:rsidR="00373D13" w:rsidRPr="00886BC7" w:rsidRDefault="00373D13" w:rsidP="00373D13">
      <w:pPr>
        <w:spacing w:line="276" w:lineRule="auto"/>
        <w:ind w:left="1440"/>
        <w:jc w:val="both"/>
        <w:rPr>
          <w:rFonts w:ascii="Times New Roman" w:hAnsi="Times New Roman"/>
          <w:sz w:val="22"/>
          <w:szCs w:val="22"/>
        </w:rPr>
      </w:pPr>
      <w:r w:rsidRPr="00886BC7">
        <w:rPr>
          <w:rFonts w:ascii="Times New Roman" w:hAnsi="Times New Roman"/>
          <w:sz w:val="22"/>
          <w:szCs w:val="22"/>
        </w:rPr>
        <w:t>“Large language model” (LLM) refers to a type of artificial intelligence (AI) system capable of processing and generating human-like text. Concerns have been raised about the potential fabrication of legal authorities by LLMs.  To protect the integrity of legal proceedings, this Practice Direction addresses the use of LLMs in submissions to the court.</w:t>
      </w:r>
    </w:p>
    <w:p w14:paraId="61CC8C78" w14:textId="77777777" w:rsidR="00373D13" w:rsidRPr="00886BC7" w:rsidRDefault="00373D13" w:rsidP="00373D13">
      <w:pPr>
        <w:spacing w:line="276" w:lineRule="auto"/>
        <w:jc w:val="both"/>
        <w:rPr>
          <w:rFonts w:ascii="Times New Roman" w:hAnsi="Times New Roman"/>
          <w:b/>
          <w:bCs/>
          <w:sz w:val="22"/>
          <w:szCs w:val="22"/>
        </w:rPr>
      </w:pPr>
    </w:p>
    <w:p w14:paraId="7F35B8EC" w14:textId="77777777" w:rsidR="00373D13" w:rsidRPr="00886BC7" w:rsidRDefault="00373D13" w:rsidP="00373D13">
      <w:pPr>
        <w:pStyle w:val="ListParagraph"/>
        <w:widowControl/>
        <w:numPr>
          <w:ilvl w:val="0"/>
          <w:numId w:val="15"/>
        </w:numPr>
        <w:adjustRightInd/>
        <w:spacing w:line="276" w:lineRule="auto"/>
        <w:jc w:val="both"/>
        <w:rPr>
          <w:rFonts w:ascii="Times New Roman" w:hAnsi="Times New Roman"/>
          <w:sz w:val="22"/>
          <w:szCs w:val="22"/>
        </w:rPr>
      </w:pPr>
      <w:r w:rsidRPr="00886BC7">
        <w:rPr>
          <w:rFonts w:ascii="Times New Roman" w:hAnsi="Times New Roman"/>
          <w:sz w:val="22"/>
          <w:szCs w:val="22"/>
        </w:rPr>
        <w:t>The PEI Court of Appeal and Supreme Court of PEI urge lawyers and all litigants to exercise caution when referencing legal authorities or analysis derived from LLMs in their court submissions.</w:t>
      </w:r>
    </w:p>
    <w:p w14:paraId="4B043410" w14:textId="77777777" w:rsidR="00373D13" w:rsidRPr="00886BC7" w:rsidRDefault="00373D13" w:rsidP="00373D13">
      <w:pPr>
        <w:pStyle w:val="ListParagraph"/>
        <w:widowControl/>
        <w:adjustRightInd/>
        <w:spacing w:line="276" w:lineRule="auto"/>
        <w:ind w:left="1080"/>
        <w:jc w:val="both"/>
        <w:rPr>
          <w:rFonts w:ascii="Times New Roman" w:hAnsi="Times New Roman"/>
          <w:sz w:val="22"/>
          <w:szCs w:val="22"/>
        </w:rPr>
      </w:pPr>
    </w:p>
    <w:p w14:paraId="7B4E2D3D" w14:textId="77777777" w:rsidR="00373D13" w:rsidRPr="00EC7C89" w:rsidRDefault="00373D13" w:rsidP="00373D13">
      <w:pPr>
        <w:pStyle w:val="ListParagraph"/>
        <w:widowControl/>
        <w:numPr>
          <w:ilvl w:val="0"/>
          <w:numId w:val="15"/>
        </w:numPr>
        <w:adjustRightInd/>
        <w:spacing w:line="276" w:lineRule="auto"/>
        <w:jc w:val="both"/>
        <w:rPr>
          <w:rFonts w:ascii="Times New Roman" w:hAnsi="Times New Roman"/>
          <w:b/>
          <w:bCs/>
          <w:sz w:val="22"/>
          <w:szCs w:val="22"/>
        </w:rPr>
      </w:pPr>
      <w:r w:rsidRPr="00EC7C89">
        <w:rPr>
          <w:rFonts w:ascii="Times New Roman" w:hAnsi="Times New Roman"/>
          <w:sz w:val="22"/>
          <w:szCs w:val="22"/>
        </w:rPr>
        <w:t>For all references to case law, statutes or commentary in submissions to the courts, parties should rely exclusively on authoritative sources</w:t>
      </w:r>
      <w:r>
        <w:rPr>
          <w:rFonts w:ascii="Times New Roman" w:hAnsi="Times New Roman"/>
          <w:sz w:val="22"/>
          <w:szCs w:val="22"/>
        </w:rPr>
        <w:t>.</w:t>
      </w:r>
    </w:p>
    <w:p w14:paraId="012A7ECA" w14:textId="77777777" w:rsidR="00373D13" w:rsidRPr="00EC7C89" w:rsidRDefault="00373D13" w:rsidP="00373D13">
      <w:pPr>
        <w:pStyle w:val="ListParagraph"/>
        <w:rPr>
          <w:rFonts w:ascii="Times New Roman" w:hAnsi="Times New Roman"/>
          <w:b/>
          <w:bCs/>
          <w:sz w:val="22"/>
          <w:szCs w:val="22"/>
        </w:rPr>
      </w:pPr>
    </w:p>
    <w:p w14:paraId="564EC826" w14:textId="77777777" w:rsidR="00373D13" w:rsidRPr="00886BC7" w:rsidRDefault="00373D13" w:rsidP="00373D13">
      <w:pPr>
        <w:pStyle w:val="ListParagraph"/>
        <w:widowControl/>
        <w:numPr>
          <w:ilvl w:val="0"/>
          <w:numId w:val="15"/>
        </w:numPr>
        <w:adjustRightInd/>
        <w:spacing w:line="276" w:lineRule="auto"/>
        <w:jc w:val="both"/>
        <w:rPr>
          <w:rFonts w:ascii="Times New Roman" w:hAnsi="Times New Roman"/>
          <w:sz w:val="22"/>
          <w:szCs w:val="22"/>
        </w:rPr>
      </w:pPr>
      <w:r w:rsidRPr="00886BC7">
        <w:rPr>
          <w:rFonts w:ascii="Times New Roman" w:hAnsi="Times New Roman"/>
          <w:sz w:val="22"/>
          <w:szCs w:val="22"/>
        </w:rPr>
        <w:t xml:space="preserve">Any AI-generated submissions must be verified by cross-referencing with reliable legal databases and ensuring that all citations hold up to scrutiny. </w:t>
      </w:r>
    </w:p>
    <w:p w14:paraId="27613F8F" w14:textId="77777777" w:rsidR="00373D13" w:rsidRPr="00886BC7" w:rsidRDefault="00373D13" w:rsidP="00373D13">
      <w:pPr>
        <w:pStyle w:val="ListParagraph"/>
        <w:spacing w:line="276" w:lineRule="auto"/>
        <w:rPr>
          <w:rFonts w:ascii="Times New Roman" w:hAnsi="Times New Roman"/>
          <w:sz w:val="22"/>
          <w:szCs w:val="22"/>
        </w:rPr>
      </w:pPr>
    </w:p>
    <w:p w14:paraId="58D02983" w14:textId="77777777" w:rsidR="00373D13" w:rsidRPr="00886BC7" w:rsidRDefault="00373D13" w:rsidP="00373D13">
      <w:pPr>
        <w:pStyle w:val="ListParagraph"/>
        <w:widowControl/>
        <w:numPr>
          <w:ilvl w:val="0"/>
          <w:numId w:val="15"/>
        </w:numPr>
        <w:adjustRightInd/>
        <w:spacing w:line="276" w:lineRule="auto"/>
        <w:jc w:val="both"/>
        <w:rPr>
          <w:rFonts w:ascii="Times New Roman" w:hAnsi="Times New Roman"/>
          <w:sz w:val="22"/>
          <w:szCs w:val="22"/>
        </w:rPr>
      </w:pPr>
      <w:r w:rsidRPr="00886BC7">
        <w:rPr>
          <w:rFonts w:ascii="Times New Roman" w:hAnsi="Times New Roman"/>
          <w:sz w:val="22"/>
          <w:szCs w:val="22"/>
        </w:rPr>
        <w:t>The courts recognize that emerging technologies bring both opportunities and challenges. Ongoing discussion and collaboration will be necessary to navigate these changes.</w:t>
      </w:r>
    </w:p>
    <w:bookmarkEnd w:id="91"/>
    <w:p w14:paraId="44D57B41" w14:textId="77777777" w:rsidR="00373D13" w:rsidRDefault="00373D13" w:rsidP="00373D13">
      <w:pPr>
        <w:widowControl/>
        <w:autoSpaceDE/>
        <w:autoSpaceDN/>
        <w:adjustRightInd/>
        <w:spacing w:after="200" w:line="276" w:lineRule="auto"/>
        <w:rPr>
          <w:rFonts w:ascii="Times New Roman" w:hAnsi="Times New Roman"/>
          <w:b/>
          <w:bCs/>
          <w:color w:val="000000"/>
          <w:sz w:val="22"/>
          <w:szCs w:val="22"/>
        </w:rPr>
      </w:pPr>
      <w:r>
        <w:rPr>
          <w:rFonts w:ascii="Times New Roman" w:hAnsi="Times New Roman"/>
          <w:b/>
          <w:bCs/>
          <w:color w:val="000000"/>
          <w:sz w:val="22"/>
          <w:szCs w:val="22"/>
        </w:rPr>
        <w:br w:type="page"/>
      </w:r>
    </w:p>
    <w:p w14:paraId="4CE63F55" w14:textId="77777777" w:rsidR="00373D13" w:rsidRPr="00D0360D" w:rsidRDefault="00373D13" w:rsidP="00373D13">
      <w:pPr>
        <w:pStyle w:val="Default"/>
        <w:spacing w:line="276" w:lineRule="auto"/>
        <w:ind w:left="720"/>
        <w:jc w:val="center"/>
        <w:rPr>
          <w:rFonts w:ascii="Times New Roman" w:hAnsi="Times New Roman" w:cs="Times New Roman"/>
          <w:b/>
          <w:bCs/>
          <w:sz w:val="22"/>
          <w:szCs w:val="22"/>
        </w:rPr>
      </w:pPr>
      <w:bookmarkStart w:id="93" w:name="_Hlk200973651"/>
      <w:bookmarkEnd w:id="92"/>
      <w:r>
        <w:rPr>
          <w:rFonts w:ascii="Times New Roman" w:hAnsi="Times New Roman" w:cs="Times New Roman"/>
          <w:b/>
          <w:bCs/>
          <w:sz w:val="22"/>
          <w:szCs w:val="22"/>
        </w:rPr>
        <w:lastRenderedPageBreak/>
        <w:t>G</w:t>
      </w:r>
      <w:r w:rsidRPr="00FD56CD">
        <w:rPr>
          <w:rFonts w:ascii="Times New Roman" w:hAnsi="Times New Roman" w:cs="Times New Roman"/>
          <w:b/>
          <w:bCs/>
          <w:sz w:val="22"/>
          <w:szCs w:val="22"/>
        </w:rPr>
        <w:t>.</w:t>
      </w:r>
      <w:r>
        <w:rPr>
          <w:rFonts w:ascii="Times New Roman" w:hAnsi="Times New Roman" w:cs="Times New Roman"/>
          <w:b/>
          <w:bCs/>
          <w:sz w:val="22"/>
          <w:szCs w:val="22"/>
        </w:rPr>
        <w:t xml:space="preserve">    </w:t>
      </w:r>
      <w:r w:rsidRPr="00161494">
        <w:rPr>
          <w:rFonts w:ascii="Times New Roman" w:hAnsi="Times New Roman"/>
          <w:b/>
          <w:bCs/>
          <w:sz w:val="22"/>
          <w:szCs w:val="22"/>
        </w:rPr>
        <w:t>AUTHORITIES</w:t>
      </w:r>
    </w:p>
    <w:bookmarkEnd w:id="93"/>
    <w:p w14:paraId="38188E19" w14:textId="77777777" w:rsidR="00373D13" w:rsidRDefault="00373D13" w:rsidP="00373D13">
      <w:pPr>
        <w:pStyle w:val="ListParagraph"/>
        <w:spacing w:line="276" w:lineRule="auto"/>
        <w:ind w:left="1080"/>
        <w:rPr>
          <w:rFonts w:ascii="Times New Roman" w:hAnsi="Times New Roman"/>
          <w:sz w:val="22"/>
          <w:szCs w:val="22"/>
          <w:u w:val="single"/>
          <w:lang w:val="en-GB"/>
        </w:rPr>
      </w:pPr>
    </w:p>
    <w:p w14:paraId="21103657" w14:textId="77777777" w:rsidR="00373D13" w:rsidRPr="00080107" w:rsidRDefault="00373D13" w:rsidP="00373D13">
      <w:pPr>
        <w:pStyle w:val="ListParagraph"/>
        <w:numPr>
          <w:ilvl w:val="0"/>
          <w:numId w:val="10"/>
        </w:numPr>
        <w:spacing w:line="276" w:lineRule="auto"/>
        <w:rPr>
          <w:rFonts w:ascii="Times New Roman" w:hAnsi="Times New Roman"/>
          <w:sz w:val="22"/>
          <w:szCs w:val="22"/>
          <w:u w:val="single"/>
          <w:lang w:val="en-GB"/>
        </w:rPr>
      </w:pPr>
      <w:r w:rsidRPr="00080107">
        <w:rPr>
          <w:rFonts w:ascii="Times New Roman" w:hAnsi="Times New Roman"/>
          <w:sz w:val="22"/>
          <w:szCs w:val="22"/>
          <w:u w:val="single"/>
          <w:lang w:val="en-GB"/>
        </w:rPr>
        <w:t>Case Authorities</w:t>
      </w:r>
    </w:p>
    <w:p w14:paraId="0601789B" w14:textId="77777777" w:rsidR="00373D13" w:rsidRDefault="00373D13" w:rsidP="00373D13">
      <w:pPr>
        <w:pStyle w:val="ListParagraph"/>
        <w:spacing w:line="276" w:lineRule="auto"/>
        <w:ind w:left="1080"/>
        <w:rPr>
          <w:rFonts w:ascii="Times New Roman" w:hAnsi="Times New Roman"/>
          <w:sz w:val="22"/>
          <w:szCs w:val="22"/>
          <w:u w:val="thick"/>
          <w:lang w:val="en-GB"/>
        </w:rPr>
      </w:pPr>
    </w:p>
    <w:p w14:paraId="017C935A" w14:textId="77777777" w:rsidR="00373D13" w:rsidRPr="006D0A8D" w:rsidRDefault="00373D13" w:rsidP="00373D13">
      <w:pPr>
        <w:pStyle w:val="ListParagraph"/>
        <w:numPr>
          <w:ilvl w:val="2"/>
          <w:numId w:val="10"/>
        </w:numPr>
        <w:spacing w:line="276" w:lineRule="auto"/>
        <w:rPr>
          <w:rFonts w:ascii="Times New Roman" w:hAnsi="Times New Roman"/>
          <w:sz w:val="22"/>
          <w:szCs w:val="22"/>
          <w:u w:val="thick"/>
          <w:lang w:val="en-GB"/>
        </w:rPr>
      </w:pPr>
      <w:r w:rsidRPr="006D0A8D">
        <w:rPr>
          <w:rFonts w:ascii="Times New Roman" w:hAnsi="Times New Roman"/>
          <w:sz w:val="22"/>
          <w:szCs w:val="22"/>
          <w:lang w:val="en-GB"/>
        </w:rPr>
        <w:t>Parties may, in their discretion, limit the photocopying of unduly long cases to the headnote and the specific passage or passages upon which they rely. This should be made clear on the portions of the case being filed, with a notation indicating the pages of the case not being filed.</w:t>
      </w:r>
    </w:p>
    <w:p w14:paraId="232D8A49" w14:textId="77777777" w:rsidR="00373D13" w:rsidRDefault="00373D13" w:rsidP="00373D13">
      <w:pPr>
        <w:pStyle w:val="ListParagraph"/>
        <w:spacing w:line="276" w:lineRule="auto"/>
        <w:ind w:left="1440"/>
        <w:jc w:val="both"/>
        <w:rPr>
          <w:rFonts w:ascii="Times New Roman" w:hAnsi="Times New Roman"/>
          <w:sz w:val="22"/>
          <w:szCs w:val="22"/>
          <w:lang w:val="en-GB"/>
        </w:rPr>
      </w:pPr>
    </w:p>
    <w:p w14:paraId="251EDAE7" w14:textId="77777777" w:rsidR="00373D13" w:rsidRDefault="00373D13" w:rsidP="00373D13">
      <w:pPr>
        <w:pStyle w:val="ListParagraph"/>
        <w:numPr>
          <w:ilvl w:val="2"/>
          <w:numId w:val="10"/>
        </w:numPr>
        <w:spacing w:line="276" w:lineRule="auto"/>
        <w:jc w:val="both"/>
        <w:rPr>
          <w:rFonts w:ascii="Times New Roman" w:hAnsi="Times New Roman"/>
          <w:sz w:val="22"/>
          <w:szCs w:val="22"/>
          <w:lang w:val="en-GB"/>
        </w:rPr>
      </w:pPr>
      <w:r w:rsidRPr="00886BC7">
        <w:rPr>
          <w:rFonts w:ascii="Times New Roman" w:hAnsi="Times New Roman"/>
          <w:sz w:val="22"/>
          <w:szCs w:val="22"/>
          <w:lang w:val="en-GB"/>
        </w:rPr>
        <w:t>In citing cases:</w:t>
      </w:r>
    </w:p>
    <w:p w14:paraId="2BC0A0BB" w14:textId="77777777" w:rsidR="00373D13" w:rsidRPr="00CB702D" w:rsidRDefault="00373D13" w:rsidP="00373D13">
      <w:pPr>
        <w:pStyle w:val="ListParagraph"/>
        <w:rPr>
          <w:rFonts w:ascii="Times New Roman" w:hAnsi="Times New Roman"/>
          <w:sz w:val="22"/>
          <w:szCs w:val="22"/>
          <w:lang w:val="en-GB"/>
        </w:rPr>
      </w:pPr>
    </w:p>
    <w:p w14:paraId="17E2E8BC" w14:textId="77777777" w:rsidR="00373D13" w:rsidRPr="007B34D5" w:rsidRDefault="00373D13" w:rsidP="00373D13">
      <w:pPr>
        <w:pStyle w:val="ListParagraph"/>
        <w:numPr>
          <w:ilvl w:val="0"/>
          <w:numId w:val="13"/>
        </w:numPr>
        <w:tabs>
          <w:tab w:val="left" w:pos="-1440"/>
        </w:tabs>
        <w:spacing w:line="276" w:lineRule="auto"/>
        <w:jc w:val="both"/>
        <w:rPr>
          <w:rFonts w:ascii="Times New Roman" w:hAnsi="Times New Roman"/>
          <w:sz w:val="22"/>
          <w:szCs w:val="22"/>
          <w:lang w:val="en-GB"/>
        </w:rPr>
      </w:pPr>
      <w:r w:rsidRPr="007B34D5">
        <w:rPr>
          <w:rFonts w:ascii="Times New Roman" w:hAnsi="Times New Roman"/>
          <w:sz w:val="22"/>
          <w:szCs w:val="22"/>
          <w:lang w:val="en-GB"/>
        </w:rPr>
        <w:t xml:space="preserve">the neutral citation should be utilized where applicable e.g. </w:t>
      </w:r>
      <w:r w:rsidRPr="007B34D5">
        <w:rPr>
          <w:rFonts w:ascii="Times New Roman" w:hAnsi="Times New Roman"/>
          <w:i/>
          <w:iCs/>
          <w:sz w:val="22"/>
          <w:szCs w:val="22"/>
          <w:lang w:val="en-GB"/>
        </w:rPr>
        <w:t>Smith v. Brown</w:t>
      </w:r>
      <w:r w:rsidRPr="007B34D5">
        <w:rPr>
          <w:rFonts w:ascii="Times New Roman" w:hAnsi="Times New Roman"/>
          <w:sz w:val="22"/>
          <w:szCs w:val="22"/>
          <w:lang w:val="en-GB"/>
        </w:rPr>
        <w:t>, 2010 PESC 123.</w:t>
      </w:r>
    </w:p>
    <w:p w14:paraId="7707385E" w14:textId="77777777" w:rsidR="00373D13" w:rsidRPr="00886BC7" w:rsidRDefault="00373D13" w:rsidP="00373D13">
      <w:pPr>
        <w:pStyle w:val="ListParagraph"/>
        <w:numPr>
          <w:ilvl w:val="0"/>
          <w:numId w:val="13"/>
        </w:numPr>
        <w:tabs>
          <w:tab w:val="left" w:pos="-1440"/>
        </w:tabs>
        <w:spacing w:line="276" w:lineRule="auto"/>
        <w:jc w:val="both"/>
        <w:rPr>
          <w:rFonts w:ascii="Times New Roman" w:hAnsi="Times New Roman"/>
          <w:sz w:val="22"/>
          <w:szCs w:val="22"/>
          <w:lang w:val="en-GB"/>
        </w:rPr>
      </w:pPr>
      <w:proofErr w:type="gramStart"/>
      <w:r>
        <w:rPr>
          <w:rFonts w:ascii="Times New Roman" w:hAnsi="Times New Roman"/>
          <w:sz w:val="22"/>
          <w:szCs w:val="22"/>
          <w:lang w:val="en-GB"/>
        </w:rPr>
        <w:t>i</w:t>
      </w:r>
      <w:r w:rsidRPr="00886BC7">
        <w:rPr>
          <w:rFonts w:ascii="Times New Roman" w:hAnsi="Times New Roman"/>
          <w:sz w:val="22"/>
          <w:szCs w:val="22"/>
          <w:lang w:val="en-GB"/>
        </w:rPr>
        <w:t>n the event that</w:t>
      </w:r>
      <w:proofErr w:type="gramEnd"/>
      <w:r w:rsidRPr="00886BC7">
        <w:rPr>
          <w:rFonts w:ascii="Times New Roman" w:hAnsi="Times New Roman"/>
          <w:sz w:val="22"/>
          <w:szCs w:val="22"/>
          <w:lang w:val="en-GB"/>
        </w:rPr>
        <w:t xml:space="preserve"> there is a parallel reported citation, the neutral citation should be first, followed by the parallel citation. e.g. </w:t>
      </w:r>
      <w:r w:rsidRPr="00886BC7">
        <w:rPr>
          <w:rFonts w:ascii="Times New Roman" w:hAnsi="Times New Roman"/>
          <w:i/>
          <w:iCs/>
          <w:sz w:val="22"/>
          <w:szCs w:val="22"/>
          <w:lang w:val="en-GB"/>
        </w:rPr>
        <w:t>Smith v. Brown</w:t>
      </w:r>
      <w:r w:rsidRPr="00886BC7">
        <w:rPr>
          <w:rFonts w:ascii="Times New Roman" w:hAnsi="Times New Roman"/>
          <w:sz w:val="22"/>
          <w:szCs w:val="22"/>
          <w:lang w:val="en-GB"/>
        </w:rPr>
        <w:t>, 2010 PESC 123, [</w:t>
      </w:r>
      <w:proofErr w:type="gramStart"/>
      <w:r w:rsidRPr="00886BC7">
        <w:rPr>
          <w:rFonts w:ascii="Times New Roman" w:hAnsi="Times New Roman"/>
          <w:sz w:val="22"/>
          <w:szCs w:val="22"/>
          <w:lang w:val="en-GB"/>
        </w:rPr>
        <w:t>2000]...</w:t>
      </w:r>
      <w:proofErr w:type="spellStart"/>
      <w:proofErr w:type="gramEnd"/>
      <w:r w:rsidRPr="00886BC7">
        <w:rPr>
          <w:rFonts w:ascii="Times New Roman" w:hAnsi="Times New Roman"/>
          <w:sz w:val="22"/>
          <w:szCs w:val="22"/>
          <w:lang w:val="en-GB"/>
        </w:rPr>
        <w:t>Nfld</w:t>
      </w:r>
      <w:proofErr w:type="spellEnd"/>
      <w:r w:rsidRPr="00886BC7">
        <w:rPr>
          <w:rFonts w:ascii="Times New Roman" w:hAnsi="Times New Roman"/>
          <w:sz w:val="22"/>
          <w:szCs w:val="22"/>
          <w:lang w:val="en-GB"/>
        </w:rPr>
        <w:t xml:space="preserve"> &amp; P.E.I.R. </w:t>
      </w:r>
      <w:proofErr w:type="gramStart"/>
      <w:r w:rsidRPr="00886BC7">
        <w:rPr>
          <w:rFonts w:ascii="Times New Roman" w:hAnsi="Times New Roman"/>
          <w:sz w:val="22"/>
          <w:szCs w:val="22"/>
          <w:lang w:val="en-GB"/>
        </w:rPr>
        <w:t>xx,.</w:t>
      </w:r>
      <w:proofErr w:type="gramEnd"/>
    </w:p>
    <w:p w14:paraId="6B0A5BF4" w14:textId="77777777" w:rsidR="00373D13" w:rsidRPr="00886BC7" w:rsidRDefault="00373D13" w:rsidP="00373D13">
      <w:pPr>
        <w:pStyle w:val="ListParagraph"/>
        <w:tabs>
          <w:tab w:val="left" w:pos="-1440"/>
        </w:tabs>
        <w:spacing w:line="276" w:lineRule="auto"/>
        <w:ind w:left="2160"/>
        <w:jc w:val="both"/>
        <w:rPr>
          <w:rFonts w:ascii="Times New Roman" w:hAnsi="Times New Roman"/>
          <w:sz w:val="22"/>
          <w:szCs w:val="22"/>
          <w:lang w:val="en-GB"/>
        </w:rPr>
      </w:pPr>
    </w:p>
    <w:p w14:paraId="07769428" w14:textId="77777777" w:rsidR="00373D13" w:rsidRPr="00886BC7" w:rsidRDefault="00373D13" w:rsidP="00373D13">
      <w:pPr>
        <w:pStyle w:val="ListParagraph"/>
        <w:numPr>
          <w:ilvl w:val="2"/>
          <w:numId w:val="10"/>
        </w:numPr>
        <w:tabs>
          <w:tab w:val="left" w:pos="-1440"/>
        </w:tabs>
        <w:spacing w:line="276" w:lineRule="auto"/>
        <w:jc w:val="both"/>
        <w:rPr>
          <w:rFonts w:ascii="Times New Roman" w:hAnsi="Times New Roman"/>
          <w:sz w:val="22"/>
          <w:szCs w:val="22"/>
          <w:lang w:val="en-GB"/>
        </w:rPr>
      </w:pPr>
      <w:r w:rsidRPr="00886BC7">
        <w:rPr>
          <w:rFonts w:ascii="Times New Roman" w:hAnsi="Times New Roman"/>
          <w:sz w:val="22"/>
          <w:szCs w:val="22"/>
          <w:lang w:val="en-GB"/>
        </w:rPr>
        <w:t>Cases taken from an electronic database which contain paragraph numbers may be filed.</w:t>
      </w:r>
    </w:p>
    <w:p w14:paraId="6B1E8763" w14:textId="77777777" w:rsidR="00373D13" w:rsidRPr="00886BC7" w:rsidRDefault="00373D13" w:rsidP="00373D13">
      <w:pPr>
        <w:pStyle w:val="ListParagraph"/>
        <w:tabs>
          <w:tab w:val="left" w:pos="-1440"/>
        </w:tabs>
        <w:spacing w:line="276" w:lineRule="auto"/>
        <w:ind w:left="1440"/>
        <w:jc w:val="both"/>
        <w:rPr>
          <w:rFonts w:ascii="Times New Roman" w:hAnsi="Times New Roman"/>
          <w:sz w:val="22"/>
          <w:szCs w:val="22"/>
          <w:lang w:val="en-GB"/>
        </w:rPr>
      </w:pPr>
    </w:p>
    <w:p w14:paraId="0D3CDE66" w14:textId="77777777" w:rsidR="00373D13" w:rsidRPr="00886BC7" w:rsidRDefault="00373D13" w:rsidP="00373D13">
      <w:pPr>
        <w:pStyle w:val="ListParagraph"/>
        <w:numPr>
          <w:ilvl w:val="2"/>
          <w:numId w:val="10"/>
        </w:numPr>
        <w:tabs>
          <w:tab w:val="left" w:pos="-1440"/>
        </w:tabs>
        <w:spacing w:line="276" w:lineRule="auto"/>
        <w:jc w:val="both"/>
        <w:rPr>
          <w:rFonts w:ascii="Times New Roman" w:hAnsi="Times New Roman"/>
          <w:sz w:val="22"/>
          <w:szCs w:val="22"/>
          <w:lang w:val="en-GB"/>
        </w:rPr>
      </w:pPr>
      <w:r w:rsidRPr="00886BC7">
        <w:rPr>
          <w:rFonts w:ascii="Times New Roman" w:hAnsi="Times New Roman"/>
          <w:sz w:val="22"/>
          <w:szCs w:val="22"/>
          <w:lang w:val="en-GB"/>
        </w:rPr>
        <w:t xml:space="preserve">Cases taken from an electronic database which does not contain paragraph </w:t>
      </w:r>
      <w:proofErr w:type="gramStart"/>
      <w:r w:rsidRPr="00886BC7">
        <w:rPr>
          <w:rFonts w:ascii="Times New Roman" w:hAnsi="Times New Roman"/>
          <w:sz w:val="22"/>
          <w:szCs w:val="22"/>
          <w:lang w:val="en-GB"/>
        </w:rPr>
        <w:t>numbers</w:t>
      </w:r>
      <w:proofErr w:type="gramEnd"/>
      <w:r w:rsidRPr="00886BC7">
        <w:rPr>
          <w:rFonts w:ascii="Times New Roman" w:hAnsi="Times New Roman"/>
          <w:sz w:val="22"/>
          <w:szCs w:val="22"/>
          <w:lang w:val="en-GB"/>
        </w:rPr>
        <w:t xml:space="preserve"> or the Law Report page number should only be filed if there is no other option available.</w:t>
      </w:r>
    </w:p>
    <w:p w14:paraId="732CA53A" w14:textId="77777777" w:rsidR="00373D13" w:rsidRPr="00886BC7" w:rsidRDefault="00373D13" w:rsidP="00373D13">
      <w:pPr>
        <w:pStyle w:val="ListParagraph"/>
        <w:tabs>
          <w:tab w:val="left" w:pos="-1440"/>
        </w:tabs>
        <w:spacing w:line="276" w:lineRule="auto"/>
        <w:ind w:left="1080"/>
        <w:jc w:val="both"/>
        <w:rPr>
          <w:rFonts w:ascii="Times New Roman" w:hAnsi="Times New Roman"/>
          <w:sz w:val="22"/>
          <w:szCs w:val="22"/>
          <w:lang w:val="en-GB"/>
        </w:rPr>
      </w:pPr>
    </w:p>
    <w:p w14:paraId="12CB886D" w14:textId="77777777" w:rsidR="00373D13" w:rsidRPr="001F05B4" w:rsidRDefault="00373D13" w:rsidP="00373D13">
      <w:pPr>
        <w:pStyle w:val="ListParagraph"/>
        <w:spacing w:line="276" w:lineRule="auto"/>
        <w:ind w:left="1080"/>
        <w:jc w:val="both"/>
        <w:rPr>
          <w:rFonts w:ascii="Times New Roman" w:hAnsi="Times New Roman"/>
          <w:sz w:val="22"/>
          <w:szCs w:val="22"/>
          <w:lang w:val="en-GB"/>
        </w:rPr>
      </w:pPr>
    </w:p>
    <w:p w14:paraId="253D75DF" w14:textId="77777777" w:rsidR="00373D13" w:rsidRPr="00886BC7" w:rsidRDefault="00373D13" w:rsidP="00373D13">
      <w:pPr>
        <w:pStyle w:val="ListParagraph"/>
        <w:numPr>
          <w:ilvl w:val="0"/>
          <w:numId w:val="10"/>
        </w:numPr>
        <w:spacing w:line="276" w:lineRule="auto"/>
        <w:jc w:val="both"/>
        <w:rPr>
          <w:rFonts w:ascii="Times New Roman" w:hAnsi="Times New Roman"/>
          <w:sz w:val="22"/>
          <w:szCs w:val="22"/>
          <w:lang w:val="en-GB"/>
        </w:rPr>
      </w:pPr>
      <w:r w:rsidRPr="00886BC7">
        <w:rPr>
          <w:rFonts w:ascii="Times New Roman" w:hAnsi="Times New Roman"/>
          <w:sz w:val="22"/>
          <w:szCs w:val="22"/>
          <w:u w:val="single"/>
          <w:lang w:val="en-GB"/>
        </w:rPr>
        <w:t>Highlighting</w:t>
      </w:r>
    </w:p>
    <w:p w14:paraId="41DFAF4C" w14:textId="77777777" w:rsidR="00373D13" w:rsidRPr="00886BC7" w:rsidRDefault="00373D13" w:rsidP="00373D13">
      <w:pPr>
        <w:pStyle w:val="ListParagraph"/>
        <w:spacing w:line="276" w:lineRule="auto"/>
        <w:ind w:left="1080"/>
        <w:jc w:val="both"/>
        <w:rPr>
          <w:rFonts w:ascii="Times New Roman" w:hAnsi="Times New Roman"/>
          <w:sz w:val="22"/>
          <w:szCs w:val="22"/>
          <w:lang w:val="en-GB"/>
        </w:rPr>
      </w:pPr>
    </w:p>
    <w:p w14:paraId="3D54D4CB" w14:textId="77777777" w:rsidR="00373D13" w:rsidRPr="00886BC7" w:rsidRDefault="00373D13" w:rsidP="00373D13">
      <w:pPr>
        <w:pStyle w:val="ListParagraph"/>
        <w:spacing w:line="276" w:lineRule="auto"/>
        <w:ind w:left="1080"/>
        <w:jc w:val="both"/>
        <w:rPr>
          <w:rFonts w:ascii="Times New Roman" w:hAnsi="Times New Roman"/>
          <w:sz w:val="22"/>
          <w:szCs w:val="22"/>
          <w:lang w:val="en-GB"/>
        </w:rPr>
      </w:pPr>
      <w:r w:rsidRPr="00886BC7">
        <w:rPr>
          <w:rFonts w:ascii="Times New Roman" w:hAnsi="Times New Roman"/>
          <w:sz w:val="22"/>
          <w:szCs w:val="22"/>
          <w:lang w:val="en-GB"/>
        </w:rPr>
        <w:t>The authorities cited and relied upon in motions, applications, trials and appeals are to have the relevant portion emphasized by highlighting in yellow colour.</w:t>
      </w:r>
    </w:p>
    <w:p w14:paraId="7A7455F2" w14:textId="77777777" w:rsidR="00373D13" w:rsidRPr="00886BC7" w:rsidRDefault="00373D13" w:rsidP="00373D13">
      <w:pPr>
        <w:spacing w:line="276" w:lineRule="auto"/>
        <w:jc w:val="both"/>
        <w:rPr>
          <w:rFonts w:ascii="Times New Roman" w:hAnsi="Times New Roman"/>
          <w:sz w:val="22"/>
          <w:szCs w:val="22"/>
          <w:u w:val="single"/>
          <w:lang w:val="en-GB"/>
        </w:rPr>
      </w:pPr>
    </w:p>
    <w:p w14:paraId="5C121BD3" w14:textId="77777777" w:rsidR="00373D13" w:rsidRPr="00886BC7" w:rsidRDefault="00373D13" w:rsidP="00373D13">
      <w:pPr>
        <w:spacing w:line="276" w:lineRule="auto"/>
        <w:jc w:val="both"/>
        <w:rPr>
          <w:rFonts w:ascii="Times New Roman" w:hAnsi="Times New Roman"/>
          <w:sz w:val="22"/>
          <w:szCs w:val="22"/>
          <w:u w:val="single"/>
          <w:lang w:val="en-GB"/>
        </w:rPr>
      </w:pPr>
    </w:p>
    <w:p w14:paraId="3DC251AF" w14:textId="77777777" w:rsidR="00373D13" w:rsidRPr="00886BC7" w:rsidRDefault="00373D13" w:rsidP="00373D13">
      <w:pPr>
        <w:pStyle w:val="ListParagraph"/>
        <w:numPr>
          <w:ilvl w:val="0"/>
          <w:numId w:val="10"/>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Joint Authorities</w:t>
      </w:r>
    </w:p>
    <w:p w14:paraId="62C46CDB" w14:textId="77777777" w:rsidR="00373D13" w:rsidRPr="00886BC7" w:rsidRDefault="00373D13" w:rsidP="00373D13">
      <w:pPr>
        <w:spacing w:line="276" w:lineRule="auto"/>
        <w:jc w:val="both"/>
        <w:rPr>
          <w:rFonts w:ascii="Times New Roman" w:hAnsi="Times New Roman"/>
          <w:sz w:val="22"/>
          <w:szCs w:val="22"/>
          <w:u w:val="thick"/>
          <w:lang w:val="en-GB"/>
        </w:rPr>
      </w:pPr>
    </w:p>
    <w:p w14:paraId="2490F5F0" w14:textId="77777777" w:rsidR="00373D13" w:rsidRPr="000C718C" w:rsidRDefault="00373D13" w:rsidP="00373D13">
      <w:pPr>
        <w:pStyle w:val="ListParagraph"/>
        <w:numPr>
          <w:ilvl w:val="2"/>
          <w:numId w:val="10"/>
        </w:numPr>
        <w:spacing w:line="276" w:lineRule="auto"/>
        <w:jc w:val="both"/>
        <w:rPr>
          <w:rFonts w:ascii="Times New Roman" w:hAnsi="Times New Roman"/>
          <w:sz w:val="22"/>
          <w:szCs w:val="22"/>
          <w:lang w:val="en-GB"/>
        </w:rPr>
      </w:pPr>
      <w:r w:rsidRPr="000C718C">
        <w:rPr>
          <w:rFonts w:ascii="Times New Roman" w:hAnsi="Times New Roman"/>
          <w:sz w:val="22"/>
          <w:szCs w:val="22"/>
          <w:lang w:val="en-GB"/>
        </w:rPr>
        <w:t xml:space="preserve">Parties are encouraged to file a joint book of authorities where possible. Alternatively, if a party has already filed a specific authority and an opposing party wishes to rely on the same authority, they may do </w:t>
      </w:r>
      <w:proofErr w:type="gramStart"/>
      <w:r w:rsidRPr="000C718C">
        <w:rPr>
          <w:rFonts w:ascii="Times New Roman" w:hAnsi="Times New Roman"/>
          <w:sz w:val="22"/>
          <w:szCs w:val="22"/>
          <w:lang w:val="en-GB"/>
        </w:rPr>
        <w:t>so, and</w:t>
      </w:r>
      <w:proofErr w:type="gramEnd"/>
      <w:r w:rsidRPr="000C718C">
        <w:rPr>
          <w:rFonts w:ascii="Times New Roman" w:hAnsi="Times New Roman"/>
          <w:sz w:val="22"/>
          <w:szCs w:val="22"/>
          <w:lang w:val="en-GB"/>
        </w:rPr>
        <w:t xml:space="preserve"> reference the opposing party’s book of authorities. </w:t>
      </w:r>
    </w:p>
    <w:p w14:paraId="6837ACA3" w14:textId="77777777" w:rsidR="00373D13" w:rsidRPr="00886BC7" w:rsidRDefault="00373D13" w:rsidP="00373D13">
      <w:pPr>
        <w:pStyle w:val="ListParagraph"/>
        <w:spacing w:line="276" w:lineRule="auto"/>
        <w:ind w:left="1080"/>
        <w:jc w:val="both"/>
        <w:rPr>
          <w:rFonts w:ascii="Times New Roman" w:hAnsi="Times New Roman"/>
          <w:sz w:val="22"/>
          <w:szCs w:val="22"/>
          <w:lang w:val="en-GB"/>
        </w:rPr>
      </w:pPr>
    </w:p>
    <w:p w14:paraId="3AE6C8C0" w14:textId="77777777" w:rsidR="00373D13" w:rsidRPr="000C718C" w:rsidRDefault="00373D13" w:rsidP="00373D13">
      <w:pPr>
        <w:pStyle w:val="ListParagraph"/>
        <w:numPr>
          <w:ilvl w:val="2"/>
          <w:numId w:val="10"/>
        </w:numPr>
        <w:spacing w:line="276" w:lineRule="auto"/>
        <w:rPr>
          <w:rFonts w:ascii="Times New Roman" w:hAnsi="Times New Roman"/>
          <w:sz w:val="22"/>
          <w:szCs w:val="22"/>
          <w:lang w:val="en-GB"/>
        </w:rPr>
      </w:pPr>
      <w:r w:rsidRPr="00886BC7">
        <w:rPr>
          <w:rFonts w:ascii="Times New Roman" w:hAnsi="Times New Roman"/>
          <w:sz w:val="22"/>
          <w:szCs w:val="22"/>
          <w:lang w:val="en-GB"/>
        </w:rPr>
        <w:t xml:space="preserve">When </w:t>
      </w:r>
      <w:r>
        <w:rPr>
          <w:rFonts w:ascii="Times New Roman" w:hAnsi="Times New Roman"/>
          <w:sz w:val="22"/>
          <w:szCs w:val="22"/>
          <w:lang w:val="en-GB"/>
        </w:rPr>
        <w:t xml:space="preserve">a case is referenced in a party’s </w:t>
      </w:r>
      <w:r w:rsidRPr="00886BC7">
        <w:rPr>
          <w:rFonts w:ascii="Times New Roman" w:hAnsi="Times New Roman"/>
          <w:sz w:val="22"/>
          <w:szCs w:val="22"/>
          <w:lang w:val="en-GB"/>
        </w:rPr>
        <w:t xml:space="preserve">factum, the </w:t>
      </w:r>
      <w:r>
        <w:rPr>
          <w:rFonts w:ascii="Times New Roman" w:hAnsi="Times New Roman"/>
          <w:sz w:val="22"/>
          <w:szCs w:val="22"/>
          <w:lang w:val="en-GB"/>
        </w:rPr>
        <w:t xml:space="preserve">actual </w:t>
      </w:r>
      <w:r w:rsidRPr="00886BC7">
        <w:rPr>
          <w:rFonts w:ascii="Times New Roman" w:hAnsi="Times New Roman"/>
          <w:sz w:val="22"/>
          <w:szCs w:val="22"/>
          <w:lang w:val="en-GB"/>
        </w:rPr>
        <w:t xml:space="preserve">case included in the memorandum of authorities </w:t>
      </w:r>
      <w:r>
        <w:rPr>
          <w:rFonts w:ascii="Times New Roman" w:hAnsi="Times New Roman"/>
          <w:sz w:val="22"/>
          <w:szCs w:val="22"/>
          <w:lang w:val="en-GB"/>
        </w:rPr>
        <w:t>is to</w:t>
      </w:r>
      <w:r w:rsidRPr="00886BC7">
        <w:rPr>
          <w:rFonts w:ascii="Times New Roman" w:hAnsi="Times New Roman"/>
          <w:sz w:val="22"/>
          <w:szCs w:val="22"/>
          <w:lang w:val="en-GB"/>
        </w:rPr>
        <w:t xml:space="preserve"> be from the </w:t>
      </w:r>
      <w:r>
        <w:rPr>
          <w:rFonts w:ascii="Times New Roman" w:hAnsi="Times New Roman"/>
          <w:sz w:val="22"/>
          <w:szCs w:val="22"/>
          <w:lang w:val="en-GB"/>
        </w:rPr>
        <w:t>same</w:t>
      </w:r>
      <w:r w:rsidRPr="00886BC7">
        <w:rPr>
          <w:rFonts w:ascii="Times New Roman" w:hAnsi="Times New Roman"/>
          <w:sz w:val="22"/>
          <w:szCs w:val="22"/>
          <w:lang w:val="en-GB"/>
        </w:rPr>
        <w:t xml:space="preserve"> reporting service cited</w:t>
      </w:r>
      <w:r>
        <w:rPr>
          <w:rFonts w:ascii="Times New Roman" w:hAnsi="Times New Roman"/>
          <w:sz w:val="22"/>
          <w:szCs w:val="22"/>
          <w:lang w:val="en-GB"/>
        </w:rPr>
        <w:t xml:space="preserve"> in the factum</w:t>
      </w:r>
      <w:r w:rsidRPr="00886BC7">
        <w:rPr>
          <w:rFonts w:ascii="Times New Roman" w:hAnsi="Times New Roman"/>
          <w:sz w:val="22"/>
          <w:szCs w:val="22"/>
          <w:lang w:val="en-GB"/>
        </w:rPr>
        <w:t xml:space="preserve">. For example, if a party references </w:t>
      </w:r>
      <w:r w:rsidRPr="00886BC7">
        <w:rPr>
          <w:rFonts w:ascii="Times New Roman" w:hAnsi="Times New Roman"/>
          <w:i/>
          <w:iCs/>
          <w:sz w:val="22"/>
          <w:szCs w:val="22"/>
          <w:lang w:val="en-GB"/>
        </w:rPr>
        <w:t>R</w:t>
      </w:r>
      <w:r>
        <w:rPr>
          <w:rFonts w:ascii="Times New Roman" w:hAnsi="Times New Roman"/>
          <w:i/>
          <w:iCs/>
          <w:sz w:val="22"/>
          <w:szCs w:val="22"/>
          <w:lang w:val="en-GB"/>
        </w:rPr>
        <w:t>.</w:t>
      </w:r>
      <w:r w:rsidRPr="00886BC7">
        <w:rPr>
          <w:rFonts w:ascii="Times New Roman" w:hAnsi="Times New Roman"/>
          <w:i/>
          <w:iCs/>
          <w:sz w:val="22"/>
          <w:szCs w:val="22"/>
          <w:lang w:val="en-GB"/>
        </w:rPr>
        <w:t xml:space="preserve"> v Oakes</w:t>
      </w:r>
      <w:r w:rsidRPr="00886BC7">
        <w:rPr>
          <w:rFonts w:ascii="Times New Roman" w:hAnsi="Times New Roman"/>
          <w:sz w:val="22"/>
          <w:szCs w:val="22"/>
          <w:lang w:val="en-GB"/>
        </w:rPr>
        <w:t>, [1986] 1 S.C.R. 103 in their factum, this Supreme Court Reports copy of the case should be in the</w:t>
      </w:r>
      <w:r>
        <w:rPr>
          <w:rFonts w:ascii="Times New Roman" w:hAnsi="Times New Roman"/>
          <w:sz w:val="22"/>
          <w:szCs w:val="22"/>
          <w:lang w:val="en-GB"/>
        </w:rPr>
        <w:t xml:space="preserve"> party’s</w:t>
      </w:r>
      <w:r w:rsidRPr="00886BC7">
        <w:rPr>
          <w:rFonts w:ascii="Times New Roman" w:hAnsi="Times New Roman"/>
          <w:sz w:val="22"/>
          <w:szCs w:val="22"/>
          <w:lang w:val="en-GB"/>
        </w:rPr>
        <w:t xml:space="preserve"> memorandum of authorities, and not, for example, the </w:t>
      </w:r>
      <w:proofErr w:type="spellStart"/>
      <w:r w:rsidRPr="00886BC7">
        <w:rPr>
          <w:rFonts w:ascii="Times New Roman" w:hAnsi="Times New Roman"/>
          <w:sz w:val="22"/>
          <w:szCs w:val="22"/>
          <w:lang w:val="en-GB"/>
        </w:rPr>
        <w:t>CanLII</w:t>
      </w:r>
      <w:proofErr w:type="spellEnd"/>
      <w:r w:rsidRPr="00886BC7">
        <w:rPr>
          <w:rFonts w:ascii="Times New Roman" w:hAnsi="Times New Roman"/>
          <w:sz w:val="22"/>
          <w:szCs w:val="22"/>
          <w:lang w:val="en-GB"/>
        </w:rPr>
        <w:t xml:space="preserve"> copy, cited as </w:t>
      </w:r>
      <w:r w:rsidRPr="00886BC7">
        <w:rPr>
          <w:rFonts w:ascii="Times New Roman" w:hAnsi="Times New Roman"/>
          <w:i/>
          <w:iCs/>
          <w:sz w:val="22"/>
          <w:szCs w:val="22"/>
          <w:lang w:val="en-GB"/>
        </w:rPr>
        <w:t>R</w:t>
      </w:r>
      <w:r>
        <w:rPr>
          <w:rFonts w:ascii="Times New Roman" w:hAnsi="Times New Roman"/>
          <w:i/>
          <w:iCs/>
          <w:sz w:val="22"/>
          <w:szCs w:val="22"/>
          <w:lang w:val="en-GB"/>
        </w:rPr>
        <w:t>.</w:t>
      </w:r>
      <w:r w:rsidRPr="00886BC7">
        <w:rPr>
          <w:rFonts w:ascii="Times New Roman" w:hAnsi="Times New Roman"/>
          <w:i/>
          <w:iCs/>
          <w:sz w:val="22"/>
          <w:szCs w:val="22"/>
          <w:lang w:val="en-GB"/>
        </w:rPr>
        <w:t xml:space="preserve"> v Oakes</w:t>
      </w:r>
      <w:r w:rsidRPr="00886BC7">
        <w:rPr>
          <w:rFonts w:ascii="Times New Roman" w:hAnsi="Times New Roman"/>
          <w:sz w:val="22"/>
          <w:szCs w:val="22"/>
          <w:lang w:val="en-GB"/>
        </w:rPr>
        <w:t>,</w:t>
      </w:r>
      <w:r w:rsidRPr="000C718C">
        <w:rPr>
          <w:rFonts w:ascii="Times New Roman" w:hAnsi="Times New Roman"/>
          <w:sz w:val="22"/>
          <w:szCs w:val="22"/>
          <w:lang w:val="en-GB"/>
        </w:rPr>
        <w:t xml:space="preserve"> </w:t>
      </w:r>
      <w:r w:rsidRPr="00886BC7">
        <w:rPr>
          <w:rFonts w:ascii="Times New Roman" w:hAnsi="Times New Roman"/>
          <w:sz w:val="22"/>
          <w:szCs w:val="22"/>
          <w:lang w:val="en-GB"/>
        </w:rPr>
        <w:t xml:space="preserve">1986 </w:t>
      </w:r>
      <w:proofErr w:type="spellStart"/>
      <w:r w:rsidRPr="00886BC7">
        <w:rPr>
          <w:rFonts w:ascii="Times New Roman" w:hAnsi="Times New Roman"/>
          <w:sz w:val="22"/>
          <w:szCs w:val="22"/>
          <w:lang w:val="en-GB"/>
        </w:rPr>
        <w:t>CanLII</w:t>
      </w:r>
      <w:proofErr w:type="spellEnd"/>
      <w:r w:rsidRPr="00886BC7">
        <w:rPr>
          <w:rFonts w:ascii="Times New Roman" w:hAnsi="Times New Roman"/>
          <w:sz w:val="22"/>
          <w:szCs w:val="22"/>
          <w:lang w:val="en-GB"/>
        </w:rPr>
        <w:t xml:space="preserve"> 46 (SCC).</w:t>
      </w:r>
    </w:p>
    <w:p w14:paraId="42B037EE" w14:textId="77777777" w:rsidR="00373D13" w:rsidRPr="00886BC7" w:rsidRDefault="00373D13" w:rsidP="00373D13">
      <w:pPr>
        <w:pStyle w:val="ListParagraph"/>
        <w:spacing w:line="276" w:lineRule="auto"/>
        <w:ind w:left="1080"/>
        <w:jc w:val="both"/>
        <w:rPr>
          <w:rFonts w:ascii="Times New Roman" w:hAnsi="Times New Roman"/>
          <w:sz w:val="22"/>
          <w:szCs w:val="22"/>
          <w:lang w:val="en-GB"/>
        </w:rPr>
      </w:pPr>
    </w:p>
    <w:p w14:paraId="7D5E788E" w14:textId="77777777" w:rsidR="00373D13" w:rsidRDefault="00373D13" w:rsidP="00373D13">
      <w:pPr>
        <w:pStyle w:val="ListParagraph"/>
        <w:spacing w:line="276" w:lineRule="auto"/>
        <w:rPr>
          <w:rFonts w:ascii="Times New Roman" w:hAnsi="Times New Roman"/>
          <w:sz w:val="22"/>
          <w:szCs w:val="22"/>
          <w:lang w:val="en-GB"/>
        </w:rPr>
      </w:pPr>
    </w:p>
    <w:p w14:paraId="2C43CA49" w14:textId="77777777" w:rsidR="00373D13" w:rsidRDefault="00373D13" w:rsidP="00373D13">
      <w:pPr>
        <w:pStyle w:val="ListParagraph"/>
        <w:spacing w:line="276" w:lineRule="auto"/>
        <w:rPr>
          <w:rFonts w:ascii="Times New Roman" w:hAnsi="Times New Roman"/>
          <w:sz w:val="22"/>
          <w:szCs w:val="22"/>
          <w:lang w:val="en-GB"/>
        </w:rPr>
      </w:pPr>
    </w:p>
    <w:p w14:paraId="3FB41F2C" w14:textId="77777777" w:rsidR="00373D13" w:rsidRPr="00886BC7" w:rsidRDefault="00373D13" w:rsidP="00373D13">
      <w:pPr>
        <w:pStyle w:val="ListParagraph"/>
        <w:widowControl/>
        <w:numPr>
          <w:ilvl w:val="0"/>
          <w:numId w:val="10"/>
        </w:numPr>
        <w:shd w:val="clear" w:color="auto" w:fill="FFFFFF"/>
        <w:autoSpaceDE/>
        <w:autoSpaceDN/>
        <w:adjustRightInd/>
        <w:spacing w:before="180" w:after="180" w:line="276" w:lineRule="auto"/>
        <w:textAlignment w:val="baseline"/>
        <w:rPr>
          <w:rFonts w:ascii="Times New Roman" w:hAnsi="Times New Roman"/>
          <w:color w:val="000000"/>
          <w:sz w:val="22"/>
          <w:szCs w:val="22"/>
          <w:u w:val="single"/>
        </w:rPr>
      </w:pPr>
      <w:r w:rsidRPr="00886BC7">
        <w:rPr>
          <w:rFonts w:ascii="Times New Roman" w:hAnsi="Times New Roman"/>
          <w:color w:val="000000"/>
          <w:sz w:val="22"/>
          <w:szCs w:val="22"/>
          <w:u w:val="single"/>
        </w:rPr>
        <w:t xml:space="preserve">Filing of Statutes, Regulations, or </w:t>
      </w:r>
      <w:r w:rsidRPr="00822307">
        <w:rPr>
          <w:rFonts w:ascii="Times New Roman" w:hAnsi="Times New Roman"/>
          <w:i/>
          <w:iCs/>
          <w:color w:val="000000"/>
          <w:sz w:val="22"/>
          <w:szCs w:val="22"/>
          <w:u w:val="single"/>
        </w:rPr>
        <w:t>Rules</w:t>
      </w:r>
    </w:p>
    <w:p w14:paraId="7C1CADDA" w14:textId="77777777" w:rsidR="00373D13" w:rsidRPr="00886BC7" w:rsidRDefault="00373D13" w:rsidP="00373D13">
      <w:pPr>
        <w:pStyle w:val="ListParagraph"/>
        <w:spacing w:line="276" w:lineRule="auto"/>
        <w:ind w:left="1080"/>
        <w:jc w:val="both"/>
        <w:rPr>
          <w:rFonts w:ascii="Times New Roman" w:hAnsi="Times New Roman"/>
          <w:sz w:val="22"/>
          <w:szCs w:val="22"/>
          <w:lang w:val="en-GB"/>
        </w:rPr>
      </w:pPr>
    </w:p>
    <w:p w14:paraId="73468059" w14:textId="77777777" w:rsidR="00373D13" w:rsidRPr="00886BC7" w:rsidRDefault="00373D13" w:rsidP="00373D13">
      <w:pPr>
        <w:pStyle w:val="ListParagraph"/>
        <w:spacing w:line="276" w:lineRule="auto"/>
        <w:ind w:left="1080"/>
        <w:jc w:val="both"/>
        <w:rPr>
          <w:rFonts w:ascii="Times New Roman" w:hAnsi="Times New Roman"/>
          <w:sz w:val="22"/>
          <w:szCs w:val="22"/>
          <w:lang w:val="en-GB"/>
        </w:rPr>
      </w:pPr>
      <w:r w:rsidRPr="00886BC7">
        <w:rPr>
          <w:rFonts w:ascii="Times New Roman" w:hAnsi="Times New Roman"/>
          <w:sz w:val="22"/>
          <w:szCs w:val="22"/>
          <w:lang w:val="en-GB"/>
        </w:rPr>
        <w:t xml:space="preserve">Where a statute, regulation or </w:t>
      </w:r>
      <w:r w:rsidRPr="00A8008B">
        <w:rPr>
          <w:rFonts w:ascii="Times New Roman" w:hAnsi="Times New Roman"/>
          <w:i/>
          <w:iCs/>
          <w:sz w:val="22"/>
          <w:szCs w:val="22"/>
          <w:lang w:val="en-GB"/>
        </w:rPr>
        <w:t>Rule</w:t>
      </w:r>
      <w:r w:rsidRPr="00886BC7">
        <w:rPr>
          <w:rFonts w:ascii="Times New Roman" w:hAnsi="Times New Roman"/>
          <w:sz w:val="22"/>
          <w:szCs w:val="22"/>
          <w:lang w:val="en-GB"/>
        </w:rPr>
        <w:t xml:space="preserve"> is being relied upon, it is not necessary to file the complete statute, regulation or </w:t>
      </w:r>
      <w:r w:rsidRPr="00A8008B">
        <w:rPr>
          <w:rFonts w:ascii="Times New Roman" w:hAnsi="Times New Roman"/>
          <w:i/>
          <w:iCs/>
          <w:sz w:val="22"/>
          <w:szCs w:val="22"/>
          <w:lang w:val="en-GB"/>
        </w:rPr>
        <w:t>Rule</w:t>
      </w:r>
      <w:r w:rsidRPr="00886BC7">
        <w:rPr>
          <w:rFonts w:ascii="Times New Roman" w:hAnsi="Times New Roman"/>
          <w:sz w:val="22"/>
          <w:szCs w:val="22"/>
          <w:lang w:val="en-GB"/>
        </w:rPr>
        <w:t>. It is sufficient to file only those sections being relied on.</w:t>
      </w:r>
    </w:p>
    <w:p w14:paraId="72B6D5C8" w14:textId="77777777" w:rsidR="00373D13" w:rsidRDefault="00373D13" w:rsidP="00373D13">
      <w:pPr>
        <w:pStyle w:val="ListParagraph"/>
        <w:spacing w:line="276" w:lineRule="auto"/>
        <w:ind w:left="1080"/>
        <w:jc w:val="both"/>
        <w:rPr>
          <w:rFonts w:ascii="Times New Roman" w:hAnsi="Times New Roman"/>
          <w:sz w:val="22"/>
          <w:szCs w:val="22"/>
          <w:u w:val="single"/>
          <w:lang w:val="en-GB"/>
        </w:rPr>
      </w:pPr>
    </w:p>
    <w:p w14:paraId="6B3458CF" w14:textId="77777777" w:rsidR="00373D13" w:rsidRPr="00886BC7" w:rsidRDefault="00373D13" w:rsidP="00373D13">
      <w:pPr>
        <w:pStyle w:val="ListParagraph"/>
        <w:numPr>
          <w:ilvl w:val="0"/>
          <w:numId w:val="10"/>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Common List of Authorities</w:t>
      </w:r>
    </w:p>
    <w:p w14:paraId="523FE07A" w14:textId="77777777" w:rsidR="00373D13" w:rsidRPr="00886BC7" w:rsidRDefault="00373D13" w:rsidP="00373D13">
      <w:pPr>
        <w:tabs>
          <w:tab w:val="left" w:pos="-1440"/>
        </w:tabs>
        <w:spacing w:line="276" w:lineRule="auto"/>
        <w:jc w:val="center"/>
        <w:rPr>
          <w:rFonts w:ascii="Times New Roman" w:hAnsi="Times New Roman"/>
          <w:sz w:val="22"/>
          <w:szCs w:val="22"/>
          <w:lang w:val="en-GB"/>
        </w:rPr>
      </w:pPr>
    </w:p>
    <w:p w14:paraId="77939C15" w14:textId="77777777" w:rsidR="00373D13" w:rsidRPr="00886BC7" w:rsidRDefault="00373D13" w:rsidP="00373D13">
      <w:pPr>
        <w:pStyle w:val="ListParagraph"/>
        <w:numPr>
          <w:ilvl w:val="2"/>
          <w:numId w:val="10"/>
        </w:numPr>
        <w:tabs>
          <w:tab w:val="left" w:pos="-1440"/>
        </w:tabs>
        <w:spacing w:line="276" w:lineRule="auto"/>
        <w:jc w:val="both"/>
        <w:rPr>
          <w:rFonts w:ascii="Times New Roman" w:hAnsi="Times New Roman"/>
          <w:sz w:val="22"/>
          <w:szCs w:val="22"/>
          <w:lang w:val="en-GB"/>
        </w:rPr>
      </w:pPr>
      <w:proofErr w:type="gramStart"/>
      <w:r w:rsidRPr="00886BC7">
        <w:rPr>
          <w:rFonts w:ascii="Times New Roman" w:hAnsi="Times New Roman"/>
          <w:sz w:val="22"/>
          <w:szCs w:val="22"/>
          <w:lang w:val="en-GB"/>
        </w:rPr>
        <w:t>In an effort to</w:t>
      </w:r>
      <w:proofErr w:type="gramEnd"/>
      <w:r w:rsidRPr="00886BC7">
        <w:rPr>
          <w:rFonts w:ascii="Times New Roman" w:hAnsi="Times New Roman"/>
          <w:sz w:val="22"/>
          <w:szCs w:val="22"/>
          <w:lang w:val="en-GB"/>
        </w:rPr>
        <w:t xml:space="preserve"> decrease the frequency in which well-known cases are </w:t>
      </w:r>
      <w:proofErr w:type="gramStart"/>
      <w:r w:rsidRPr="00886BC7">
        <w:rPr>
          <w:rFonts w:ascii="Times New Roman" w:hAnsi="Times New Roman"/>
          <w:sz w:val="22"/>
          <w:szCs w:val="22"/>
          <w:lang w:val="en-GB"/>
        </w:rPr>
        <w:t>filed,</w:t>
      </w:r>
      <w:proofErr w:type="gramEnd"/>
      <w:r w:rsidRPr="00886BC7">
        <w:rPr>
          <w:rFonts w:ascii="Times New Roman" w:hAnsi="Times New Roman"/>
          <w:sz w:val="22"/>
          <w:szCs w:val="22"/>
          <w:lang w:val="en-GB"/>
        </w:rPr>
        <w:t xml:space="preserve"> the court has consulted with the bar and has created a list of common authorities by subject area. It is not necessary to file any case identified in the list of common authorities.</w:t>
      </w:r>
    </w:p>
    <w:p w14:paraId="74D7C3D1" w14:textId="77777777" w:rsidR="00373D13" w:rsidRPr="00886BC7" w:rsidRDefault="00373D13" w:rsidP="00373D13">
      <w:pPr>
        <w:pStyle w:val="ListParagraph"/>
        <w:tabs>
          <w:tab w:val="left" w:pos="-1440"/>
        </w:tabs>
        <w:spacing w:line="276" w:lineRule="auto"/>
        <w:jc w:val="both"/>
        <w:rPr>
          <w:rFonts w:ascii="Times New Roman" w:hAnsi="Times New Roman"/>
          <w:sz w:val="22"/>
          <w:szCs w:val="22"/>
          <w:lang w:val="en-GB"/>
        </w:rPr>
      </w:pPr>
    </w:p>
    <w:p w14:paraId="1480223D" w14:textId="77777777" w:rsidR="00373D13" w:rsidRPr="00886BC7" w:rsidRDefault="00373D13" w:rsidP="00373D13">
      <w:pPr>
        <w:pStyle w:val="ListParagraph"/>
        <w:numPr>
          <w:ilvl w:val="2"/>
          <w:numId w:val="10"/>
        </w:numPr>
        <w:tabs>
          <w:tab w:val="left" w:pos="-1440"/>
        </w:tabs>
        <w:spacing w:line="276" w:lineRule="auto"/>
        <w:jc w:val="both"/>
        <w:rPr>
          <w:rFonts w:ascii="Times New Roman" w:hAnsi="Times New Roman"/>
          <w:sz w:val="22"/>
          <w:szCs w:val="22"/>
          <w:lang w:val="en-GB"/>
        </w:rPr>
      </w:pPr>
      <w:r w:rsidRPr="00886BC7">
        <w:rPr>
          <w:rFonts w:ascii="Times New Roman" w:hAnsi="Times New Roman"/>
          <w:sz w:val="22"/>
          <w:szCs w:val="22"/>
          <w:lang w:val="en-GB"/>
        </w:rPr>
        <w:t xml:space="preserve">The Schedules </w:t>
      </w:r>
      <w:r>
        <w:rPr>
          <w:rFonts w:ascii="Times New Roman" w:hAnsi="Times New Roman"/>
          <w:sz w:val="22"/>
          <w:szCs w:val="22"/>
          <w:lang w:val="en-GB"/>
        </w:rPr>
        <w:t>attached</w:t>
      </w:r>
      <w:r w:rsidRPr="00886BC7">
        <w:rPr>
          <w:rFonts w:ascii="Times New Roman" w:hAnsi="Times New Roman"/>
          <w:sz w:val="22"/>
          <w:szCs w:val="22"/>
          <w:lang w:val="en-GB"/>
        </w:rPr>
        <w:t xml:space="preserve"> set out a list of common authorities which are </w:t>
      </w:r>
      <w:proofErr w:type="gramStart"/>
      <w:r w:rsidRPr="00886BC7">
        <w:rPr>
          <w:rFonts w:ascii="Times New Roman" w:hAnsi="Times New Roman"/>
          <w:sz w:val="22"/>
          <w:szCs w:val="22"/>
          <w:lang w:val="en-GB"/>
        </w:rPr>
        <w:t>subject-based</w:t>
      </w:r>
      <w:proofErr w:type="gramEnd"/>
      <w:r w:rsidRPr="00886BC7">
        <w:rPr>
          <w:rFonts w:ascii="Times New Roman" w:hAnsi="Times New Roman"/>
          <w:sz w:val="22"/>
          <w:szCs w:val="22"/>
          <w:lang w:val="en-GB"/>
        </w:rPr>
        <w:t>. When referring to a case</w:t>
      </w:r>
      <w:r>
        <w:rPr>
          <w:rFonts w:ascii="Times New Roman" w:hAnsi="Times New Roman"/>
          <w:sz w:val="22"/>
          <w:szCs w:val="22"/>
          <w:lang w:val="en-GB"/>
        </w:rPr>
        <w:t xml:space="preserve"> included in any of the attached schedules</w:t>
      </w:r>
      <w:r w:rsidRPr="00886BC7">
        <w:rPr>
          <w:rFonts w:ascii="Times New Roman" w:hAnsi="Times New Roman"/>
          <w:sz w:val="22"/>
          <w:szCs w:val="22"/>
          <w:lang w:val="en-GB"/>
        </w:rPr>
        <w:t>, reference need only be made to the paragraph and page number</w:t>
      </w:r>
      <w:r>
        <w:rPr>
          <w:rFonts w:ascii="Times New Roman" w:hAnsi="Times New Roman"/>
          <w:sz w:val="22"/>
          <w:szCs w:val="22"/>
          <w:lang w:val="en-GB"/>
        </w:rPr>
        <w:t xml:space="preserve"> of the case</w:t>
      </w:r>
      <w:r w:rsidRPr="00886BC7">
        <w:rPr>
          <w:rFonts w:ascii="Times New Roman" w:hAnsi="Times New Roman"/>
          <w:sz w:val="22"/>
          <w:szCs w:val="22"/>
          <w:lang w:val="en-GB"/>
        </w:rPr>
        <w:t xml:space="preserve">.  These Schedules </w:t>
      </w:r>
      <w:r>
        <w:rPr>
          <w:rFonts w:ascii="Times New Roman" w:hAnsi="Times New Roman"/>
          <w:sz w:val="22"/>
          <w:szCs w:val="22"/>
          <w:lang w:val="en-GB"/>
        </w:rPr>
        <w:t>may</w:t>
      </w:r>
      <w:r w:rsidRPr="00886BC7">
        <w:rPr>
          <w:rFonts w:ascii="Times New Roman" w:hAnsi="Times New Roman"/>
          <w:sz w:val="22"/>
          <w:szCs w:val="22"/>
          <w:lang w:val="en-GB"/>
        </w:rPr>
        <w:t xml:space="preserve"> be periodically updated.</w:t>
      </w:r>
    </w:p>
    <w:p w14:paraId="12AE34A3" w14:textId="77777777" w:rsidR="00373D13" w:rsidRDefault="00373D13" w:rsidP="00373D13">
      <w:pPr>
        <w:widowControl/>
        <w:autoSpaceDE/>
        <w:autoSpaceDN/>
        <w:adjustRightInd/>
        <w:spacing w:after="200" w:line="276" w:lineRule="auto"/>
        <w:jc w:val="center"/>
        <w:rPr>
          <w:rFonts w:ascii="Times New Roman" w:hAnsi="Times New Roman"/>
          <w:color w:val="000000"/>
          <w:sz w:val="22"/>
          <w:szCs w:val="22"/>
          <w:u w:val="single"/>
        </w:rPr>
      </w:pPr>
    </w:p>
    <w:p w14:paraId="402606B7" w14:textId="77777777" w:rsidR="00373D13" w:rsidRDefault="00373D13" w:rsidP="00373D13">
      <w:pPr>
        <w:widowControl/>
        <w:autoSpaceDE/>
        <w:autoSpaceDN/>
        <w:adjustRightInd/>
        <w:spacing w:after="200" w:line="276" w:lineRule="auto"/>
        <w:jc w:val="center"/>
        <w:rPr>
          <w:rFonts w:ascii="Times New Roman" w:hAnsi="Times New Roman"/>
          <w:color w:val="000000"/>
          <w:sz w:val="22"/>
          <w:szCs w:val="22"/>
          <w:u w:val="single"/>
        </w:rPr>
        <w:sectPr w:rsidR="00373D13" w:rsidSect="00373D13">
          <w:footerReference w:type="default" r:id="rId17"/>
          <w:type w:val="continuous"/>
          <w:pgSz w:w="12240" w:h="15840"/>
          <w:pgMar w:top="1440" w:right="1440" w:bottom="1440" w:left="1440" w:header="720" w:footer="720" w:gutter="0"/>
          <w:pgNumType w:start="29"/>
          <w:cols w:space="720"/>
          <w:docGrid w:linePitch="360"/>
        </w:sectPr>
      </w:pPr>
    </w:p>
    <w:p w14:paraId="0DDC687C" w14:textId="77777777" w:rsidR="00373D13" w:rsidRDefault="00373D13" w:rsidP="00373D13">
      <w:pPr>
        <w:widowControl/>
        <w:autoSpaceDE/>
        <w:autoSpaceDN/>
        <w:adjustRightInd/>
        <w:spacing w:after="200" w:line="276" w:lineRule="auto"/>
        <w:rPr>
          <w:rFonts w:ascii="Times New Roman" w:hAnsi="Times New Roman"/>
          <w:color w:val="000000"/>
          <w:sz w:val="22"/>
          <w:szCs w:val="22"/>
          <w:u w:val="single"/>
        </w:rPr>
      </w:pPr>
      <w:r>
        <w:rPr>
          <w:rFonts w:ascii="Times New Roman" w:hAnsi="Times New Roman"/>
          <w:color w:val="000000"/>
          <w:sz w:val="22"/>
          <w:szCs w:val="22"/>
          <w:u w:val="single"/>
        </w:rPr>
        <w:br w:type="page"/>
      </w:r>
    </w:p>
    <w:p w14:paraId="5BA113E5" w14:textId="77777777" w:rsidR="00373D13" w:rsidRPr="006D0A8D" w:rsidRDefault="00373D13" w:rsidP="00373D13">
      <w:pPr>
        <w:spacing w:line="276" w:lineRule="auto"/>
        <w:jc w:val="center"/>
        <w:rPr>
          <w:rFonts w:ascii="Times New Roman" w:hAnsi="Times New Roman"/>
          <w:b/>
          <w:bCs/>
          <w:sz w:val="22"/>
          <w:szCs w:val="22"/>
          <w:u w:val="single"/>
          <w:lang w:val="en-GB"/>
        </w:rPr>
      </w:pPr>
      <w:r w:rsidRPr="006D0A8D">
        <w:rPr>
          <w:rFonts w:ascii="Times New Roman" w:hAnsi="Times New Roman"/>
          <w:b/>
          <w:bCs/>
          <w:sz w:val="22"/>
          <w:szCs w:val="22"/>
          <w:u w:val="single"/>
          <w:lang w:val="en-GB"/>
        </w:rPr>
        <w:lastRenderedPageBreak/>
        <w:t xml:space="preserve">SCHEDULE </w:t>
      </w:r>
      <w:r>
        <w:rPr>
          <w:rFonts w:ascii="Times New Roman" w:hAnsi="Times New Roman"/>
          <w:b/>
          <w:bCs/>
          <w:sz w:val="22"/>
          <w:szCs w:val="22"/>
          <w:u w:val="single"/>
          <w:lang w:val="en-GB"/>
        </w:rPr>
        <w:t>“</w:t>
      </w:r>
      <w:r w:rsidRPr="006D0A8D">
        <w:rPr>
          <w:rFonts w:ascii="Times New Roman" w:hAnsi="Times New Roman"/>
          <w:b/>
          <w:bCs/>
          <w:sz w:val="22"/>
          <w:szCs w:val="22"/>
          <w:u w:val="single"/>
          <w:lang w:val="en-GB"/>
        </w:rPr>
        <w:t>A</w:t>
      </w:r>
      <w:r>
        <w:rPr>
          <w:rFonts w:ascii="Times New Roman" w:hAnsi="Times New Roman"/>
          <w:b/>
          <w:bCs/>
          <w:sz w:val="22"/>
          <w:szCs w:val="22"/>
          <w:u w:val="single"/>
          <w:lang w:val="en-GB"/>
        </w:rPr>
        <w:t>”</w:t>
      </w:r>
      <w:r w:rsidRPr="006D0A8D">
        <w:rPr>
          <w:rFonts w:ascii="Times New Roman" w:hAnsi="Times New Roman"/>
          <w:b/>
          <w:bCs/>
          <w:sz w:val="22"/>
          <w:szCs w:val="22"/>
          <w:u w:val="single"/>
          <w:lang w:val="en-GB"/>
        </w:rPr>
        <w:t xml:space="preserve"> TO COMMON LIST OF AUTHORITIES PRACTICE DIRECTION: ADMINISTRATIVE LAW</w:t>
      </w:r>
    </w:p>
    <w:p w14:paraId="4D851088" w14:textId="77777777" w:rsidR="00373D13" w:rsidRPr="00886BC7" w:rsidRDefault="00373D13" w:rsidP="00373D13">
      <w:pPr>
        <w:spacing w:line="276" w:lineRule="auto"/>
        <w:rPr>
          <w:rFonts w:ascii="Times New Roman" w:hAnsi="Times New Roman"/>
          <w:sz w:val="22"/>
          <w:szCs w:val="22"/>
          <w:u w:val="single"/>
          <w:lang w:val="en-GB"/>
        </w:rPr>
      </w:pPr>
    </w:p>
    <w:p w14:paraId="04D8112B" w14:textId="77777777" w:rsidR="00373D13" w:rsidRPr="00B42B27" w:rsidRDefault="00373D13" w:rsidP="00373D13">
      <w:pPr>
        <w:pStyle w:val="ListParagraph"/>
        <w:numPr>
          <w:ilvl w:val="0"/>
          <w:numId w:val="59"/>
        </w:numPr>
        <w:spacing w:line="276" w:lineRule="auto"/>
        <w:rPr>
          <w:rFonts w:ascii="Times New Roman" w:hAnsi="Times New Roman"/>
          <w:sz w:val="22"/>
          <w:szCs w:val="22"/>
          <w:u w:val="single"/>
          <w:lang w:val="en-GB"/>
        </w:rPr>
      </w:pPr>
      <w:r w:rsidRPr="00B42B27">
        <w:rPr>
          <w:rFonts w:ascii="Times New Roman" w:eastAsiaTheme="minorHAnsi" w:hAnsi="Times New Roman"/>
          <w:i/>
          <w:iCs/>
          <w:sz w:val="22"/>
          <w:szCs w:val="22"/>
        </w:rPr>
        <w:t>Baker v. Canada (Minister of Citizenship and Immigration)</w:t>
      </w:r>
      <w:r w:rsidRPr="00B42B27">
        <w:rPr>
          <w:rFonts w:ascii="Times New Roman" w:eastAsiaTheme="minorHAnsi" w:hAnsi="Times New Roman"/>
          <w:sz w:val="22"/>
          <w:szCs w:val="22"/>
        </w:rPr>
        <w:t>, [1999] 2 S.C.R. 817</w:t>
      </w:r>
    </w:p>
    <w:p w14:paraId="70175757" w14:textId="77777777" w:rsidR="00373D13" w:rsidRPr="00B42B27" w:rsidRDefault="00373D13" w:rsidP="00373D13">
      <w:pPr>
        <w:pStyle w:val="ListParagraph"/>
        <w:widowControl/>
        <w:numPr>
          <w:ilvl w:val="0"/>
          <w:numId w:val="59"/>
        </w:numPr>
        <w:autoSpaceDE/>
        <w:autoSpaceDN/>
        <w:adjustRightInd/>
        <w:spacing w:line="276" w:lineRule="auto"/>
        <w:rPr>
          <w:rFonts w:ascii="Times New Roman" w:eastAsiaTheme="minorHAnsi" w:hAnsi="Times New Roman"/>
          <w:sz w:val="22"/>
          <w:szCs w:val="22"/>
        </w:rPr>
      </w:pPr>
      <w:r w:rsidRPr="00B42B27">
        <w:rPr>
          <w:rFonts w:ascii="Times New Roman" w:eastAsiaTheme="minorHAnsi" w:hAnsi="Times New Roman"/>
          <w:i/>
          <w:iCs/>
          <w:sz w:val="22"/>
          <w:szCs w:val="22"/>
        </w:rPr>
        <w:t>Canada (Minister of Citizenship and Immigration) v. Vavilov</w:t>
      </w:r>
      <w:r w:rsidRPr="00B42B27">
        <w:rPr>
          <w:rFonts w:ascii="Times New Roman" w:eastAsiaTheme="minorHAnsi" w:hAnsi="Times New Roman"/>
          <w:sz w:val="22"/>
          <w:szCs w:val="22"/>
        </w:rPr>
        <w:t>, 2019 SCC 65</w:t>
      </w:r>
    </w:p>
    <w:p w14:paraId="4A7E91B3" w14:textId="77777777" w:rsidR="00373D13" w:rsidRPr="00B42B27" w:rsidRDefault="00373D13" w:rsidP="00373D13">
      <w:pPr>
        <w:pStyle w:val="ListParagraph"/>
        <w:widowControl/>
        <w:numPr>
          <w:ilvl w:val="0"/>
          <w:numId w:val="59"/>
        </w:numPr>
        <w:autoSpaceDE/>
        <w:autoSpaceDN/>
        <w:adjustRightInd/>
        <w:spacing w:line="276" w:lineRule="auto"/>
        <w:rPr>
          <w:rFonts w:ascii="Times New Roman" w:eastAsiaTheme="minorHAnsi" w:hAnsi="Times New Roman"/>
          <w:sz w:val="22"/>
          <w:szCs w:val="22"/>
        </w:rPr>
      </w:pPr>
      <w:r w:rsidRPr="00B42B27">
        <w:rPr>
          <w:rFonts w:ascii="Times New Roman" w:eastAsiaTheme="minorHAnsi" w:hAnsi="Times New Roman"/>
          <w:i/>
          <w:iCs/>
          <w:sz w:val="22"/>
          <w:szCs w:val="22"/>
        </w:rPr>
        <w:t>Dunsmuir v. New Brunswick</w:t>
      </w:r>
      <w:r w:rsidRPr="00B42B27">
        <w:rPr>
          <w:rFonts w:ascii="Times New Roman" w:eastAsiaTheme="minorHAnsi" w:hAnsi="Times New Roman"/>
          <w:sz w:val="22"/>
          <w:szCs w:val="22"/>
        </w:rPr>
        <w:t>, 2008 SCC 9</w:t>
      </w:r>
    </w:p>
    <w:p w14:paraId="74A86BD9" w14:textId="77777777" w:rsidR="00373D13" w:rsidRPr="00B42B27" w:rsidRDefault="00373D13" w:rsidP="00373D13">
      <w:pPr>
        <w:pStyle w:val="ListParagraph"/>
        <w:widowControl/>
        <w:numPr>
          <w:ilvl w:val="0"/>
          <w:numId w:val="59"/>
        </w:numPr>
        <w:autoSpaceDE/>
        <w:autoSpaceDN/>
        <w:adjustRightInd/>
        <w:spacing w:line="276" w:lineRule="auto"/>
        <w:rPr>
          <w:rFonts w:ascii="Times New Roman" w:eastAsiaTheme="minorHAnsi" w:hAnsi="Times New Roman"/>
          <w:sz w:val="22"/>
          <w:szCs w:val="22"/>
        </w:rPr>
      </w:pPr>
      <w:r w:rsidRPr="00B42B27">
        <w:rPr>
          <w:rFonts w:ascii="Times New Roman" w:eastAsiaTheme="minorHAnsi" w:hAnsi="Times New Roman"/>
          <w:i/>
          <w:iCs/>
          <w:sz w:val="22"/>
          <w:szCs w:val="22"/>
        </w:rPr>
        <w:t>Housen v. Nikolaisen</w:t>
      </w:r>
      <w:r w:rsidRPr="00B42B27">
        <w:rPr>
          <w:rFonts w:ascii="Times New Roman" w:eastAsiaTheme="minorHAnsi" w:hAnsi="Times New Roman"/>
          <w:sz w:val="22"/>
          <w:szCs w:val="22"/>
        </w:rPr>
        <w:t>, 2002 SCC 33</w:t>
      </w:r>
    </w:p>
    <w:p w14:paraId="7C3E4C47" w14:textId="77777777" w:rsidR="00373D13" w:rsidRDefault="00373D13" w:rsidP="00373D13">
      <w:pPr>
        <w:widowControl/>
        <w:autoSpaceDE/>
        <w:autoSpaceDN/>
        <w:adjustRightInd/>
        <w:spacing w:after="200" w:line="276" w:lineRule="auto"/>
        <w:jc w:val="center"/>
        <w:rPr>
          <w:rFonts w:ascii="Times New Roman" w:hAnsi="Times New Roman"/>
          <w:color w:val="000000"/>
          <w:sz w:val="22"/>
          <w:szCs w:val="22"/>
          <w:u w:val="single"/>
        </w:rPr>
        <w:sectPr w:rsidR="00373D13" w:rsidSect="00373D13">
          <w:footerReference w:type="default" r:id="rId18"/>
          <w:type w:val="continuous"/>
          <w:pgSz w:w="12240" w:h="15840"/>
          <w:pgMar w:top="1440" w:right="1440" w:bottom="1440" w:left="1440" w:header="720" w:footer="720" w:gutter="0"/>
          <w:pgNumType w:start="29"/>
          <w:cols w:space="720"/>
          <w:docGrid w:linePitch="360"/>
        </w:sectPr>
      </w:pPr>
    </w:p>
    <w:p w14:paraId="7D014816" w14:textId="77777777" w:rsidR="00373D13" w:rsidRDefault="00373D13" w:rsidP="00373D13">
      <w:pPr>
        <w:widowControl/>
        <w:autoSpaceDE/>
        <w:autoSpaceDN/>
        <w:adjustRightInd/>
        <w:spacing w:after="200" w:line="276" w:lineRule="auto"/>
        <w:rPr>
          <w:rFonts w:ascii="Times New Roman" w:hAnsi="Times New Roman"/>
          <w:color w:val="000000"/>
          <w:sz w:val="22"/>
          <w:szCs w:val="22"/>
          <w:u w:val="single"/>
        </w:rPr>
      </w:pPr>
      <w:r>
        <w:rPr>
          <w:rFonts w:ascii="Times New Roman" w:hAnsi="Times New Roman"/>
          <w:color w:val="000000"/>
          <w:sz w:val="22"/>
          <w:szCs w:val="22"/>
          <w:u w:val="single"/>
        </w:rPr>
        <w:br w:type="page"/>
      </w:r>
    </w:p>
    <w:p w14:paraId="35375D6B" w14:textId="77777777" w:rsidR="00373D13" w:rsidRDefault="00373D13" w:rsidP="00373D13">
      <w:pPr>
        <w:pStyle w:val="ListBullet"/>
        <w:numPr>
          <w:ilvl w:val="0"/>
          <w:numId w:val="0"/>
        </w:numPr>
        <w:spacing w:line="276" w:lineRule="auto"/>
        <w:ind w:left="360" w:hanging="360"/>
        <w:jc w:val="center"/>
        <w:rPr>
          <w:rFonts w:ascii="Times New Roman" w:hAnsi="Times New Roman"/>
          <w:b/>
          <w:bCs/>
          <w:sz w:val="22"/>
          <w:szCs w:val="22"/>
          <w:u w:val="single"/>
          <w:lang w:val="en-GB"/>
        </w:rPr>
      </w:pPr>
      <w:r w:rsidRPr="006D0A8D">
        <w:rPr>
          <w:rFonts w:ascii="Times New Roman" w:hAnsi="Times New Roman"/>
          <w:b/>
          <w:bCs/>
          <w:sz w:val="22"/>
          <w:szCs w:val="22"/>
          <w:u w:val="single"/>
          <w:lang w:val="en-GB"/>
        </w:rPr>
        <w:lastRenderedPageBreak/>
        <w:t xml:space="preserve">SCHEDULE </w:t>
      </w:r>
      <w:r>
        <w:rPr>
          <w:rFonts w:ascii="Times New Roman" w:hAnsi="Times New Roman"/>
          <w:b/>
          <w:bCs/>
          <w:sz w:val="22"/>
          <w:szCs w:val="22"/>
          <w:u w:val="single"/>
          <w:lang w:val="en-GB"/>
        </w:rPr>
        <w:t>“</w:t>
      </w:r>
      <w:r w:rsidRPr="006D0A8D">
        <w:rPr>
          <w:rFonts w:ascii="Times New Roman" w:hAnsi="Times New Roman"/>
          <w:b/>
          <w:bCs/>
          <w:sz w:val="22"/>
          <w:szCs w:val="22"/>
          <w:u w:val="single"/>
          <w:lang w:val="en-GB"/>
        </w:rPr>
        <w:t>B</w:t>
      </w:r>
      <w:r>
        <w:rPr>
          <w:rFonts w:ascii="Times New Roman" w:hAnsi="Times New Roman"/>
          <w:b/>
          <w:bCs/>
          <w:sz w:val="22"/>
          <w:szCs w:val="22"/>
          <w:u w:val="single"/>
          <w:lang w:val="en-GB"/>
        </w:rPr>
        <w:t>”</w:t>
      </w:r>
      <w:r w:rsidRPr="006D0A8D">
        <w:rPr>
          <w:rFonts w:ascii="Times New Roman" w:hAnsi="Times New Roman"/>
          <w:b/>
          <w:bCs/>
          <w:sz w:val="22"/>
          <w:szCs w:val="22"/>
          <w:u w:val="single"/>
          <w:lang w:val="en-GB"/>
        </w:rPr>
        <w:t xml:space="preserve"> TO COMMON LIST OF AUTHORITIES PRACTICE DIRECTION: </w:t>
      </w:r>
    </w:p>
    <w:p w14:paraId="28079B3A" w14:textId="77777777" w:rsidR="00373D13" w:rsidRPr="006D0A8D" w:rsidRDefault="00373D13" w:rsidP="00373D13">
      <w:pPr>
        <w:pStyle w:val="ListBullet"/>
        <w:numPr>
          <w:ilvl w:val="0"/>
          <w:numId w:val="0"/>
        </w:numPr>
        <w:spacing w:line="276" w:lineRule="auto"/>
        <w:ind w:left="360" w:hanging="360"/>
        <w:jc w:val="center"/>
        <w:rPr>
          <w:rFonts w:ascii="Times New Roman" w:eastAsiaTheme="minorHAnsi" w:hAnsi="Times New Roman"/>
          <w:b/>
          <w:bCs/>
          <w:sz w:val="22"/>
          <w:szCs w:val="22"/>
          <w:u w:val="single"/>
        </w:rPr>
      </w:pPr>
      <w:r w:rsidRPr="006D0A8D">
        <w:rPr>
          <w:rFonts w:ascii="Times New Roman" w:eastAsiaTheme="minorHAnsi" w:hAnsi="Times New Roman"/>
          <w:b/>
          <w:bCs/>
          <w:sz w:val="22"/>
          <w:szCs w:val="22"/>
          <w:u w:val="single"/>
        </w:rPr>
        <w:t>CIVIL LAW</w:t>
      </w:r>
    </w:p>
    <w:p w14:paraId="46DAD33E" w14:textId="77777777" w:rsidR="00373D13" w:rsidRPr="00886BC7" w:rsidRDefault="00373D13" w:rsidP="00373D13">
      <w:pPr>
        <w:widowControl/>
        <w:autoSpaceDE/>
        <w:autoSpaceDN/>
        <w:adjustRightInd/>
        <w:spacing w:line="276" w:lineRule="auto"/>
        <w:rPr>
          <w:rFonts w:ascii="Times New Roman" w:eastAsiaTheme="minorHAnsi" w:hAnsi="Times New Roman"/>
          <w:sz w:val="22"/>
          <w:szCs w:val="22"/>
          <w:u w:val="single"/>
        </w:rPr>
      </w:pPr>
    </w:p>
    <w:p w14:paraId="53E6BCD3" w14:textId="77777777" w:rsidR="00373D13" w:rsidRPr="00886BC7" w:rsidRDefault="00373D13" w:rsidP="00373D13">
      <w:pPr>
        <w:widowControl/>
        <w:autoSpaceDE/>
        <w:autoSpaceDN/>
        <w:adjustRightInd/>
        <w:spacing w:line="276" w:lineRule="auto"/>
        <w:rPr>
          <w:rFonts w:ascii="Times New Roman" w:eastAsiaTheme="minorHAnsi" w:hAnsi="Times New Roman"/>
          <w:i/>
          <w:iCs/>
          <w:sz w:val="22"/>
          <w:szCs w:val="22"/>
        </w:rPr>
      </w:pPr>
    </w:p>
    <w:p w14:paraId="55E6D98C" w14:textId="77777777" w:rsidR="00373D13" w:rsidRPr="00886BC7" w:rsidRDefault="00373D13" w:rsidP="00373D13">
      <w:pPr>
        <w:pStyle w:val="ListParagraph"/>
        <w:widowControl/>
        <w:numPr>
          <w:ilvl w:val="0"/>
          <w:numId w:val="60"/>
        </w:numPr>
        <w:autoSpaceDE/>
        <w:autoSpaceDN/>
        <w:adjustRightInd/>
        <w:spacing w:line="276" w:lineRule="auto"/>
        <w:rPr>
          <w:rFonts w:ascii="Times New Roman" w:eastAsiaTheme="minorHAnsi" w:hAnsi="Times New Roman"/>
          <w:sz w:val="22"/>
          <w:szCs w:val="22"/>
        </w:rPr>
      </w:pPr>
      <w:r w:rsidRPr="00886BC7">
        <w:rPr>
          <w:rFonts w:ascii="Times New Roman" w:eastAsiaTheme="minorHAnsi" w:hAnsi="Times New Roman"/>
          <w:sz w:val="22"/>
          <w:szCs w:val="22"/>
        </w:rPr>
        <w:t>Summary Judgment</w:t>
      </w:r>
    </w:p>
    <w:p w14:paraId="1434A31C" w14:textId="77777777" w:rsidR="00373D13" w:rsidRPr="00886BC7" w:rsidRDefault="00373D13" w:rsidP="00373D13">
      <w:pPr>
        <w:pStyle w:val="ListBullet"/>
        <w:numPr>
          <w:ilvl w:val="0"/>
          <w:numId w:val="0"/>
        </w:numPr>
        <w:spacing w:line="276" w:lineRule="auto"/>
        <w:ind w:left="1080" w:firstLine="360"/>
        <w:rPr>
          <w:rFonts w:ascii="Times New Roman" w:eastAsiaTheme="minorHAnsi" w:hAnsi="Times New Roman"/>
          <w:i/>
          <w:iCs/>
          <w:sz w:val="22"/>
          <w:szCs w:val="22"/>
        </w:rPr>
      </w:pPr>
      <w:proofErr w:type="spellStart"/>
      <w:r w:rsidRPr="00886BC7">
        <w:rPr>
          <w:rFonts w:ascii="Times New Roman" w:eastAsiaTheme="minorHAnsi" w:hAnsi="Times New Roman"/>
          <w:i/>
          <w:iCs/>
          <w:sz w:val="22"/>
          <w:szCs w:val="22"/>
        </w:rPr>
        <w:t>Hryniak</w:t>
      </w:r>
      <w:proofErr w:type="spellEnd"/>
      <w:r w:rsidRPr="00886BC7">
        <w:rPr>
          <w:rFonts w:ascii="Times New Roman" w:eastAsiaTheme="minorHAnsi" w:hAnsi="Times New Roman"/>
          <w:i/>
          <w:iCs/>
          <w:sz w:val="22"/>
          <w:szCs w:val="22"/>
        </w:rPr>
        <w:t xml:space="preserve"> v. Mauldin, </w:t>
      </w:r>
      <w:r w:rsidRPr="00886BC7">
        <w:rPr>
          <w:rFonts w:ascii="Times New Roman" w:eastAsiaTheme="minorHAnsi" w:hAnsi="Times New Roman"/>
          <w:sz w:val="22"/>
          <w:szCs w:val="22"/>
        </w:rPr>
        <w:t>2014 SCC 17</w:t>
      </w:r>
    </w:p>
    <w:p w14:paraId="42621514" w14:textId="77777777" w:rsidR="00373D13" w:rsidRPr="00886BC7" w:rsidRDefault="00373D13" w:rsidP="00373D13">
      <w:pPr>
        <w:pStyle w:val="ListBullet"/>
        <w:numPr>
          <w:ilvl w:val="0"/>
          <w:numId w:val="0"/>
        </w:numPr>
        <w:spacing w:line="276" w:lineRule="auto"/>
        <w:ind w:left="360" w:hanging="360"/>
        <w:rPr>
          <w:rFonts w:ascii="Times New Roman" w:eastAsiaTheme="minorHAnsi" w:hAnsi="Times New Roman"/>
          <w:sz w:val="22"/>
          <w:szCs w:val="22"/>
        </w:rPr>
      </w:pPr>
    </w:p>
    <w:p w14:paraId="47CF8B0A" w14:textId="77777777" w:rsidR="00373D13" w:rsidRPr="00886BC7" w:rsidRDefault="00373D13" w:rsidP="00373D13">
      <w:pPr>
        <w:pStyle w:val="ListBullet"/>
        <w:numPr>
          <w:ilvl w:val="0"/>
          <w:numId w:val="60"/>
        </w:numPr>
        <w:spacing w:line="276" w:lineRule="auto"/>
        <w:rPr>
          <w:rFonts w:ascii="Times New Roman" w:eastAsiaTheme="minorHAnsi" w:hAnsi="Times New Roman"/>
          <w:sz w:val="22"/>
          <w:szCs w:val="22"/>
        </w:rPr>
      </w:pPr>
      <w:r w:rsidRPr="00886BC7">
        <w:rPr>
          <w:rFonts w:ascii="Times New Roman" w:eastAsiaTheme="minorHAnsi" w:hAnsi="Times New Roman"/>
          <w:sz w:val="22"/>
          <w:szCs w:val="22"/>
        </w:rPr>
        <w:t>Costs</w:t>
      </w:r>
    </w:p>
    <w:p w14:paraId="0015D242" w14:textId="77777777" w:rsidR="00373D13" w:rsidRPr="00CA1ABA" w:rsidRDefault="00373D13" w:rsidP="00373D13">
      <w:pPr>
        <w:pStyle w:val="ListBullet"/>
        <w:numPr>
          <w:ilvl w:val="0"/>
          <w:numId w:val="61"/>
        </w:numPr>
        <w:spacing w:line="276" w:lineRule="auto"/>
        <w:rPr>
          <w:rFonts w:ascii="Times New Roman" w:eastAsiaTheme="minorHAnsi" w:hAnsi="Times New Roman"/>
          <w:sz w:val="22"/>
          <w:szCs w:val="22"/>
        </w:rPr>
      </w:pPr>
      <w:r>
        <w:rPr>
          <w:rFonts w:ascii="Times New Roman" w:eastAsiaTheme="minorHAnsi" w:hAnsi="Times New Roman"/>
          <w:i/>
          <w:iCs/>
          <w:sz w:val="22"/>
          <w:szCs w:val="22"/>
        </w:rPr>
        <w:t xml:space="preserve">Jay v DHL, </w:t>
      </w:r>
      <w:r>
        <w:rPr>
          <w:rFonts w:ascii="Times New Roman" w:eastAsiaTheme="minorHAnsi" w:hAnsi="Times New Roman"/>
          <w:sz w:val="22"/>
          <w:szCs w:val="22"/>
        </w:rPr>
        <w:t>2009 PECA 11</w:t>
      </w:r>
    </w:p>
    <w:p w14:paraId="602FD65C" w14:textId="77777777" w:rsidR="00373D13" w:rsidRDefault="00373D13" w:rsidP="00373D13">
      <w:pPr>
        <w:pStyle w:val="ListBullet"/>
        <w:numPr>
          <w:ilvl w:val="0"/>
          <w:numId w:val="61"/>
        </w:numPr>
        <w:spacing w:line="276" w:lineRule="auto"/>
        <w:rPr>
          <w:rFonts w:ascii="Times New Roman" w:eastAsiaTheme="minorHAnsi" w:hAnsi="Times New Roman"/>
          <w:sz w:val="22"/>
          <w:szCs w:val="22"/>
        </w:rPr>
      </w:pPr>
      <w:r>
        <w:rPr>
          <w:rFonts w:ascii="Times New Roman" w:eastAsiaTheme="minorHAnsi" w:hAnsi="Times New Roman"/>
          <w:i/>
          <w:iCs/>
          <w:sz w:val="22"/>
          <w:szCs w:val="22"/>
        </w:rPr>
        <w:t xml:space="preserve">MacPherson v. Ellis, </w:t>
      </w:r>
      <w:r>
        <w:rPr>
          <w:rFonts w:ascii="Times New Roman" w:eastAsiaTheme="minorHAnsi" w:hAnsi="Times New Roman"/>
          <w:sz w:val="22"/>
          <w:szCs w:val="22"/>
        </w:rPr>
        <w:t>2005 PESCAD 19</w:t>
      </w:r>
    </w:p>
    <w:p w14:paraId="263F83F5" w14:textId="77777777" w:rsidR="00373D13" w:rsidRDefault="00373D13" w:rsidP="00373D13">
      <w:pPr>
        <w:pStyle w:val="ListBullet"/>
        <w:numPr>
          <w:ilvl w:val="0"/>
          <w:numId w:val="61"/>
        </w:numPr>
        <w:spacing w:line="276" w:lineRule="auto"/>
        <w:rPr>
          <w:rFonts w:ascii="Times New Roman" w:eastAsiaTheme="minorHAnsi" w:hAnsi="Times New Roman"/>
          <w:sz w:val="22"/>
          <w:szCs w:val="22"/>
        </w:rPr>
      </w:pPr>
      <w:r w:rsidRPr="00886BC7">
        <w:rPr>
          <w:rFonts w:ascii="Times New Roman" w:eastAsiaTheme="minorHAnsi" w:hAnsi="Times New Roman"/>
          <w:i/>
          <w:iCs/>
          <w:sz w:val="22"/>
          <w:szCs w:val="22"/>
        </w:rPr>
        <w:t>Oliver v. Severance</w:t>
      </w:r>
      <w:r w:rsidRPr="00886BC7">
        <w:rPr>
          <w:rFonts w:ascii="Times New Roman" w:eastAsiaTheme="minorHAnsi" w:hAnsi="Times New Roman"/>
          <w:sz w:val="22"/>
          <w:szCs w:val="22"/>
        </w:rPr>
        <w:t>, 2007 PESCAD</w:t>
      </w:r>
      <w:r>
        <w:rPr>
          <w:rFonts w:ascii="Times New Roman" w:eastAsiaTheme="minorHAnsi" w:hAnsi="Times New Roman"/>
          <w:sz w:val="22"/>
          <w:szCs w:val="22"/>
        </w:rPr>
        <w:t xml:space="preserve"> 21</w:t>
      </w:r>
    </w:p>
    <w:p w14:paraId="6DB60AC5" w14:textId="77777777" w:rsidR="00373D13" w:rsidRPr="00886BC7" w:rsidRDefault="00373D13" w:rsidP="00373D13">
      <w:pPr>
        <w:pStyle w:val="ListBullet"/>
        <w:numPr>
          <w:ilvl w:val="0"/>
          <w:numId w:val="0"/>
        </w:numPr>
        <w:spacing w:line="276" w:lineRule="auto"/>
        <w:ind w:left="360" w:hanging="360"/>
        <w:rPr>
          <w:rFonts w:ascii="Times New Roman" w:eastAsiaTheme="minorHAnsi" w:hAnsi="Times New Roman"/>
          <w:sz w:val="22"/>
          <w:szCs w:val="22"/>
        </w:rPr>
      </w:pPr>
    </w:p>
    <w:p w14:paraId="7BC80D51" w14:textId="77777777" w:rsidR="00373D13" w:rsidRPr="00886BC7" w:rsidRDefault="00373D13" w:rsidP="00373D13">
      <w:pPr>
        <w:pStyle w:val="ListBullet"/>
        <w:numPr>
          <w:ilvl w:val="0"/>
          <w:numId w:val="60"/>
        </w:numPr>
        <w:spacing w:line="276" w:lineRule="auto"/>
        <w:rPr>
          <w:rFonts w:ascii="Times New Roman" w:eastAsiaTheme="minorHAnsi" w:hAnsi="Times New Roman"/>
          <w:sz w:val="22"/>
          <w:szCs w:val="22"/>
        </w:rPr>
      </w:pPr>
      <w:r w:rsidRPr="00886BC7">
        <w:rPr>
          <w:rFonts w:ascii="Times New Roman" w:eastAsiaTheme="minorHAnsi" w:hAnsi="Times New Roman"/>
          <w:sz w:val="22"/>
          <w:szCs w:val="22"/>
        </w:rPr>
        <w:t>Experts</w:t>
      </w:r>
    </w:p>
    <w:p w14:paraId="44B3D00A" w14:textId="77777777" w:rsidR="00373D13" w:rsidRPr="00B42B27" w:rsidRDefault="00373D13" w:rsidP="00373D13">
      <w:pPr>
        <w:pStyle w:val="ListParagraph"/>
        <w:widowControl/>
        <w:numPr>
          <w:ilvl w:val="0"/>
          <w:numId w:val="62"/>
        </w:numPr>
        <w:autoSpaceDE/>
        <w:autoSpaceDN/>
        <w:adjustRightInd/>
        <w:spacing w:line="276" w:lineRule="auto"/>
        <w:rPr>
          <w:rFonts w:ascii="Times New Roman" w:hAnsi="Times New Roman"/>
          <w:sz w:val="22"/>
          <w:szCs w:val="22"/>
        </w:rPr>
      </w:pPr>
      <w:r w:rsidRPr="00B42B27">
        <w:rPr>
          <w:rFonts w:ascii="Times New Roman" w:hAnsi="Times New Roman"/>
          <w:i/>
          <w:iCs/>
          <w:sz w:val="22"/>
          <w:szCs w:val="22"/>
        </w:rPr>
        <w:t xml:space="preserve">R. v. Abbey, </w:t>
      </w:r>
      <w:r w:rsidRPr="00B42B27">
        <w:rPr>
          <w:rFonts w:ascii="Times New Roman" w:hAnsi="Times New Roman"/>
          <w:sz w:val="22"/>
          <w:szCs w:val="22"/>
        </w:rPr>
        <w:t>2017 ONCA 640</w:t>
      </w:r>
    </w:p>
    <w:p w14:paraId="4140F3F6" w14:textId="77777777" w:rsidR="00373D13" w:rsidRPr="00B42B27" w:rsidRDefault="00373D13" w:rsidP="00373D13">
      <w:pPr>
        <w:pStyle w:val="ListParagraph"/>
        <w:widowControl/>
        <w:numPr>
          <w:ilvl w:val="0"/>
          <w:numId w:val="62"/>
        </w:numPr>
        <w:autoSpaceDE/>
        <w:autoSpaceDN/>
        <w:adjustRightInd/>
        <w:spacing w:line="276" w:lineRule="auto"/>
        <w:rPr>
          <w:rFonts w:ascii="Times New Roman" w:hAnsi="Times New Roman"/>
          <w:sz w:val="22"/>
          <w:szCs w:val="22"/>
        </w:rPr>
      </w:pPr>
      <w:r w:rsidRPr="00B42B27">
        <w:rPr>
          <w:rFonts w:ascii="Times New Roman" w:hAnsi="Times New Roman"/>
          <w:i/>
          <w:iCs/>
          <w:sz w:val="22"/>
          <w:szCs w:val="22"/>
        </w:rPr>
        <w:t>R. v. Mohan</w:t>
      </w:r>
      <w:r w:rsidRPr="00B42B27">
        <w:rPr>
          <w:rFonts w:ascii="Times New Roman" w:hAnsi="Times New Roman"/>
          <w:sz w:val="22"/>
          <w:szCs w:val="22"/>
        </w:rPr>
        <w:t>, 1994 2 S</w:t>
      </w:r>
      <w:r>
        <w:rPr>
          <w:rFonts w:ascii="Times New Roman" w:hAnsi="Times New Roman"/>
          <w:sz w:val="22"/>
          <w:szCs w:val="22"/>
        </w:rPr>
        <w:t>.</w:t>
      </w:r>
      <w:r w:rsidRPr="00B42B27">
        <w:rPr>
          <w:rFonts w:ascii="Times New Roman" w:hAnsi="Times New Roman"/>
          <w:sz w:val="22"/>
          <w:szCs w:val="22"/>
        </w:rPr>
        <w:t>C</w:t>
      </w:r>
      <w:r>
        <w:rPr>
          <w:rFonts w:ascii="Times New Roman" w:hAnsi="Times New Roman"/>
          <w:sz w:val="22"/>
          <w:szCs w:val="22"/>
        </w:rPr>
        <w:t>.</w:t>
      </w:r>
      <w:r w:rsidRPr="00B42B27">
        <w:rPr>
          <w:rFonts w:ascii="Times New Roman" w:hAnsi="Times New Roman"/>
          <w:sz w:val="22"/>
          <w:szCs w:val="22"/>
        </w:rPr>
        <w:t>R 9</w:t>
      </w:r>
    </w:p>
    <w:p w14:paraId="73DC0685" w14:textId="77777777" w:rsidR="00373D13" w:rsidRPr="00B42B27" w:rsidRDefault="00373D13" w:rsidP="00373D13">
      <w:pPr>
        <w:pStyle w:val="ListParagraph"/>
        <w:widowControl/>
        <w:numPr>
          <w:ilvl w:val="0"/>
          <w:numId w:val="62"/>
        </w:numPr>
        <w:autoSpaceDE/>
        <w:autoSpaceDN/>
        <w:adjustRightInd/>
        <w:spacing w:line="276" w:lineRule="auto"/>
        <w:rPr>
          <w:rFonts w:ascii="Times New Roman" w:eastAsiaTheme="minorHAnsi" w:hAnsi="Times New Roman"/>
          <w:sz w:val="22"/>
          <w:szCs w:val="22"/>
        </w:rPr>
      </w:pPr>
      <w:r w:rsidRPr="00B42B27">
        <w:rPr>
          <w:rFonts w:ascii="Times New Roman" w:eastAsiaTheme="minorHAnsi" w:hAnsi="Times New Roman"/>
          <w:i/>
          <w:iCs/>
          <w:sz w:val="22"/>
          <w:szCs w:val="22"/>
        </w:rPr>
        <w:t xml:space="preserve">White Burgess Langille Inman v. Abbott and Haliburton Co., </w:t>
      </w:r>
      <w:r w:rsidRPr="00B42B27">
        <w:rPr>
          <w:rFonts w:ascii="Times New Roman" w:eastAsiaTheme="minorHAnsi" w:hAnsi="Times New Roman"/>
          <w:sz w:val="22"/>
          <w:szCs w:val="22"/>
        </w:rPr>
        <w:t>2015 SCC 23</w:t>
      </w:r>
    </w:p>
    <w:p w14:paraId="5AF31A92" w14:textId="77777777" w:rsidR="00373D13" w:rsidRDefault="00373D13" w:rsidP="00373D13">
      <w:pPr>
        <w:widowControl/>
        <w:autoSpaceDE/>
        <w:autoSpaceDN/>
        <w:adjustRightInd/>
        <w:spacing w:after="200" w:line="276" w:lineRule="auto"/>
        <w:jc w:val="center"/>
        <w:rPr>
          <w:rFonts w:ascii="Times New Roman" w:hAnsi="Times New Roman"/>
          <w:color w:val="000000"/>
          <w:sz w:val="22"/>
          <w:szCs w:val="22"/>
          <w:u w:val="single"/>
        </w:rPr>
        <w:sectPr w:rsidR="00373D13" w:rsidSect="00373D13">
          <w:footerReference w:type="default" r:id="rId19"/>
          <w:type w:val="continuous"/>
          <w:pgSz w:w="12240" w:h="15840"/>
          <w:pgMar w:top="1440" w:right="1440" w:bottom="1440" w:left="1440" w:header="720" w:footer="720" w:gutter="0"/>
          <w:pgNumType w:start="29"/>
          <w:cols w:space="720"/>
          <w:docGrid w:linePitch="360"/>
        </w:sectPr>
      </w:pPr>
    </w:p>
    <w:p w14:paraId="3B4F2F6D" w14:textId="77777777" w:rsidR="00373D13" w:rsidRDefault="00373D13" w:rsidP="00373D13">
      <w:pPr>
        <w:widowControl/>
        <w:autoSpaceDE/>
        <w:autoSpaceDN/>
        <w:adjustRightInd/>
        <w:spacing w:after="200" w:line="276" w:lineRule="auto"/>
        <w:rPr>
          <w:rFonts w:ascii="Times New Roman" w:hAnsi="Times New Roman"/>
          <w:color w:val="000000"/>
          <w:sz w:val="22"/>
          <w:szCs w:val="22"/>
          <w:u w:val="single"/>
        </w:rPr>
      </w:pPr>
      <w:r>
        <w:rPr>
          <w:rFonts w:ascii="Times New Roman" w:hAnsi="Times New Roman"/>
          <w:color w:val="000000"/>
          <w:sz w:val="22"/>
          <w:szCs w:val="22"/>
          <w:u w:val="single"/>
        </w:rPr>
        <w:br w:type="page"/>
      </w:r>
    </w:p>
    <w:p w14:paraId="67DB4103" w14:textId="77777777" w:rsidR="00373D13" w:rsidRPr="006D0A8D" w:rsidRDefault="00373D13" w:rsidP="00373D13">
      <w:pPr>
        <w:spacing w:line="276" w:lineRule="auto"/>
        <w:jc w:val="center"/>
        <w:rPr>
          <w:rFonts w:ascii="Times New Roman" w:hAnsi="Times New Roman"/>
          <w:b/>
          <w:bCs/>
          <w:sz w:val="22"/>
          <w:szCs w:val="22"/>
          <w:u w:val="single"/>
          <w:lang w:val="en-GB"/>
        </w:rPr>
      </w:pPr>
      <w:r w:rsidRPr="006D0A8D">
        <w:rPr>
          <w:rFonts w:ascii="Times New Roman" w:hAnsi="Times New Roman"/>
          <w:b/>
          <w:bCs/>
          <w:sz w:val="22"/>
          <w:szCs w:val="22"/>
          <w:u w:val="single"/>
          <w:lang w:val="en-GB"/>
        </w:rPr>
        <w:lastRenderedPageBreak/>
        <w:t xml:space="preserve">SCHEDULE </w:t>
      </w:r>
      <w:r>
        <w:rPr>
          <w:rFonts w:ascii="Times New Roman" w:hAnsi="Times New Roman"/>
          <w:b/>
          <w:bCs/>
          <w:sz w:val="22"/>
          <w:szCs w:val="22"/>
          <w:u w:val="single"/>
          <w:lang w:val="en-GB"/>
        </w:rPr>
        <w:t>“</w:t>
      </w:r>
      <w:r w:rsidRPr="006D0A8D">
        <w:rPr>
          <w:rFonts w:ascii="Times New Roman" w:hAnsi="Times New Roman"/>
          <w:b/>
          <w:bCs/>
          <w:sz w:val="22"/>
          <w:szCs w:val="22"/>
          <w:u w:val="single"/>
          <w:lang w:val="en-GB"/>
        </w:rPr>
        <w:t>C</w:t>
      </w:r>
      <w:r>
        <w:rPr>
          <w:rFonts w:ascii="Times New Roman" w:hAnsi="Times New Roman"/>
          <w:b/>
          <w:bCs/>
          <w:sz w:val="22"/>
          <w:szCs w:val="22"/>
          <w:u w:val="single"/>
          <w:lang w:val="en-GB"/>
        </w:rPr>
        <w:t>”</w:t>
      </w:r>
      <w:r w:rsidRPr="006D0A8D">
        <w:rPr>
          <w:rFonts w:ascii="Times New Roman" w:hAnsi="Times New Roman"/>
          <w:b/>
          <w:bCs/>
          <w:sz w:val="22"/>
          <w:szCs w:val="22"/>
          <w:u w:val="single"/>
          <w:lang w:val="en-GB"/>
        </w:rPr>
        <w:t xml:space="preserve"> TO COMMON LIST OF AUTHORITIES PRACTICE DIRECTION: CRIMINAL LAW</w:t>
      </w:r>
    </w:p>
    <w:p w14:paraId="6159F6D1" w14:textId="77777777" w:rsidR="00373D13" w:rsidRPr="00886BC7" w:rsidRDefault="00373D13" w:rsidP="00373D13">
      <w:pPr>
        <w:widowControl/>
        <w:autoSpaceDE/>
        <w:autoSpaceDN/>
        <w:adjustRightInd/>
        <w:spacing w:line="276" w:lineRule="auto"/>
        <w:jc w:val="center"/>
        <w:rPr>
          <w:rFonts w:ascii="Times New Roman" w:eastAsiaTheme="minorHAnsi" w:hAnsi="Times New Roman"/>
          <w:sz w:val="22"/>
          <w:szCs w:val="22"/>
          <w:u w:val="single"/>
        </w:rPr>
      </w:pPr>
    </w:p>
    <w:p w14:paraId="535E8AE3"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rPr>
      </w:pPr>
      <w:r w:rsidRPr="00B42B27">
        <w:rPr>
          <w:rFonts w:ascii="Times New Roman" w:eastAsiaTheme="minorHAnsi" w:hAnsi="Times New Roman"/>
          <w:i/>
          <w:iCs/>
          <w:sz w:val="22"/>
          <w:szCs w:val="22"/>
        </w:rPr>
        <w:t>R. v. Anthony-Cook</w:t>
      </w:r>
      <w:r w:rsidRPr="00B42B27">
        <w:rPr>
          <w:rFonts w:ascii="Times New Roman" w:eastAsiaTheme="minorHAnsi" w:hAnsi="Times New Roman"/>
          <w:sz w:val="22"/>
          <w:szCs w:val="22"/>
        </w:rPr>
        <w:t>, [2016] 2 S.C.R. 204</w:t>
      </w:r>
    </w:p>
    <w:p w14:paraId="6D0313EF"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lang w:val="fr-FR"/>
        </w:rPr>
      </w:pPr>
      <w:r w:rsidRPr="00B42B27">
        <w:rPr>
          <w:rFonts w:ascii="Times New Roman" w:eastAsiaTheme="minorHAnsi" w:hAnsi="Times New Roman"/>
          <w:i/>
          <w:iCs/>
          <w:sz w:val="22"/>
          <w:szCs w:val="22"/>
          <w:lang w:val="fr-FR"/>
        </w:rPr>
        <w:t>R. v. B. (K.G.)</w:t>
      </w:r>
      <w:r w:rsidRPr="00B42B27">
        <w:rPr>
          <w:rFonts w:ascii="Times New Roman" w:eastAsiaTheme="minorHAnsi" w:hAnsi="Times New Roman"/>
          <w:sz w:val="22"/>
          <w:szCs w:val="22"/>
          <w:lang w:val="fr-FR"/>
        </w:rPr>
        <w:t>, [1993] 1 S.C.R. 740</w:t>
      </w:r>
    </w:p>
    <w:p w14:paraId="2A20A020"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lang w:val="fr-FR"/>
        </w:rPr>
      </w:pPr>
      <w:r w:rsidRPr="00B42B27">
        <w:rPr>
          <w:rFonts w:ascii="Times New Roman" w:eastAsiaTheme="minorHAnsi" w:hAnsi="Times New Roman"/>
          <w:i/>
          <w:iCs/>
          <w:sz w:val="22"/>
          <w:szCs w:val="22"/>
          <w:lang w:val="fr-FR"/>
        </w:rPr>
        <w:t>R. v. Barton</w:t>
      </w:r>
      <w:r w:rsidRPr="00B42B27">
        <w:rPr>
          <w:rFonts w:ascii="Times New Roman" w:eastAsiaTheme="minorHAnsi" w:hAnsi="Times New Roman"/>
          <w:sz w:val="22"/>
          <w:szCs w:val="22"/>
          <w:lang w:val="fr-FR"/>
        </w:rPr>
        <w:t>, 2019 SCC 33</w:t>
      </w:r>
    </w:p>
    <w:p w14:paraId="40ABBF78"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rPr>
      </w:pPr>
      <w:r w:rsidRPr="00B42B27">
        <w:rPr>
          <w:rFonts w:ascii="Times New Roman" w:eastAsiaTheme="minorHAnsi" w:hAnsi="Times New Roman"/>
          <w:i/>
          <w:iCs/>
          <w:sz w:val="22"/>
          <w:szCs w:val="22"/>
        </w:rPr>
        <w:t>R. v. Collins</w:t>
      </w:r>
      <w:r w:rsidRPr="00B42B27">
        <w:rPr>
          <w:rFonts w:ascii="Times New Roman" w:eastAsiaTheme="minorHAnsi" w:hAnsi="Times New Roman"/>
          <w:sz w:val="22"/>
          <w:szCs w:val="22"/>
        </w:rPr>
        <w:t>, [1987] 1 S.C.R. 265</w:t>
      </w:r>
    </w:p>
    <w:p w14:paraId="17DD4240"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rPr>
      </w:pPr>
      <w:r w:rsidRPr="00B42B27">
        <w:rPr>
          <w:rFonts w:ascii="Times New Roman" w:eastAsiaTheme="minorHAnsi" w:hAnsi="Times New Roman"/>
          <w:i/>
          <w:iCs/>
          <w:sz w:val="22"/>
          <w:szCs w:val="22"/>
        </w:rPr>
        <w:t>R. v. Corbett</w:t>
      </w:r>
      <w:r w:rsidRPr="00B42B27">
        <w:rPr>
          <w:rFonts w:ascii="Times New Roman" w:eastAsiaTheme="minorHAnsi" w:hAnsi="Times New Roman"/>
          <w:sz w:val="22"/>
          <w:szCs w:val="22"/>
        </w:rPr>
        <w:t>, [1988] 1 S.C.R. 670</w:t>
      </w:r>
    </w:p>
    <w:p w14:paraId="1E435B0F"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rPr>
      </w:pPr>
      <w:r w:rsidRPr="00B42B27">
        <w:rPr>
          <w:rFonts w:ascii="Times New Roman" w:eastAsiaTheme="minorHAnsi" w:hAnsi="Times New Roman"/>
          <w:i/>
          <w:iCs/>
          <w:sz w:val="22"/>
          <w:szCs w:val="22"/>
        </w:rPr>
        <w:t>R. v. Friesen</w:t>
      </w:r>
      <w:r w:rsidRPr="00B42B27">
        <w:rPr>
          <w:rFonts w:ascii="Times New Roman" w:eastAsiaTheme="minorHAnsi" w:hAnsi="Times New Roman"/>
          <w:sz w:val="22"/>
          <w:szCs w:val="22"/>
        </w:rPr>
        <w:t>, [2020] 1 S.C.R. 424</w:t>
      </w:r>
    </w:p>
    <w:p w14:paraId="1908FEB5"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lang w:val="fr-FR"/>
        </w:rPr>
      </w:pPr>
      <w:r w:rsidRPr="00B42B27">
        <w:rPr>
          <w:rFonts w:ascii="Times New Roman" w:eastAsiaTheme="minorHAnsi" w:hAnsi="Times New Roman"/>
          <w:i/>
          <w:iCs/>
          <w:sz w:val="22"/>
          <w:szCs w:val="22"/>
          <w:lang w:val="fr-FR"/>
        </w:rPr>
        <w:t>R. v. Gagnon</w:t>
      </w:r>
      <w:r w:rsidRPr="00B42B27">
        <w:rPr>
          <w:rFonts w:ascii="Times New Roman" w:eastAsiaTheme="minorHAnsi" w:hAnsi="Times New Roman"/>
          <w:sz w:val="22"/>
          <w:szCs w:val="22"/>
          <w:lang w:val="fr-FR"/>
        </w:rPr>
        <w:t>, [2006] 1 S.C.R. 621</w:t>
      </w:r>
    </w:p>
    <w:p w14:paraId="09201856"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lang w:val="fr-FR"/>
        </w:rPr>
      </w:pPr>
      <w:r w:rsidRPr="00B42B27">
        <w:rPr>
          <w:rFonts w:ascii="Times New Roman" w:eastAsiaTheme="minorHAnsi" w:hAnsi="Times New Roman"/>
          <w:i/>
          <w:iCs/>
          <w:sz w:val="22"/>
          <w:szCs w:val="22"/>
          <w:lang w:val="fr-FR"/>
        </w:rPr>
        <w:t xml:space="preserve">R. v. </w:t>
      </w:r>
      <w:proofErr w:type="spellStart"/>
      <w:r w:rsidRPr="00B42B27">
        <w:rPr>
          <w:rFonts w:ascii="Times New Roman" w:eastAsiaTheme="minorHAnsi" w:hAnsi="Times New Roman"/>
          <w:i/>
          <w:iCs/>
          <w:sz w:val="22"/>
          <w:szCs w:val="22"/>
          <w:lang w:val="fr-FR"/>
        </w:rPr>
        <w:t>Gladue</w:t>
      </w:r>
      <w:proofErr w:type="spellEnd"/>
      <w:r w:rsidRPr="00B42B27">
        <w:rPr>
          <w:rFonts w:ascii="Times New Roman" w:eastAsiaTheme="minorHAnsi" w:hAnsi="Times New Roman"/>
          <w:sz w:val="22"/>
          <w:szCs w:val="22"/>
          <w:lang w:val="fr-FR"/>
        </w:rPr>
        <w:t>, [1999] 1 S.C.R. 688</w:t>
      </w:r>
    </w:p>
    <w:p w14:paraId="2F523FA9"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rPr>
      </w:pPr>
      <w:r w:rsidRPr="00B42B27">
        <w:rPr>
          <w:rFonts w:ascii="Times New Roman" w:eastAsiaTheme="minorHAnsi" w:hAnsi="Times New Roman"/>
          <w:i/>
          <w:iCs/>
          <w:sz w:val="22"/>
          <w:szCs w:val="22"/>
        </w:rPr>
        <w:t>R. v. Goldfinch</w:t>
      </w:r>
      <w:r w:rsidRPr="00B42B27">
        <w:rPr>
          <w:rFonts w:ascii="Times New Roman" w:eastAsiaTheme="minorHAnsi" w:hAnsi="Times New Roman"/>
          <w:sz w:val="22"/>
          <w:szCs w:val="22"/>
        </w:rPr>
        <w:t>, 2019 SCC 353</w:t>
      </w:r>
    </w:p>
    <w:p w14:paraId="0160F484" w14:textId="77777777" w:rsidR="00373D13" w:rsidRPr="00CE041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lang w:val="fr-FR"/>
        </w:rPr>
      </w:pPr>
      <w:r w:rsidRPr="00CE0417">
        <w:rPr>
          <w:rFonts w:ascii="Times New Roman" w:eastAsiaTheme="minorHAnsi" w:hAnsi="Times New Roman"/>
          <w:i/>
          <w:iCs/>
          <w:sz w:val="22"/>
          <w:szCs w:val="22"/>
          <w:lang w:val="fr-FR"/>
        </w:rPr>
        <w:t>R. v. Grant</w:t>
      </w:r>
      <w:r w:rsidRPr="00CE0417">
        <w:rPr>
          <w:rFonts w:ascii="Times New Roman" w:eastAsiaTheme="minorHAnsi" w:hAnsi="Times New Roman"/>
          <w:sz w:val="22"/>
          <w:szCs w:val="22"/>
          <w:lang w:val="fr-FR"/>
        </w:rPr>
        <w:t>, [2009] 2 S.C.R. 353</w:t>
      </w:r>
    </w:p>
    <w:p w14:paraId="7F910F51"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rPr>
      </w:pPr>
      <w:r w:rsidRPr="00B42B27">
        <w:rPr>
          <w:rFonts w:ascii="Times New Roman" w:eastAsiaTheme="minorHAnsi" w:hAnsi="Times New Roman"/>
          <w:i/>
          <w:iCs/>
          <w:sz w:val="22"/>
          <w:szCs w:val="22"/>
        </w:rPr>
        <w:t>R. v. Handy</w:t>
      </w:r>
      <w:r w:rsidRPr="00B42B27">
        <w:rPr>
          <w:rFonts w:ascii="Times New Roman" w:eastAsiaTheme="minorHAnsi" w:hAnsi="Times New Roman"/>
          <w:sz w:val="22"/>
          <w:szCs w:val="22"/>
        </w:rPr>
        <w:t>, [2002] 2 S.C.R. 908</w:t>
      </w:r>
    </w:p>
    <w:p w14:paraId="7B058C70"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rPr>
      </w:pPr>
      <w:r w:rsidRPr="00B42B27">
        <w:rPr>
          <w:rFonts w:ascii="Times New Roman" w:eastAsiaTheme="minorHAnsi" w:hAnsi="Times New Roman"/>
          <w:i/>
          <w:iCs/>
          <w:sz w:val="22"/>
          <w:szCs w:val="22"/>
        </w:rPr>
        <w:t>R. v. J.J.</w:t>
      </w:r>
      <w:r w:rsidRPr="00B42B27">
        <w:rPr>
          <w:rFonts w:ascii="Times New Roman" w:eastAsiaTheme="minorHAnsi" w:hAnsi="Times New Roman"/>
          <w:sz w:val="22"/>
          <w:szCs w:val="22"/>
        </w:rPr>
        <w:t>, 2022 SCC 28</w:t>
      </w:r>
    </w:p>
    <w:p w14:paraId="1EE98D5D"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rPr>
      </w:pPr>
      <w:r w:rsidRPr="00B42B27">
        <w:rPr>
          <w:rFonts w:ascii="Times New Roman" w:eastAsiaTheme="minorHAnsi" w:hAnsi="Times New Roman"/>
          <w:i/>
          <w:iCs/>
          <w:sz w:val="22"/>
          <w:szCs w:val="22"/>
        </w:rPr>
        <w:t xml:space="preserve">R. v. Jordan, </w:t>
      </w:r>
      <w:r w:rsidRPr="00B42B27">
        <w:rPr>
          <w:rFonts w:ascii="Times New Roman" w:eastAsiaTheme="minorHAnsi" w:hAnsi="Times New Roman"/>
          <w:sz w:val="22"/>
          <w:szCs w:val="22"/>
        </w:rPr>
        <w:t>[2016] 1 S.C.R. 908</w:t>
      </w:r>
    </w:p>
    <w:p w14:paraId="00E0F930"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rPr>
      </w:pPr>
      <w:r w:rsidRPr="00B42B27">
        <w:rPr>
          <w:rFonts w:ascii="Times New Roman" w:eastAsiaTheme="minorHAnsi" w:hAnsi="Times New Roman"/>
          <w:i/>
          <w:iCs/>
          <w:sz w:val="22"/>
          <w:szCs w:val="22"/>
        </w:rPr>
        <w:t>R. v. Khan</w:t>
      </w:r>
      <w:r w:rsidRPr="00B42B27">
        <w:rPr>
          <w:rFonts w:ascii="Times New Roman" w:eastAsiaTheme="minorHAnsi" w:hAnsi="Times New Roman"/>
          <w:sz w:val="22"/>
          <w:szCs w:val="22"/>
        </w:rPr>
        <w:t>, [1990] 2 S.C.R. 531</w:t>
      </w:r>
    </w:p>
    <w:p w14:paraId="51C45617"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rPr>
      </w:pPr>
      <w:r w:rsidRPr="00B42B27">
        <w:rPr>
          <w:rFonts w:ascii="Times New Roman" w:eastAsiaTheme="minorHAnsi" w:hAnsi="Times New Roman"/>
          <w:i/>
          <w:iCs/>
          <w:sz w:val="22"/>
          <w:szCs w:val="22"/>
        </w:rPr>
        <w:t xml:space="preserve">R. v. </w:t>
      </w:r>
      <w:proofErr w:type="spellStart"/>
      <w:r w:rsidRPr="00B42B27">
        <w:rPr>
          <w:rFonts w:ascii="Times New Roman" w:eastAsiaTheme="minorHAnsi" w:hAnsi="Times New Roman"/>
          <w:i/>
          <w:iCs/>
          <w:sz w:val="22"/>
          <w:szCs w:val="22"/>
        </w:rPr>
        <w:t>Khelawon</w:t>
      </w:r>
      <w:proofErr w:type="spellEnd"/>
      <w:r w:rsidRPr="00B42B27">
        <w:rPr>
          <w:rFonts w:ascii="Times New Roman" w:eastAsiaTheme="minorHAnsi" w:hAnsi="Times New Roman"/>
          <w:sz w:val="22"/>
          <w:szCs w:val="22"/>
        </w:rPr>
        <w:t>, [2006] 2 S.C.R. 787</w:t>
      </w:r>
    </w:p>
    <w:p w14:paraId="74279E46"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lang w:val="fr-FR"/>
        </w:rPr>
      </w:pPr>
      <w:r w:rsidRPr="00B42B27">
        <w:rPr>
          <w:rFonts w:ascii="Times New Roman" w:eastAsiaTheme="minorHAnsi" w:hAnsi="Times New Roman"/>
          <w:i/>
          <w:iCs/>
          <w:sz w:val="22"/>
          <w:szCs w:val="22"/>
          <w:lang w:val="fr-FR"/>
        </w:rPr>
        <w:t xml:space="preserve">R. v. </w:t>
      </w:r>
      <w:proofErr w:type="spellStart"/>
      <w:r w:rsidRPr="00B42B27">
        <w:rPr>
          <w:rFonts w:ascii="Times New Roman" w:eastAsiaTheme="minorHAnsi" w:hAnsi="Times New Roman"/>
          <w:i/>
          <w:iCs/>
          <w:sz w:val="22"/>
          <w:szCs w:val="22"/>
          <w:lang w:val="fr-FR"/>
        </w:rPr>
        <w:t>Kienapple</w:t>
      </w:r>
      <w:proofErr w:type="spellEnd"/>
      <w:r w:rsidRPr="00B42B27">
        <w:rPr>
          <w:rFonts w:ascii="Times New Roman" w:eastAsiaTheme="minorHAnsi" w:hAnsi="Times New Roman"/>
          <w:sz w:val="22"/>
          <w:szCs w:val="22"/>
          <w:lang w:val="fr-FR"/>
        </w:rPr>
        <w:t>, [1975] 1 S.C.R 729</w:t>
      </w:r>
    </w:p>
    <w:p w14:paraId="2EEFDAA4"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lang w:val="fr-FR"/>
        </w:rPr>
      </w:pPr>
      <w:r w:rsidRPr="00B42B27">
        <w:rPr>
          <w:rFonts w:ascii="Times New Roman" w:eastAsiaTheme="minorHAnsi" w:hAnsi="Times New Roman"/>
          <w:i/>
          <w:iCs/>
          <w:sz w:val="22"/>
          <w:szCs w:val="22"/>
          <w:lang w:val="fr-FR"/>
        </w:rPr>
        <w:t>R. v. Lacasse</w:t>
      </w:r>
      <w:r w:rsidRPr="00B42B27">
        <w:rPr>
          <w:rFonts w:ascii="Times New Roman" w:eastAsiaTheme="minorHAnsi" w:hAnsi="Times New Roman"/>
          <w:sz w:val="22"/>
          <w:szCs w:val="22"/>
          <w:lang w:val="fr-FR"/>
        </w:rPr>
        <w:t>, [2015] 3 S.C.R. 1089</w:t>
      </w:r>
    </w:p>
    <w:p w14:paraId="42A39F1E"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lang w:val="fr-FR"/>
        </w:rPr>
      </w:pPr>
      <w:r w:rsidRPr="00B42B27">
        <w:rPr>
          <w:rFonts w:ascii="Times New Roman" w:eastAsiaTheme="minorHAnsi" w:hAnsi="Times New Roman"/>
          <w:i/>
          <w:iCs/>
          <w:sz w:val="22"/>
          <w:szCs w:val="22"/>
          <w:lang w:val="fr-FR"/>
        </w:rPr>
        <w:t>R. v. M. (R.E.),</w:t>
      </w:r>
      <w:r w:rsidRPr="00B42B27">
        <w:rPr>
          <w:rFonts w:ascii="Times New Roman" w:eastAsiaTheme="minorHAnsi" w:hAnsi="Times New Roman"/>
          <w:sz w:val="22"/>
          <w:szCs w:val="22"/>
          <w:lang w:val="fr-FR"/>
        </w:rPr>
        <w:t xml:space="preserve"> [2008] 3 S.C.R. 3</w:t>
      </w:r>
    </w:p>
    <w:p w14:paraId="1A1C1E10" w14:textId="77777777" w:rsidR="00373D13" w:rsidRPr="00CE041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rPr>
      </w:pPr>
      <w:r w:rsidRPr="00CE0417">
        <w:rPr>
          <w:rFonts w:ascii="Times New Roman" w:eastAsiaTheme="minorHAnsi" w:hAnsi="Times New Roman"/>
          <w:i/>
          <w:iCs/>
          <w:sz w:val="22"/>
          <w:szCs w:val="22"/>
        </w:rPr>
        <w:t>R. v. Oakes</w:t>
      </w:r>
      <w:r w:rsidRPr="00CE0417">
        <w:rPr>
          <w:rFonts w:ascii="Times New Roman" w:eastAsiaTheme="minorHAnsi" w:hAnsi="Times New Roman"/>
          <w:sz w:val="22"/>
          <w:szCs w:val="22"/>
        </w:rPr>
        <w:t>, [1986] 1 S.C.R 103</w:t>
      </w:r>
    </w:p>
    <w:p w14:paraId="43BA0F53"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rPr>
      </w:pPr>
      <w:r w:rsidRPr="00B42B27">
        <w:rPr>
          <w:rFonts w:ascii="Times New Roman" w:eastAsiaTheme="minorHAnsi" w:hAnsi="Times New Roman"/>
          <w:i/>
          <w:iCs/>
          <w:sz w:val="22"/>
          <w:szCs w:val="22"/>
        </w:rPr>
        <w:t>R. v. O'Connor</w:t>
      </w:r>
      <w:r w:rsidRPr="00B42B27">
        <w:rPr>
          <w:rFonts w:ascii="Times New Roman" w:eastAsiaTheme="minorHAnsi" w:hAnsi="Times New Roman"/>
          <w:sz w:val="22"/>
          <w:szCs w:val="22"/>
        </w:rPr>
        <w:t>, [1995] 4 S.C.R. 411</w:t>
      </w:r>
    </w:p>
    <w:p w14:paraId="53EAAFE1"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lang w:val="fr-FR"/>
        </w:rPr>
      </w:pPr>
      <w:r w:rsidRPr="002220E1">
        <w:rPr>
          <w:rFonts w:ascii="Times New Roman" w:eastAsiaTheme="minorHAnsi" w:hAnsi="Times New Roman"/>
          <w:i/>
          <w:iCs/>
          <w:sz w:val="22"/>
          <w:szCs w:val="22"/>
          <w:lang w:val="fr-FR"/>
        </w:rPr>
        <w:t>R</w:t>
      </w:r>
      <w:r w:rsidRPr="00B42B27">
        <w:rPr>
          <w:rFonts w:ascii="Times New Roman" w:eastAsiaTheme="minorHAnsi" w:hAnsi="Times New Roman"/>
          <w:sz w:val="22"/>
          <w:szCs w:val="22"/>
          <w:lang w:val="fr-FR"/>
        </w:rPr>
        <w:t xml:space="preserve">. v. </w:t>
      </w:r>
      <w:r w:rsidRPr="00CA1ABA">
        <w:rPr>
          <w:rFonts w:ascii="Times New Roman" w:eastAsiaTheme="minorHAnsi" w:hAnsi="Times New Roman"/>
          <w:i/>
          <w:iCs/>
          <w:sz w:val="22"/>
          <w:szCs w:val="22"/>
          <w:lang w:val="fr-FR"/>
        </w:rPr>
        <w:t>Proulx,</w:t>
      </w:r>
      <w:r w:rsidRPr="00B42B27">
        <w:rPr>
          <w:rFonts w:ascii="Times New Roman" w:eastAsiaTheme="minorHAnsi" w:hAnsi="Times New Roman"/>
          <w:sz w:val="22"/>
          <w:szCs w:val="22"/>
          <w:lang w:val="fr-FR"/>
        </w:rPr>
        <w:t xml:space="preserve"> [2000] 1 S.C.R. 61</w:t>
      </w:r>
    </w:p>
    <w:p w14:paraId="6D6A2493"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rPr>
      </w:pPr>
      <w:r w:rsidRPr="00B42B27">
        <w:rPr>
          <w:rFonts w:ascii="Times New Roman" w:eastAsiaTheme="minorHAnsi" w:hAnsi="Times New Roman"/>
          <w:i/>
          <w:iCs/>
          <w:sz w:val="22"/>
          <w:szCs w:val="22"/>
        </w:rPr>
        <w:t xml:space="preserve">R. v. R.V., </w:t>
      </w:r>
      <w:r w:rsidRPr="00B42B27">
        <w:rPr>
          <w:rFonts w:ascii="Times New Roman" w:eastAsiaTheme="minorHAnsi" w:hAnsi="Times New Roman"/>
          <w:sz w:val="22"/>
          <w:szCs w:val="22"/>
        </w:rPr>
        <w:t>2019 SCC 41</w:t>
      </w:r>
    </w:p>
    <w:p w14:paraId="1C0A1371"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rPr>
      </w:pPr>
      <w:r w:rsidRPr="00B42B27">
        <w:rPr>
          <w:rFonts w:ascii="Times New Roman" w:eastAsiaTheme="minorHAnsi" w:hAnsi="Times New Roman"/>
          <w:i/>
          <w:iCs/>
          <w:sz w:val="22"/>
          <w:szCs w:val="22"/>
        </w:rPr>
        <w:t xml:space="preserve">R. v. </w:t>
      </w:r>
      <w:proofErr w:type="spellStart"/>
      <w:r w:rsidRPr="00B42B27">
        <w:rPr>
          <w:rFonts w:ascii="Times New Roman" w:eastAsiaTheme="minorHAnsi" w:hAnsi="Times New Roman"/>
          <w:i/>
          <w:iCs/>
          <w:sz w:val="22"/>
          <w:szCs w:val="22"/>
        </w:rPr>
        <w:t>Seaboyer</w:t>
      </w:r>
      <w:proofErr w:type="spellEnd"/>
      <w:r w:rsidRPr="00B42B27">
        <w:rPr>
          <w:rFonts w:ascii="Times New Roman" w:eastAsiaTheme="minorHAnsi" w:hAnsi="Times New Roman"/>
          <w:sz w:val="22"/>
          <w:szCs w:val="22"/>
        </w:rPr>
        <w:t xml:space="preserve">; </w:t>
      </w:r>
      <w:r w:rsidRPr="00B42B27">
        <w:rPr>
          <w:rFonts w:ascii="Times New Roman" w:eastAsiaTheme="minorHAnsi" w:hAnsi="Times New Roman"/>
          <w:i/>
          <w:iCs/>
          <w:sz w:val="22"/>
          <w:szCs w:val="22"/>
        </w:rPr>
        <w:t xml:space="preserve">R. v. </w:t>
      </w:r>
      <w:proofErr w:type="spellStart"/>
      <w:r w:rsidRPr="00B42B27">
        <w:rPr>
          <w:rFonts w:ascii="Times New Roman" w:eastAsiaTheme="minorHAnsi" w:hAnsi="Times New Roman"/>
          <w:i/>
          <w:iCs/>
          <w:sz w:val="22"/>
          <w:szCs w:val="22"/>
        </w:rPr>
        <w:t>Gayme</w:t>
      </w:r>
      <w:proofErr w:type="spellEnd"/>
      <w:r w:rsidRPr="00B42B27">
        <w:rPr>
          <w:rFonts w:ascii="Times New Roman" w:eastAsiaTheme="minorHAnsi" w:hAnsi="Times New Roman"/>
          <w:i/>
          <w:iCs/>
          <w:sz w:val="22"/>
          <w:szCs w:val="22"/>
        </w:rPr>
        <w:t xml:space="preserve">, </w:t>
      </w:r>
      <w:r w:rsidRPr="00B42B27">
        <w:rPr>
          <w:rFonts w:ascii="Times New Roman" w:eastAsiaTheme="minorHAnsi" w:hAnsi="Times New Roman"/>
          <w:sz w:val="22"/>
          <w:szCs w:val="22"/>
        </w:rPr>
        <w:t>[1991] 2 S.C.R. 577</w:t>
      </w:r>
    </w:p>
    <w:p w14:paraId="4998893A"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rPr>
      </w:pPr>
      <w:r w:rsidRPr="00B42B27">
        <w:rPr>
          <w:rFonts w:ascii="Times New Roman" w:eastAsiaTheme="minorHAnsi" w:hAnsi="Times New Roman"/>
          <w:i/>
          <w:iCs/>
          <w:sz w:val="22"/>
          <w:szCs w:val="22"/>
        </w:rPr>
        <w:t>R. v. Sheppard</w:t>
      </w:r>
      <w:r w:rsidRPr="00B42B27">
        <w:rPr>
          <w:rFonts w:ascii="Times New Roman" w:eastAsiaTheme="minorHAnsi" w:hAnsi="Times New Roman"/>
          <w:sz w:val="22"/>
          <w:szCs w:val="22"/>
        </w:rPr>
        <w:t>, [2002] 1 S.C.R. 869</w:t>
      </w:r>
    </w:p>
    <w:p w14:paraId="7BD5523B"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rPr>
      </w:pPr>
      <w:r w:rsidRPr="00B42B27">
        <w:rPr>
          <w:rFonts w:ascii="Times New Roman" w:eastAsiaTheme="minorHAnsi" w:hAnsi="Times New Roman"/>
          <w:i/>
          <w:iCs/>
          <w:sz w:val="22"/>
          <w:szCs w:val="22"/>
        </w:rPr>
        <w:t>R. v. Stinchcombe</w:t>
      </w:r>
      <w:r w:rsidRPr="00B42B27">
        <w:rPr>
          <w:rFonts w:ascii="Times New Roman" w:eastAsiaTheme="minorHAnsi" w:hAnsi="Times New Roman"/>
          <w:sz w:val="22"/>
          <w:szCs w:val="22"/>
        </w:rPr>
        <w:t>, [1991] 3 S.C.R. 326</w:t>
      </w:r>
    </w:p>
    <w:p w14:paraId="41C08B4F"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rPr>
      </w:pPr>
      <w:r w:rsidRPr="00B42B27">
        <w:rPr>
          <w:rFonts w:ascii="Times New Roman" w:eastAsiaTheme="minorHAnsi" w:hAnsi="Times New Roman"/>
          <w:i/>
          <w:iCs/>
          <w:sz w:val="22"/>
          <w:szCs w:val="22"/>
        </w:rPr>
        <w:t>R. v. Villaroman</w:t>
      </w:r>
      <w:r w:rsidRPr="00B42B27">
        <w:rPr>
          <w:rFonts w:ascii="Times New Roman" w:eastAsiaTheme="minorHAnsi" w:hAnsi="Times New Roman"/>
          <w:sz w:val="22"/>
          <w:szCs w:val="22"/>
        </w:rPr>
        <w:t>, [2016] 1 S.C.R. 1000</w:t>
      </w:r>
    </w:p>
    <w:p w14:paraId="12AD2281"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rPr>
      </w:pPr>
      <w:r w:rsidRPr="00B42B27">
        <w:rPr>
          <w:rFonts w:ascii="Times New Roman" w:eastAsiaTheme="minorHAnsi" w:hAnsi="Times New Roman"/>
          <w:i/>
          <w:iCs/>
          <w:sz w:val="22"/>
          <w:szCs w:val="22"/>
        </w:rPr>
        <w:t>R. v. W.D.,</w:t>
      </w:r>
      <w:r w:rsidRPr="00B42B27">
        <w:rPr>
          <w:rFonts w:ascii="Times New Roman" w:eastAsiaTheme="minorHAnsi" w:hAnsi="Times New Roman"/>
          <w:sz w:val="22"/>
          <w:szCs w:val="22"/>
        </w:rPr>
        <w:t xml:space="preserve"> [1991] 1 S.C.R. 742</w:t>
      </w:r>
    </w:p>
    <w:p w14:paraId="1711694F"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rPr>
      </w:pPr>
      <w:r w:rsidRPr="00B42B27">
        <w:rPr>
          <w:rFonts w:ascii="Times New Roman" w:eastAsiaTheme="minorHAnsi" w:hAnsi="Times New Roman"/>
          <w:i/>
          <w:iCs/>
          <w:sz w:val="22"/>
          <w:szCs w:val="22"/>
        </w:rPr>
        <w:t>R. v. W.R.,</w:t>
      </w:r>
      <w:r w:rsidRPr="00B42B27">
        <w:rPr>
          <w:rFonts w:ascii="Times New Roman" w:eastAsiaTheme="minorHAnsi" w:hAnsi="Times New Roman"/>
          <w:sz w:val="22"/>
          <w:szCs w:val="22"/>
        </w:rPr>
        <w:t xml:space="preserve"> [1992] 2 S.C.R. 122</w:t>
      </w:r>
    </w:p>
    <w:p w14:paraId="1201C941" w14:textId="77777777" w:rsidR="00373D13" w:rsidRPr="00CE041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lang w:val="fr-FR"/>
        </w:rPr>
      </w:pPr>
      <w:r w:rsidRPr="00CE0417">
        <w:rPr>
          <w:rFonts w:ascii="Times New Roman" w:eastAsiaTheme="minorHAnsi" w:hAnsi="Times New Roman"/>
          <w:i/>
          <w:iCs/>
          <w:sz w:val="22"/>
          <w:szCs w:val="22"/>
          <w:lang w:val="fr-FR"/>
        </w:rPr>
        <w:t xml:space="preserve">R. v. </w:t>
      </w:r>
      <w:proofErr w:type="spellStart"/>
      <w:r w:rsidRPr="00CE0417">
        <w:rPr>
          <w:rFonts w:ascii="Times New Roman" w:eastAsiaTheme="minorHAnsi" w:hAnsi="Times New Roman"/>
          <w:i/>
          <w:iCs/>
          <w:sz w:val="22"/>
          <w:szCs w:val="22"/>
          <w:lang w:val="fr-FR"/>
        </w:rPr>
        <w:t>Yebes</w:t>
      </w:r>
      <w:proofErr w:type="spellEnd"/>
      <w:r w:rsidRPr="00CE0417">
        <w:rPr>
          <w:rFonts w:ascii="Times New Roman" w:eastAsiaTheme="minorHAnsi" w:hAnsi="Times New Roman"/>
          <w:sz w:val="22"/>
          <w:szCs w:val="22"/>
          <w:lang w:val="fr-FR"/>
        </w:rPr>
        <w:t>, [1987] 2 S.C.R. 168</w:t>
      </w:r>
    </w:p>
    <w:p w14:paraId="69927603" w14:textId="77777777" w:rsidR="00373D13" w:rsidRPr="00B42B27" w:rsidRDefault="00373D13" w:rsidP="00373D13">
      <w:pPr>
        <w:pStyle w:val="ListParagraph"/>
        <w:widowControl/>
        <w:numPr>
          <w:ilvl w:val="0"/>
          <w:numId w:val="63"/>
        </w:numPr>
        <w:autoSpaceDE/>
        <w:autoSpaceDN/>
        <w:adjustRightInd/>
        <w:spacing w:line="276" w:lineRule="auto"/>
        <w:rPr>
          <w:rFonts w:ascii="Times New Roman" w:eastAsiaTheme="minorHAnsi" w:hAnsi="Times New Roman"/>
          <w:sz w:val="22"/>
          <w:szCs w:val="22"/>
        </w:rPr>
      </w:pPr>
      <w:proofErr w:type="spellStart"/>
      <w:r w:rsidRPr="00B42B27">
        <w:rPr>
          <w:rFonts w:ascii="Times New Roman" w:eastAsiaTheme="minorHAnsi" w:hAnsi="Times New Roman"/>
          <w:i/>
          <w:iCs/>
          <w:sz w:val="22"/>
          <w:szCs w:val="22"/>
        </w:rPr>
        <w:t>Vetrovec</w:t>
      </w:r>
      <w:proofErr w:type="spellEnd"/>
      <w:r w:rsidRPr="00B42B27">
        <w:rPr>
          <w:rFonts w:ascii="Times New Roman" w:eastAsiaTheme="minorHAnsi" w:hAnsi="Times New Roman"/>
          <w:i/>
          <w:iCs/>
          <w:sz w:val="22"/>
          <w:szCs w:val="22"/>
        </w:rPr>
        <w:t xml:space="preserve"> v. The Queen</w:t>
      </w:r>
      <w:r w:rsidRPr="00B42B27">
        <w:rPr>
          <w:rFonts w:ascii="Times New Roman" w:eastAsiaTheme="minorHAnsi" w:hAnsi="Times New Roman"/>
          <w:sz w:val="22"/>
          <w:szCs w:val="22"/>
        </w:rPr>
        <w:t>, [1982] 1 S.C.R. 811</w:t>
      </w:r>
    </w:p>
    <w:p w14:paraId="32C64228" w14:textId="77777777" w:rsidR="00373D13" w:rsidRDefault="00373D13" w:rsidP="00373D13"/>
    <w:p w14:paraId="7AE4D60A" w14:textId="77777777" w:rsidR="00373D13" w:rsidRDefault="00373D13" w:rsidP="00373D13">
      <w:pPr>
        <w:widowControl/>
        <w:autoSpaceDE/>
        <w:autoSpaceDN/>
        <w:adjustRightInd/>
        <w:spacing w:after="200" w:line="276" w:lineRule="auto"/>
        <w:jc w:val="center"/>
        <w:rPr>
          <w:rFonts w:ascii="Times New Roman" w:hAnsi="Times New Roman"/>
          <w:color w:val="000000"/>
          <w:sz w:val="22"/>
          <w:szCs w:val="22"/>
          <w:u w:val="single"/>
        </w:rPr>
        <w:sectPr w:rsidR="00373D13" w:rsidSect="00373D13">
          <w:footerReference w:type="default" r:id="rId20"/>
          <w:type w:val="continuous"/>
          <w:pgSz w:w="12240" w:h="15840"/>
          <w:pgMar w:top="1440" w:right="1440" w:bottom="1440" w:left="1440" w:header="720" w:footer="720" w:gutter="0"/>
          <w:pgNumType w:start="29"/>
          <w:cols w:space="720"/>
          <w:docGrid w:linePitch="360"/>
        </w:sectPr>
      </w:pPr>
    </w:p>
    <w:p w14:paraId="37F431D9" w14:textId="77777777" w:rsidR="00373D13" w:rsidRDefault="00373D13" w:rsidP="00373D13">
      <w:pPr>
        <w:widowControl/>
        <w:autoSpaceDE/>
        <w:autoSpaceDN/>
        <w:adjustRightInd/>
        <w:spacing w:after="200" w:line="276" w:lineRule="auto"/>
        <w:jc w:val="center"/>
        <w:rPr>
          <w:rFonts w:ascii="Times New Roman" w:hAnsi="Times New Roman"/>
          <w:color w:val="000000"/>
          <w:sz w:val="22"/>
          <w:szCs w:val="22"/>
          <w:u w:val="single"/>
        </w:rPr>
        <w:sectPr w:rsidR="00373D13" w:rsidSect="00373D13">
          <w:footerReference w:type="default" r:id="rId21"/>
          <w:type w:val="continuous"/>
          <w:pgSz w:w="12240" w:h="15840"/>
          <w:pgMar w:top="1440" w:right="1440" w:bottom="1440" w:left="1440" w:header="720" w:footer="720" w:gutter="0"/>
          <w:pgNumType w:start="29"/>
          <w:cols w:space="720"/>
          <w:docGrid w:linePitch="360"/>
        </w:sectPr>
      </w:pPr>
    </w:p>
    <w:p w14:paraId="2E29212F" w14:textId="77777777" w:rsidR="00373D13" w:rsidRDefault="00373D13" w:rsidP="00373D13">
      <w:pPr>
        <w:widowControl/>
        <w:autoSpaceDE/>
        <w:autoSpaceDN/>
        <w:adjustRightInd/>
        <w:spacing w:after="200" w:line="276" w:lineRule="auto"/>
        <w:rPr>
          <w:rFonts w:ascii="Times New Roman" w:hAnsi="Times New Roman"/>
          <w:color w:val="000000"/>
          <w:sz w:val="22"/>
          <w:szCs w:val="22"/>
          <w:u w:val="single"/>
        </w:rPr>
      </w:pPr>
      <w:r>
        <w:rPr>
          <w:rFonts w:ascii="Times New Roman" w:hAnsi="Times New Roman"/>
          <w:color w:val="000000"/>
          <w:sz w:val="22"/>
          <w:szCs w:val="22"/>
          <w:u w:val="single"/>
        </w:rPr>
        <w:br w:type="page"/>
      </w:r>
    </w:p>
    <w:p w14:paraId="7AEAC942" w14:textId="77777777" w:rsidR="00373D13" w:rsidRDefault="00373D13" w:rsidP="00373D13">
      <w:pPr>
        <w:spacing w:line="276" w:lineRule="auto"/>
        <w:jc w:val="center"/>
        <w:rPr>
          <w:rFonts w:ascii="Times New Roman" w:hAnsi="Times New Roman"/>
          <w:b/>
          <w:bCs/>
          <w:sz w:val="22"/>
          <w:szCs w:val="22"/>
          <w:u w:val="single"/>
          <w:lang w:val="en-GB"/>
        </w:rPr>
      </w:pPr>
      <w:r w:rsidRPr="006D0A8D">
        <w:rPr>
          <w:rFonts w:ascii="Times New Roman" w:hAnsi="Times New Roman"/>
          <w:b/>
          <w:bCs/>
          <w:sz w:val="22"/>
          <w:szCs w:val="22"/>
          <w:u w:val="single"/>
          <w:lang w:val="en-GB"/>
        </w:rPr>
        <w:lastRenderedPageBreak/>
        <w:t xml:space="preserve">SCHEDULE </w:t>
      </w:r>
      <w:r>
        <w:rPr>
          <w:rFonts w:ascii="Times New Roman" w:hAnsi="Times New Roman"/>
          <w:b/>
          <w:bCs/>
          <w:sz w:val="22"/>
          <w:szCs w:val="22"/>
          <w:u w:val="single"/>
          <w:lang w:val="en-GB"/>
        </w:rPr>
        <w:t>“</w:t>
      </w:r>
      <w:r w:rsidRPr="006D0A8D">
        <w:rPr>
          <w:rFonts w:ascii="Times New Roman" w:hAnsi="Times New Roman"/>
          <w:b/>
          <w:bCs/>
          <w:sz w:val="22"/>
          <w:szCs w:val="22"/>
          <w:u w:val="single"/>
          <w:lang w:val="en-GB"/>
        </w:rPr>
        <w:t>D</w:t>
      </w:r>
      <w:r>
        <w:rPr>
          <w:rFonts w:ascii="Times New Roman" w:hAnsi="Times New Roman"/>
          <w:b/>
          <w:bCs/>
          <w:sz w:val="22"/>
          <w:szCs w:val="22"/>
          <w:u w:val="single"/>
          <w:lang w:val="en-GB"/>
        </w:rPr>
        <w:t>”</w:t>
      </w:r>
      <w:r w:rsidRPr="006D0A8D">
        <w:rPr>
          <w:rFonts w:ascii="Times New Roman" w:hAnsi="Times New Roman"/>
          <w:b/>
          <w:bCs/>
          <w:sz w:val="22"/>
          <w:szCs w:val="22"/>
          <w:u w:val="single"/>
          <w:lang w:val="en-GB"/>
        </w:rPr>
        <w:t xml:space="preserve"> TO COMMON LIST OF AUTHORITIES PRACTICE DIRECTION: </w:t>
      </w:r>
    </w:p>
    <w:p w14:paraId="1C37EA3B" w14:textId="77777777" w:rsidR="00373D13" w:rsidRPr="006D0A8D" w:rsidRDefault="00373D13" w:rsidP="00373D13">
      <w:pPr>
        <w:spacing w:line="276" w:lineRule="auto"/>
        <w:jc w:val="center"/>
        <w:rPr>
          <w:rFonts w:ascii="Times New Roman" w:hAnsi="Times New Roman"/>
          <w:b/>
          <w:bCs/>
          <w:sz w:val="22"/>
          <w:szCs w:val="22"/>
          <w:u w:val="single"/>
          <w:lang w:val="en-GB"/>
        </w:rPr>
      </w:pPr>
      <w:r w:rsidRPr="006D0A8D">
        <w:rPr>
          <w:rFonts w:ascii="Times New Roman" w:hAnsi="Times New Roman"/>
          <w:b/>
          <w:bCs/>
          <w:sz w:val="22"/>
          <w:szCs w:val="22"/>
          <w:u w:val="single"/>
          <w:lang w:val="en-GB"/>
        </w:rPr>
        <w:t>FAMILY LAW</w:t>
      </w:r>
    </w:p>
    <w:p w14:paraId="282199A6" w14:textId="77777777" w:rsidR="00373D13" w:rsidRPr="00886BC7" w:rsidRDefault="00373D13" w:rsidP="00373D13">
      <w:pPr>
        <w:spacing w:line="276" w:lineRule="auto"/>
        <w:rPr>
          <w:rFonts w:ascii="Times New Roman" w:hAnsi="Times New Roman"/>
          <w:sz w:val="22"/>
          <w:szCs w:val="22"/>
          <w:u w:val="single"/>
        </w:rPr>
      </w:pPr>
    </w:p>
    <w:p w14:paraId="2C104255" w14:textId="77777777" w:rsidR="00373D13" w:rsidRPr="00886BC7" w:rsidRDefault="00373D13" w:rsidP="00373D13">
      <w:pPr>
        <w:pStyle w:val="ListParagraph"/>
        <w:widowControl/>
        <w:numPr>
          <w:ilvl w:val="0"/>
          <w:numId w:val="64"/>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Parenting</w:t>
      </w:r>
    </w:p>
    <w:p w14:paraId="06CD863B" w14:textId="77777777" w:rsidR="00373D13" w:rsidRPr="00886BC7" w:rsidRDefault="00373D13" w:rsidP="00373D13">
      <w:pPr>
        <w:pStyle w:val="ListParagraph"/>
        <w:widowControl/>
        <w:numPr>
          <w:ilvl w:val="0"/>
          <w:numId w:val="65"/>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AR v. DR</w:t>
      </w:r>
      <w:r w:rsidRPr="00886BC7">
        <w:rPr>
          <w:rFonts w:ascii="Times New Roman" w:hAnsi="Times New Roman"/>
          <w:sz w:val="22"/>
          <w:szCs w:val="22"/>
        </w:rPr>
        <w:t xml:space="preserve">, 2018 PESC 37 </w:t>
      </w:r>
    </w:p>
    <w:p w14:paraId="15A346A0" w14:textId="77777777" w:rsidR="00373D13" w:rsidRPr="00886BC7" w:rsidRDefault="00373D13" w:rsidP="00373D13">
      <w:pPr>
        <w:pStyle w:val="ListParagraph"/>
        <w:widowControl/>
        <w:numPr>
          <w:ilvl w:val="0"/>
          <w:numId w:val="65"/>
        </w:numPr>
        <w:autoSpaceDE/>
        <w:autoSpaceDN/>
        <w:adjustRightInd/>
        <w:spacing w:after="160" w:line="276" w:lineRule="auto"/>
        <w:rPr>
          <w:rFonts w:ascii="Times New Roman" w:hAnsi="Times New Roman"/>
          <w:sz w:val="22"/>
          <w:szCs w:val="22"/>
          <w:lang w:val="fr-FR"/>
        </w:rPr>
      </w:pPr>
      <w:proofErr w:type="spellStart"/>
      <w:r w:rsidRPr="00886BC7">
        <w:rPr>
          <w:rFonts w:ascii="Times New Roman" w:hAnsi="Times New Roman"/>
          <w:i/>
          <w:iCs/>
          <w:sz w:val="22"/>
          <w:szCs w:val="22"/>
          <w:lang w:val="fr-FR"/>
        </w:rPr>
        <w:t>Barendregt</w:t>
      </w:r>
      <w:proofErr w:type="spellEnd"/>
      <w:r w:rsidRPr="00886BC7">
        <w:rPr>
          <w:rFonts w:ascii="Times New Roman" w:hAnsi="Times New Roman"/>
          <w:i/>
          <w:iCs/>
          <w:sz w:val="22"/>
          <w:szCs w:val="22"/>
          <w:lang w:val="fr-FR"/>
        </w:rPr>
        <w:t xml:space="preserve"> v. </w:t>
      </w:r>
      <w:proofErr w:type="spellStart"/>
      <w:r w:rsidRPr="00886BC7">
        <w:rPr>
          <w:rFonts w:ascii="Times New Roman" w:hAnsi="Times New Roman"/>
          <w:i/>
          <w:iCs/>
          <w:sz w:val="22"/>
          <w:szCs w:val="22"/>
          <w:lang w:val="fr-FR"/>
        </w:rPr>
        <w:t>Grebliunas</w:t>
      </w:r>
      <w:proofErr w:type="spellEnd"/>
      <w:r w:rsidRPr="00886BC7">
        <w:rPr>
          <w:rFonts w:ascii="Times New Roman" w:hAnsi="Times New Roman"/>
          <w:sz w:val="22"/>
          <w:szCs w:val="22"/>
          <w:lang w:val="fr-FR"/>
        </w:rPr>
        <w:t>, 2022 SCC 22</w:t>
      </w:r>
    </w:p>
    <w:p w14:paraId="33D91CA7" w14:textId="77777777" w:rsidR="00373D13" w:rsidRPr="00886BC7" w:rsidRDefault="00373D13" w:rsidP="00373D13">
      <w:pPr>
        <w:pStyle w:val="ListParagraph"/>
        <w:widowControl/>
        <w:numPr>
          <w:ilvl w:val="0"/>
          <w:numId w:val="65"/>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Chartier v. Chartier</w:t>
      </w:r>
      <w:r w:rsidRPr="00886BC7">
        <w:rPr>
          <w:rFonts w:ascii="Times New Roman" w:hAnsi="Times New Roman"/>
          <w:sz w:val="22"/>
          <w:szCs w:val="22"/>
        </w:rPr>
        <w:t xml:space="preserve">, 1999 1 S.C.R 242 </w:t>
      </w:r>
    </w:p>
    <w:p w14:paraId="2B2CF2CF" w14:textId="77777777" w:rsidR="00373D13" w:rsidRPr="00886BC7" w:rsidRDefault="00373D13" w:rsidP="00373D13">
      <w:pPr>
        <w:pStyle w:val="ListParagraph"/>
        <w:spacing w:line="276" w:lineRule="auto"/>
        <w:ind w:left="1080"/>
        <w:rPr>
          <w:rFonts w:ascii="Times New Roman" w:hAnsi="Times New Roman"/>
          <w:sz w:val="22"/>
          <w:szCs w:val="22"/>
        </w:rPr>
      </w:pPr>
    </w:p>
    <w:p w14:paraId="766BB541" w14:textId="77777777" w:rsidR="00373D13" w:rsidRPr="00886BC7" w:rsidRDefault="00373D13" w:rsidP="00373D13">
      <w:pPr>
        <w:pStyle w:val="ListParagraph"/>
        <w:widowControl/>
        <w:numPr>
          <w:ilvl w:val="0"/>
          <w:numId w:val="64"/>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Child support</w:t>
      </w:r>
    </w:p>
    <w:p w14:paraId="1D157873" w14:textId="77777777" w:rsidR="00373D13" w:rsidRPr="00886BC7" w:rsidRDefault="00373D13" w:rsidP="00373D13">
      <w:pPr>
        <w:pStyle w:val="ListParagraph"/>
        <w:widowControl/>
        <w:numPr>
          <w:ilvl w:val="0"/>
          <w:numId w:val="66"/>
        </w:numPr>
        <w:autoSpaceDE/>
        <w:autoSpaceDN/>
        <w:adjustRightInd/>
        <w:spacing w:after="160" w:line="276" w:lineRule="auto"/>
        <w:rPr>
          <w:rFonts w:ascii="Times New Roman" w:hAnsi="Times New Roman"/>
          <w:sz w:val="22"/>
          <w:szCs w:val="22"/>
        </w:rPr>
      </w:pPr>
      <w:bookmarkStart w:id="94" w:name="_Hlk170129521"/>
      <w:r w:rsidRPr="00886BC7">
        <w:rPr>
          <w:rFonts w:ascii="Times New Roman" w:hAnsi="Times New Roman"/>
          <w:i/>
          <w:iCs/>
          <w:color w:val="000000"/>
          <w:sz w:val="22"/>
          <w:szCs w:val="22"/>
        </w:rPr>
        <w:t>C.A.M. v. J.C.</w:t>
      </w:r>
      <w:r w:rsidRPr="00886BC7">
        <w:rPr>
          <w:rFonts w:ascii="Times New Roman" w:hAnsi="Times New Roman"/>
          <w:color w:val="000000"/>
          <w:sz w:val="22"/>
          <w:szCs w:val="22"/>
        </w:rPr>
        <w:t>, 2021 PESC 41</w:t>
      </w:r>
    </w:p>
    <w:bookmarkEnd w:id="94"/>
    <w:p w14:paraId="5BBA94BD" w14:textId="77777777" w:rsidR="00373D13" w:rsidRPr="00886BC7" w:rsidRDefault="00373D13" w:rsidP="00373D13">
      <w:pPr>
        <w:pStyle w:val="ListParagraph"/>
        <w:widowControl/>
        <w:numPr>
          <w:ilvl w:val="0"/>
          <w:numId w:val="66"/>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Colucci v. Colucci</w:t>
      </w:r>
      <w:r w:rsidRPr="00886BC7">
        <w:rPr>
          <w:rFonts w:ascii="Times New Roman" w:hAnsi="Times New Roman"/>
          <w:sz w:val="22"/>
          <w:szCs w:val="22"/>
        </w:rPr>
        <w:t xml:space="preserve">, 2021 SCC 24 </w:t>
      </w:r>
    </w:p>
    <w:p w14:paraId="1FE90302" w14:textId="77777777" w:rsidR="00373D13" w:rsidRPr="00886BC7" w:rsidRDefault="00373D13" w:rsidP="00373D13">
      <w:pPr>
        <w:pStyle w:val="ListParagraph"/>
        <w:widowControl/>
        <w:numPr>
          <w:ilvl w:val="0"/>
          <w:numId w:val="66"/>
        </w:numPr>
        <w:autoSpaceDE/>
        <w:autoSpaceDN/>
        <w:adjustRightInd/>
        <w:spacing w:after="160" w:line="276" w:lineRule="auto"/>
        <w:rPr>
          <w:rFonts w:ascii="Times New Roman" w:hAnsi="Times New Roman"/>
          <w:sz w:val="22"/>
          <w:szCs w:val="22"/>
          <w:lang w:val="fr-FR"/>
        </w:rPr>
      </w:pPr>
      <w:proofErr w:type="spellStart"/>
      <w:r w:rsidRPr="00886BC7">
        <w:rPr>
          <w:rFonts w:ascii="Times New Roman" w:hAnsi="Times New Roman"/>
          <w:i/>
          <w:iCs/>
          <w:sz w:val="22"/>
          <w:szCs w:val="22"/>
          <w:lang w:val="fr-FR"/>
        </w:rPr>
        <w:t>Contino</w:t>
      </w:r>
      <w:proofErr w:type="spellEnd"/>
      <w:r w:rsidRPr="00886BC7">
        <w:rPr>
          <w:rFonts w:ascii="Times New Roman" w:hAnsi="Times New Roman"/>
          <w:i/>
          <w:iCs/>
          <w:sz w:val="22"/>
          <w:szCs w:val="22"/>
          <w:lang w:val="fr-FR"/>
        </w:rPr>
        <w:t xml:space="preserve"> v. </w:t>
      </w:r>
      <w:proofErr w:type="spellStart"/>
      <w:r w:rsidRPr="00886BC7">
        <w:rPr>
          <w:rFonts w:ascii="Times New Roman" w:hAnsi="Times New Roman"/>
          <w:i/>
          <w:iCs/>
          <w:sz w:val="22"/>
          <w:szCs w:val="22"/>
          <w:lang w:val="fr-FR"/>
        </w:rPr>
        <w:t>Leonelli-Contino</w:t>
      </w:r>
      <w:proofErr w:type="spellEnd"/>
      <w:r w:rsidRPr="00886BC7">
        <w:rPr>
          <w:rFonts w:ascii="Times New Roman" w:hAnsi="Times New Roman"/>
          <w:sz w:val="22"/>
          <w:szCs w:val="22"/>
          <w:lang w:val="fr-FR"/>
        </w:rPr>
        <w:t>, 2005 SCC 63</w:t>
      </w:r>
    </w:p>
    <w:p w14:paraId="4925303A" w14:textId="77777777" w:rsidR="00373D13" w:rsidRPr="00886BC7" w:rsidRDefault="00373D13" w:rsidP="00373D13">
      <w:pPr>
        <w:pStyle w:val="ListParagraph"/>
        <w:widowControl/>
        <w:numPr>
          <w:ilvl w:val="0"/>
          <w:numId w:val="66"/>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DBS v. SRG</w:t>
      </w:r>
      <w:r w:rsidRPr="00886BC7">
        <w:rPr>
          <w:rFonts w:ascii="Times New Roman" w:hAnsi="Times New Roman"/>
          <w:sz w:val="22"/>
          <w:szCs w:val="22"/>
        </w:rPr>
        <w:t xml:space="preserve">, 2006 SCC 37 </w:t>
      </w:r>
    </w:p>
    <w:p w14:paraId="32B80C5E" w14:textId="77777777" w:rsidR="00373D13" w:rsidRPr="00886BC7" w:rsidRDefault="00373D13" w:rsidP="00373D13">
      <w:pPr>
        <w:pStyle w:val="ListParagraph"/>
        <w:widowControl/>
        <w:numPr>
          <w:ilvl w:val="0"/>
          <w:numId w:val="66"/>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JDM v. KDM</w:t>
      </w:r>
      <w:r w:rsidRPr="00886BC7">
        <w:rPr>
          <w:rFonts w:ascii="Times New Roman" w:hAnsi="Times New Roman"/>
          <w:sz w:val="22"/>
          <w:szCs w:val="22"/>
        </w:rPr>
        <w:t xml:space="preserve">, 2015 PECA 16 </w:t>
      </w:r>
    </w:p>
    <w:p w14:paraId="59BF502F" w14:textId="77777777" w:rsidR="00373D13" w:rsidRPr="00886BC7" w:rsidRDefault="00373D13" w:rsidP="00373D13">
      <w:pPr>
        <w:pStyle w:val="ListParagraph"/>
        <w:widowControl/>
        <w:numPr>
          <w:ilvl w:val="0"/>
          <w:numId w:val="66"/>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Michel v. Graydon</w:t>
      </w:r>
      <w:r w:rsidRPr="00886BC7">
        <w:rPr>
          <w:rFonts w:ascii="Times New Roman" w:hAnsi="Times New Roman"/>
          <w:sz w:val="22"/>
          <w:szCs w:val="22"/>
        </w:rPr>
        <w:t xml:space="preserve">, 2020 SCC 24 </w:t>
      </w:r>
    </w:p>
    <w:p w14:paraId="1B73F358" w14:textId="77777777" w:rsidR="00373D13" w:rsidRPr="00886BC7" w:rsidRDefault="00373D13" w:rsidP="00373D13">
      <w:pPr>
        <w:pStyle w:val="ListParagraph"/>
        <w:widowControl/>
        <w:numPr>
          <w:ilvl w:val="0"/>
          <w:numId w:val="66"/>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Miller v. White</w:t>
      </w:r>
      <w:r w:rsidRPr="00886BC7">
        <w:rPr>
          <w:rFonts w:ascii="Times New Roman" w:hAnsi="Times New Roman"/>
          <w:sz w:val="22"/>
          <w:szCs w:val="22"/>
        </w:rPr>
        <w:t xml:space="preserve">, 2022 PESC 4 </w:t>
      </w:r>
    </w:p>
    <w:p w14:paraId="4A4B2965" w14:textId="77777777" w:rsidR="00373D13" w:rsidRPr="00886BC7" w:rsidRDefault="00373D13" w:rsidP="00373D13">
      <w:pPr>
        <w:pStyle w:val="ListParagraph"/>
        <w:spacing w:line="276" w:lineRule="auto"/>
        <w:ind w:left="1080"/>
        <w:rPr>
          <w:rFonts w:ascii="Times New Roman" w:hAnsi="Times New Roman"/>
          <w:sz w:val="22"/>
          <w:szCs w:val="22"/>
        </w:rPr>
      </w:pPr>
    </w:p>
    <w:p w14:paraId="407FEAE6" w14:textId="77777777" w:rsidR="00373D13" w:rsidRPr="00886BC7" w:rsidRDefault="00373D13" w:rsidP="00373D13">
      <w:pPr>
        <w:pStyle w:val="ListParagraph"/>
        <w:widowControl/>
        <w:numPr>
          <w:ilvl w:val="0"/>
          <w:numId w:val="64"/>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Spousal Support</w:t>
      </w:r>
    </w:p>
    <w:p w14:paraId="06633FEB" w14:textId="77777777" w:rsidR="00373D13" w:rsidRPr="00886BC7" w:rsidRDefault="00373D13" w:rsidP="00373D13">
      <w:pPr>
        <w:pStyle w:val="ListParagraph"/>
        <w:widowControl/>
        <w:numPr>
          <w:ilvl w:val="0"/>
          <w:numId w:val="67"/>
        </w:numPr>
        <w:autoSpaceDE/>
        <w:autoSpaceDN/>
        <w:adjustRightInd/>
        <w:spacing w:after="160" w:line="276" w:lineRule="auto"/>
        <w:rPr>
          <w:rFonts w:ascii="Times New Roman" w:hAnsi="Times New Roman"/>
          <w:sz w:val="22"/>
          <w:szCs w:val="22"/>
        </w:rPr>
      </w:pPr>
      <w:proofErr w:type="spellStart"/>
      <w:r w:rsidRPr="00886BC7">
        <w:rPr>
          <w:rFonts w:ascii="Times New Roman" w:hAnsi="Times New Roman"/>
          <w:i/>
          <w:iCs/>
          <w:sz w:val="22"/>
          <w:szCs w:val="22"/>
        </w:rPr>
        <w:t>Bracklow</w:t>
      </w:r>
      <w:proofErr w:type="spellEnd"/>
      <w:r w:rsidRPr="00886BC7">
        <w:rPr>
          <w:rFonts w:ascii="Times New Roman" w:hAnsi="Times New Roman"/>
          <w:i/>
          <w:iCs/>
          <w:sz w:val="22"/>
          <w:szCs w:val="22"/>
        </w:rPr>
        <w:t xml:space="preserve"> v. </w:t>
      </w:r>
      <w:proofErr w:type="spellStart"/>
      <w:r w:rsidRPr="00886BC7">
        <w:rPr>
          <w:rFonts w:ascii="Times New Roman" w:hAnsi="Times New Roman"/>
          <w:i/>
          <w:iCs/>
          <w:sz w:val="22"/>
          <w:szCs w:val="22"/>
        </w:rPr>
        <w:t>Bracklow</w:t>
      </w:r>
      <w:proofErr w:type="spellEnd"/>
      <w:r w:rsidRPr="00886BC7">
        <w:rPr>
          <w:rFonts w:ascii="Times New Roman" w:hAnsi="Times New Roman"/>
          <w:sz w:val="22"/>
          <w:szCs w:val="22"/>
        </w:rPr>
        <w:t>, [1999] 1 S.C.R. 420</w:t>
      </w:r>
    </w:p>
    <w:p w14:paraId="2897BCFD" w14:textId="77777777" w:rsidR="00373D13" w:rsidRPr="00886BC7" w:rsidRDefault="00373D13" w:rsidP="00373D13">
      <w:pPr>
        <w:pStyle w:val="ListParagraph"/>
        <w:widowControl/>
        <w:numPr>
          <w:ilvl w:val="0"/>
          <w:numId w:val="67"/>
        </w:numPr>
        <w:autoSpaceDE/>
        <w:autoSpaceDN/>
        <w:adjustRightInd/>
        <w:spacing w:after="160" w:line="276" w:lineRule="auto"/>
        <w:rPr>
          <w:rFonts w:ascii="Times New Roman" w:hAnsi="Times New Roman"/>
          <w:color w:val="000000" w:themeColor="text1"/>
          <w:sz w:val="22"/>
          <w:szCs w:val="22"/>
        </w:rPr>
      </w:pPr>
      <w:r w:rsidRPr="00886BC7">
        <w:rPr>
          <w:rFonts w:ascii="Times New Roman" w:hAnsi="Times New Roman"/>
          <w:i/>
          <w:iCs/>
          <w:color w:val="000000" w:themeColor="text1"/>
          <w:sz w:val="22"/>
          <w:szCs w:val="22"/>
        </w:rPr>
        <w:t>CED v. CJD</w:t>
      </w:r>
      <w:r w:rsidRPr="00886BC7">
        <w:rPr>
          <w:rFonts w:ascii="Times New Roman" w:hAnsi="Times New Roman"/>
          <w:color w:val="000000" w:themeColor="text1"/>
          <w:sz w:val="22"/>
          <w:szCs w:val="22"/>
        </w:rPr>
        <w:t xml:space="preserve">, 2021 PECA 2 </w:t>
      </w:r>
    </w:p>
    <w:p w14:paraId="603A0C9A" w14:textId="77777777" w:rsidR="00373D13" w:rsidRPr="00886BC7" w:rsidRDefault="00373D13" w:rsidP="00373D13">
      <w:pPr>
        <w:pStyle w:val="ListParagraph"/>
        <w:widowControl/>
        <w:numPr>
          <w:ilvl w:val="0"/>
          <w:numId w:val="67"/>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F. (L.C.) v. B. (W.P.),</w:t>
      </w:r>
      <w:r w:rsidRPr="00886BC7">
        <w:rPr>
          <w:rFonts w:ascii="Times New Roman" w:hAnsi="Times New Roman"/>
          <w:sz w:val="22"/>
          <w:szCs w:val="22"/>
        </w:rPr>
        <w:t xml:space="preserve"> 2023 PECA 9 </w:t>
      </w:r>
    </w:p>
    <w:p w14:paraId="2E024FDB" w14:textId="77777777" w:rsidR="00373D13" w:rsidRPr="00886BC7" w:rsidRDefault="00373D13" w:rsidP="00373D13">
      <w:pPr>
        <w:pStyle w:val="ListParagraph"/>
        <w:widowControl/>
        <w:numPr>
          <w:ilvl w:val="0"/>
          <w:numId w:val="67"/>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Miller v. White</w:t>
      </w:r>
      <w:r w:rsidRPr="00886BC7">
        <w:rPr>
          <w:rFonts w:ascii="Times New Roman" w:hAnsi="Times New Roman"/>
          <w:sz w:val="22"/>
          <w:szCs w:val="22"/>
        </w:rPr>
        <w:t>, 2022 PESC 4</w:t>
      </w:r>
    </w:p>
    <w:p w14:paraId="29BE4B38" w14:textId="77777777" w:rsidR="00373D13" w:rsidRPr="00886BC7" w:rsidRDefault="00373D13" w:rsidP="00373D13">
      <w:pPr>
        <w:pStyle w:val="ListParagraph"/>
        <w:widowControl/>
        <w:numPr>
          <w:ilvl w:val="0"/>
          <w:numId w:val="67"/>
        </w:numPr>
        <w:autoSpaceDE/>
        <w:autoSpaceDN/>
        <w:adjustRightInd/>
        <w:spacing w:after="160" w:line="276" w:lineRule="auto"/>
        <w:rPr>
          <w:rFonts w:ascii="Times New Roman" w:hAnsi="Times New Roman"/>
          <w:sz w:val="22"/>
          <w:szCs w:val="22"/>
          <w:lang w:val="fr-FR"/>
        </w:rPr>
      </w:pPr>
      <w:proofErr w:type="spellStart"/>
      <w:r w:rsidRPr="00886BC7">
        <w:rPr>
          <w:rFonts w:ascii="Times New Roman" w:hAnsi="Times New Roman"/>
          <w:i/>
          <w:iCs/>
          <w:sz w:val="22"/>
          <w:szCs w:val="22"/>
          <w:lang w:val="fr-FR"/>
        </w:rPr>
        <w:t>Moge</w:t>
      </w:r>
      <w:proofErr w:type="spellEnd"/>
      <w:r w:rsidRPr="00886BC7">
        <w:rPr>
          <w:rFonts w:ascii="Times New Roman" w:hAnsi="Times New Roman"/>
          <w:i/>
          <w:iCs/>
          <w:sz w:val="22"/>
          <w:szCs w:val="22"/>
          <w:lang w:val="fr-FR"/>
        </w:rPr>
        <w:t xml:space="preserve"> v. </w:t>
      </w:r>
      <w:proofErr w:type="spellStart"/>
      <w:r w:rsidRPr="00886BC7">
        <w:rPr>
          <w:rFonts w:ascii="Times New Roman" w:hAnsi="Times New Roman"/>
          <w:i/>
          <w:iCs/>
          <w:sz w:val="22"/>
          <w:szCs w:val="22"/>
          <w:lang w:val="fr-FR"/>
        </w:rPr>
        <w:t>Moge</w:t>
      </w:r>
      <w:proofErr w:type="spellEnd"/>
      <w:r w:rsidRPr="00886BC7">
        <w:rPr>
          <w:rFonts w:ascii="Times New Roman" w:hAnsi="Times New Roman"/>
          <w:sz w:val="22"/>
          <w:szCs w:val="22"/>
          <w:lang w:val="fr-FR"/>
        </w:rPr>
        <w:t>, [1992] 3 S.C.R. 813</w:t>
      </w:r>
    </w:p>
    <w:p w14:paraId="045861D7" w14:textId="77777777" w:rsidR="00373D13" w:rsidRPr="00886BC7" w:rsidRDefault="00373D13" w:rsidP="00373D13">
      <w:pPr>
        <w:pStyle w:val="ListParagraph"/>
        <w:spacing w:line="276" w:lineRule="auto"/>
        <w:ind w:left="1080"/>
        <w:rPr>
          <w:rFonts w:ascii="Times New Roman" w:hAnsi="Times New Roman"/>
          <w:sz w:val="22"/>
          <w:szCs w:val="22"/>
          <w:lang w:val="fr-FR"/>
        </w:rPr>
      </w:pPr>
    </w:p>
    <w:p w14:paraId="4DAE14F3" w14:textId="77777777" w:rsidR="00373D13" w:rsidRPr="00886BC7" w:rsidRDefault="00373D13" w:rsidP="00373D13">
      <w:pPr>
        <w:pStyle w:val="ListParagraph"/>
        <w:widowControl/>
        <w:numPr>
          <w:ilvl w:val="0"/>
          <w:numId w:val="64"/>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Property</w:t>
      </w:r>
    </w:p>
    <w:p w14:paraId="2A668FB0" w14:textId="77777777" w:rsidR="00373D13" w:rsidRPr="00886BC7" w:rsidRDefault="00373D13" w:rsidP="00373D13">
      <w:pPr>
        <w:pStyle w:val="ListParagraph"/>
        <w:widowControl/>
        <w:numPr>
          <w:ilvl w:val="0"/>
          <w:numId w:val="68"/>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McAndrew v. Rooney-McAndrew</w:t>
      </w:r>
      <w:r w:rsidRPr="00886BC7">
        <w:rPr>
          <w:rFonts w:ascii="Times New Roman" w:hAnsi="Times New Roman"/>
          <w:sz w:val="22"/>
          <w:szCs w:val="22"/>
        </w:rPr>
        <w:t xml:space="preserve">, 2003 PESCAD 25 </w:t>
      </w:r>
    </w:p>
    <w:p w14:paraId="3BA30B82" w14:textId="77777777" w:rsidR="00373D13" w:rsidRPr="00886BC7" w:rsidRDefault="00373D13" w:rsidP="00373D13">
      <w:pPr>
        <w:pStyle w:val="ListParagraph"/>
        <w:widowControl/>
        <w:numPr>
          <w:ilvl w:val="0"/>
          <w:numId w:val="68"/>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Miller v. White</w:t>
      </w:r>
      <w:r w:rsidRPr="00886BC7">
        <w:rPr>
          <w:rFonts w:ascii="Times New Roman" w:hAnsi="Times New Roman"/>
          <w:sz w:val="22"/>
          <w:szCs w:val="22"/>
        </w:rPr>
        <w:t>, 2022 PESC 4</w:t>
      </w:r>
    </w:p>
    <w:p w14:paraId="78FD5962" w14:textId="77777777" w:rsidR="00373D13" w:rsidRPr="00886BC7" w:rsidRDefault="00373D13" w:rsidP="00373D13">
      <w:pPr>
        <w:pStyle w:val="ListParagraph"/>
        <w:widowControl/>
        <w:numPr>
          <w:ilvl w:val="0"/>
          <w:numId w:val="68"/>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TLJ v. DDJ</w:t>
      </w:r>
      <w:r w:rsidRPr="00886BC7">
        <w:rPr>
          <w:rFonts w:ascii="Times New Roman" w:hAnsi="Times New Roman"/>
          <w:sz w:val="22"/>
          <w:szCs w:val="22"/>
        </w:rPr>
        <w:t xml:space="preserve">, 2019 PESC 29 </w:t>
      </w:r>
    </w:p>
    <w:p w14:paraId="2A5AF8AB" w14:textId="77777777" w:rsidR="00373D13" w:rsidRPr="00886BC7" w:rsidRDefault="00373D13" w:rsidP="00373D13">
      <w:pPr>
        <w:pStyle w:val="ListParagraph"/>
        <w:widowControl/>
        <w:numPr>
          <w:ilvl w:val="0"/>
          <w:numId w:val="68"/>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Weeks v. Weeks</w:t>
      </w:r>
      <w:r w:rsidRPr="00886BC7">
        <w:rPr>
          <w:rFonts w:ascii="Times New Roman" w:hAnsi="Times New Roman"/>
          <w:sz w:val="22"/>
          <w:szCs w:val="22"/>
        </w:rPr>
        <w:t>, 2005 PESCAD 6</w:t>
      </w:r>
    </w:p>
    <w:p w14:paraId="7F027988" w14:textId="77777777" w:rsidR="00373D13" w:rsidRPr="00886BC7" w:rsidRDefault="00373D13" w:rsidP="00373D13">
      <w:pPr>
        <w:pStyle w:val="ListParagraph"/>
        <w:widowControl/>
        <w:autoSpaceDE/>
        <w:autoSpaceDN/>
        <w:adjustRightInd/>
        <w:spacing w:after="160" w:line="276" w:lineRule="auto"/>
        <w:ind w:left="1080"/>
        <w:rPr>
          <w:rFonts w:ascii="Times New Roman" w:hAnsi="Times New Roman"/>
          <w:sz w:val="22"/>
          <w:szCs w:val="22"/>
        </w:rPr>
      </w:pPr>
    </w:p>
    <w:p w14:paraId="1CFD4634" w14:textId="77777777" w:rsidR="00373D13" w:rsidRPr="00886BC7" w:rsidRDefault="00373D13" w:rsidP="00373D13">
      <w:pPr>
        <w:pStyle w:val="ListParagraph"/>
        <w:widowControl/>
        <w:numPr>
          <w:ilvl w:val="0"/>
          <w:numId w:val="64"/>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 xml:space="preserve">Trust Doctrines </w:t>
      </w:r>
    </w:p>
    <w:p w14:paraId="3B7AECAB" w14:textId="77777777" w:rsidR="00373D13" w:rsidRPr="00886BC7" w:rsidRDefault="00373D13" w:rsidP="00373D13">
      <w:pPr>
        <w:pStyle w:val="ListParagraph"/>
        <w:widowControl/>
        <w:numPr>
          <w:ilvl w:val="0"/>
          <w:numId w:val="69"/>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Enman v. Enman</w:t>
      </w:r>
      <w:r w:rsidRPr="00886BC7">
        <w:rPr>
          <w:rFonts w:ascii="Times New Roman" w:hAnsi="Times New Roman"/>
          <w:sz w:val="22"/>
          <w:szCs w:val="22"/>
        </w:rPr>
        <w:t xml:space="preserve">, 2000 PESCTD 37 </w:t>
      </w:r>
    </w:p>
    <w:p w14:paraId="75D6234D" w14:textId="77777777" w:rsidR="00373D13" w:rsidRPr="00886BC7" w:rsidRDefault="00373D13" w:rsidP="00373D13">
      <w:pPr>
        <w:pStyle w:val="ListParagraph"/>
        <w:widowControl/>
        <w:numPr>
          <w:ilvl w:val="0"/>
          <w:numId w:val="69"/>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Kerr v. Baranow</w:t>
      </w:r>
      <w:r w:rsidRPr="00886BC7">
        <w:rPr>
          <w:rFonts w:ascii="Times New Roman" w:hAnsi="Times New Roman"/>
          <w:sz w:val="22"/>
          <w:szCs w:val="22"/>
        </w:rPr>
        <w:t xml:space="preserve">, 2011 SCC 10 </w:t>
      </w:r>
    </w:p>
    <w:p w14:paraId="3315303E" w14:textId="77777777" w:rsidR="00373D13" w:rsidRPr="00886BC7" w:rsidRDefault="00373D13" w:rsidP="00373D13">
      <w:pPr>
        <w:pStyle w:val="ListParagraph"/>
        <w:widowControl/>
        <w:autoSpaceDE/>
        <w:autoSpaceDN/>
        <w:adjustRightInd/>
        <w:spacing w:after="160" w:line="276" w:lineRule="auto"/>
        <w:rPr>
          <w:rFonts w:ascii="Times New Roman" w:hAnsi="Times New Roman"/>
          <w:sz w:val="22"/>
          <w:szCs w:val="22"/>
        </w:rPr>
      </w:pPr>
    </w:p>
    <w:p w14:paraId="4EE88A52" w14:textId="77777777" w:rsidR="00373D13" w:rsidRPr="00886BC7" w:rsidRDefault="00373D13" w:rsidP="00373D13">
      <w:pPr>
        <w:pStyle w:val="ListParagraph"/>
        <w:widowControl/>
        <w:numPr>
          <w:ilvl w:val="0"/>
          <w:numId w:val="64"/>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Experts</w:t>
      </w:r>
    </w:p>
    <w:p w14:paraId="4A0F56C9" w14:textId="77777777" w:rsidR="00373D13" w:rsidRPr="00886BC7" w:rsidRDefault="00373D13" w:rsidP="00373D13">
      <w:pPr>
        <w:pStyle w:val="ListParagraph"/>
        <w:widowControl/>
        <w:numPr>
          <w:ilvl w:val="1"/>
          <w:numId w:val="64"/>
        </w:numPr>
        <w:autoSpaceDE/>
        <w:autoSpaceDN/>
        <w:adjustRightInd/>
        <w:spacing w:line="276" w:lineRule="auto"/>
        <w:rPr>
          <w:rFonts w:ascii="Times New Roman" w:hAnsi="Times New Roman"/>
          <w:sz w:val="22"/>
          <w:szCs w:val="22"/>
        </w:rPr>
      </w:pPr>
      <w:r w:rsidRPr="00886BC7">
        <w:rPr>
          <w:rFonts w:ascii="Times New Roman" w:hAnsi="Times New Roman"/>
          <w:i/>
          <w:iCs/>
          <w:sz w:val="22"/>
          <w:szCs w:val="22"/>
        </w:rPr>
        <w:t>DCP v. MM and DC</w:t>
      </w:r>
      <w:r w:rsidRPr="00886BC7">
        <w:rPr>
          <w:rFonts w:ascii="Times New Roman" w:hAnsi="Times New Roman"/>
          <w:sz w:val="22"/>
          <w:szCs w:val="22"/>
        </w:rPr>
        <w:t>, 2022 PESC 31</w:t>
      </w:r>
    </w:p>
    <w:p w14:paraId="4981458B" w14:textId="77777777" w:rsidR="00373D13" w:rsidRPr="00886BC7" w:rsidRDefault="00373D13" w:rsidP="00373D13">
      <w:pPr>
        <w:pStyle w:val="ListParagraph"/>
        <w:widowControl/>
        <w:numPr>
          <w:ilvl w:val="1"/>
          <w:numId w:val="64"/>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R. v. Mohan</w:t>
      </w:r>
      <w:r w:rsidRPr="00886BC7">
        <w:rPr>
          <w:rFonts w:ascii="Times New Roman" w:hAnsi="Times New Roman"/>
          <w:sz w:val="22"/>
          <w:szCs w:val="22"/>
        </w:rPr>
        <w:t>, 1994 2 S.C.R 9</w:t>
      </w:r>
    </w:p>
    <w:p w14:paraId="7F55CE3E" w14:textId="77777777" w:rsidR="00373D13" w:rsidRPr="00886BC7" w:rsidRDefault="00373D13" w:rsidP="00373D13">
      <w:pPr>
        <w:pStyle w:val="ListParagraph"/>
        <w:spacing w:line="276" w:lineRule="auto"/>
        <w:ind w:left="1080"/>
        <w:rPr>
          <w:rFonts w:ascii="Times New Roman" w:hAnsi="Times New Roman"/>
          <w:sz w:val="22"/>
          <w:szCs w:val="22"/>
        </w:rPr>
      </w:pPr>
    </w:p>
    <w:p w14:paraId="19D61E2E" w14:textId="77777777" w:rsidR="00373D13" w:rsidRPr="00886BC7" w:rsidRDefault="00373D13" w:rsidP="00373D13">
      <w:pPr>
        <w:pStyle w:val="ListParagraph"/>
        <w:widowControl/>
        <w:numPr>
          <w:ilvl w:val="0"/>
          <w:numId w:val="64"/>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Domestic Contracts</w:t>
      </w:r>
    </w:p>
    <w:p w14:paraId="465095B7" w14:textId="77777777" w:rsidR="00373D13" w:rsidRDefault="00373D13" w:rsidP="00373D13">
      <w:pPr>
        <w:pStyle w:val="ListParagraph"/>
        <w:widowControl/>
        <w:autoSpaceDE/>
        <w:autoSpaceDN/>
        <w:adjustRightInd/>
        <w:spacing w:after="160" w:line="276" w:lineRule="auto"/>
        <w:ind w:left="1080"/>
        <w:rPr>
          <w:rFonts w:ascii="Times New Roman" w:hAnsi="Times New Roman"/>
          <w:sz w:val="22"/>
          <w:szCs w:val="22"/>
        </w:rPr>
        <w:sectPr w:rsidR="00373D13" w:rsidSect="00373D13">
          <w:footerReference w:type="default" r:id="rId22"/>
          <w:type w:val="continuous"/>
          <w:pgSz w:w="12240" w:h="15840"/>
          <w:pgMar w:top="1440" w:right="1440" w:bottom="1440" w:left="1440" w:header="720" w:footer="720" w:gutter="0"/>
          <w:pgNumType w:start="29"/>
          <w:cols w:space="720"/>
          <w:docGrid w:linePitch="360"/>
        </w:sectPr>
      </w:pPr>
      <w:r w:rsidRPr="00886BC7">
        <w:rPr>
          <w:rFonts w:ascii="Times New Roman" w:hAnsi="Times New Roman"/>
          <w:i/>
          <w:iCs/>
          <w:sz w:val="22"/>
          <w:szCs w:val="22"/>
        </w:rPr>
        <w:t>Anderson v. Anderson</w:t>
      </w:r>
      <w:r w:rsidRPr="00886BC7">
        <w:rPr>
          <w:rFonts w:ascii="Times New Roman" w:hAnsi="Times New Roman"/>
          <w:sz w:val="22"/>
          <w:szCs w:val="22"/>
        </w:rPr>
        <w:t xml:space="preserve">, 2023 SCC 13 </w:t>
      </w:r>
    </w:p>
    <w:p w14:paraId="1C8C6081" w14:textId="77777777" w:rsidR="00373D13" w:rsidRPr="00886BC7" w:rsidRDefault="00373D13" w:rsidP="00373D13">
      <w:pPr>
        <w:pStyle w:val="ListParagraph"/>
        <w:widowControl/>
        <w:autoSpaceDE/>
        <w:autoSpaceDN/>
        <w:adjustRightInd/>
        <w:spacing w:after="160" w:line="276" w:lineRule="auto"/>
        <w:ind w:left="1080"/>
        <w:rPr>
          <w:rFonts w:ascii="Times New Roman" w:hAnsi="Times New Roman"/>
          <w:sz w:val="22"/>
          <w:szCs w:val="22"/>
        </w:rPr>
      </w:pPr>
    </w:p>
    <w:p w14:paraId="505EF23B" w14:textId="77777777" w:rsidR="00373D13" w:rsidRDefault="00373D13" w:rsidP="00373D13">
      <w:pPr>
        <w:widowControl/>
        <w:autoSpaceDE/>
        <w:autoSpaceDN/>
        <w:adjustRightInd/>
        <w:spacing w:after="200" w:line="276" w:lineRule="auto"/>
        <w:rPr>
          <w:rFonts w:ascii="Times New Roman" w:hAnsi="Times New Roman"/>
          <w:color w:val="000000"/>
          <w:sz w:val="22"/>
          <w:szCs w:val="22"/>
          <w:u w:val="single"/>
        </w:rPr>
      </w:pPr>
      <w:r>
        <w:rPr>
          <w:rFonts w:ascii="Times New Roman" w:hAnsi="Times New Roman"/>
          <w:color w:val="000000"/>
          <w:sz w:val="22"/>
          <w:szCs w:val="22"/>
          <w:u w:val="single"/>
        </w:rPr>
        <w:br w:type="page"/>
      </w:r>
    </w:p>
    <w:p w14:paraId="657F9234" w14:textId="77777777" w:rsidR="00373D13" w:rsidRDefault="00373D13" w:rsidP="00373D13">
      <w:pPr>
        <w:spacing w:line="276" w:lineRule="auto"/>
        <w:jc w:val="center"/>
        <w:rPr>
          <w:rFonts w:ascii="Times New Roman" w:hAnsi="Times New Roman"/>
          <w:b/>
          <w:bCs/>
          <w:sz w:val="22"/>
          <w:szCs w:val="22"/>
          <w:u w:val="single"/>
          <w:lang w:val="en-GB"/>
        </w:rPr>
      </w:pPr>
      <w:r w:rsidRPr="006D0A8D">
        <w:rPr>
          <w:rFonts w:ascii="Times New Roman" w:hAnsi="Times New Roman"/>
          <w:b/>
          <w:bCs/>
          <w:sz w:val="22"/>
          <w:szCs w:val="22"/>
          <w:u w:val="single"/>
          <w:lang w:val="en-GB"/>
        </w:rPr>
        <w:lastRenderedPageBreak/>
        <w:t xml:space="preserve">SCHEDULE </w:t>
      </w:r>
      <w:r>
        <w:rPr>
          <w:rFonts w:ascii="Times New Roman" w:hAnsi="Times New Roman"/>
          <w:b/>
          <w:bCs/>
          <w:sz w:val="22"/>
          <w:szCs w:val="22"/>
          <w:u w:val="single"/>
          <w:lang w:val="en-GB"/>
        </w:rPr>
        <w:t>“</w:t>
      </w:r>
      <w:r w:rsidRPr="006D0A8D">
        <w:rPr>
          <w:rFonts w:ascii="Times New Roman" w:hAnsi="Times New Roman"/>
          <w:b/>
          <w:bCs/>
          <w:sz w:val="22"/>
          <w:szCs w:val="22"/>
          <w:u w:val="single"/>
          <w:lang w:val="en-GB"/>
        </w:rPr>
        <w:t>D</w:t>
      </w:r>
      <w:r>
        <w:rPr>
          <w:rFonts w:ascii="Times New Roman" w:hAnsi="Times New Roman"/>
          <w:b/>
          <w:bCs/>
          <w:sz w:val="22"/>
          <w:szCs w:val="22"/>
          <w:u w:val="single"/>
          <w:lang w:val="en-GB"/>
        </w:rPr>
        <w:t>”</w:t>
      </w:r>
      <w:r w:rsidRPr="006D0A8D">
        <w:rPr>
          <w:rFonts w:ascii="Times New Roman" w:hAnsi="Times New Roman"/>
          <w:b/>
          <w:bCs/>
          <w:sz w:val="22"/>
          <w:szCs w:val="22"/>
          <w:u w:val="single"/>
          <w:lang w:val="en-GB"/>
        </w:rPr>
        <w:t xml:space="preserve"> TO COMMON LIST OF AUTHORITIES PRACTICE DIRECTION:</w:t>
      </w:r>
    </w:p>
    <w:p w14:paraId="6A18CDBF" w14:textId="77777777" w:rsidR="00373D13" w:rsidRDefault="00373D13" w:rsidP="00373D13">
      <w:pPr>
        <w:pStyle w:val="ListParagraph"/>
        <w:widowControl/>
        <w:autoSpaceDE/>
        <w:autoSpaceDN/>
        <w:adjustRightInd/>
        <w:spacing w:after="160" w:line="276" w:lineRule="auto"/>
        <w:ind w:left="1080"/>
        <w:jc w:val="center"/>
        <w:rPr>
          <w:rFonts w:ascii="Times New Roman" w:hAnsi="Times New Roman"/>
          <w:sz w:val="22"/>
          <w:szCs w:val="22"/>
        </w:rPr>
      </w:pPr>
      <w:r w:rsidRPr="006D0A8D">
        <w:rPr>
          <w:rFonts w:ascii="Times New Roman" w:hAnsi="Times New Roman"/>
          <w:b/>
          <w:bCs/>
          <w:sz w:val="22"/>
          <w:szCs w:val="22"/>
          <w:u w:val="single"/>
          <w:lang w:val="en-GB"/>
        </w:rPr>
        <w:t>FAMILY LAW</w:t>
      </w:r>
      <w:r>
        <w:rPr>
          <w:rFonts w:ascii="Times New Roman" w:hAnsi="Times New Roman"/>
          <w:b/>
          <w:bCs/>
          <w:sz w:val="22"/>
          <w:szCs w:val="22"/>
          <w:u w:val="single"/>
          <w:lang w:val="en-GB"/>
        </w:rPr>
        <w:t xml:space="preserve"> (Continued)</w:t>
      </w:r>
    </w:p>
    <w:p w14:paraId="549A1810" w14:textId="77777777" w:rsidR="00373D13" w:rsidRDefault="00373D13" w:rsidP="00373D13">
      <w:pPr>
        <w:pStyle w:val="ListParagraph"/>
        <w:widowControl/>
        <w:autoSpaceDE/>
        <w:autoSpaceDN/>
        <w:adjustRightInd/>
        <w:spacing w:after="160" w:line="276" w:lineRule="auto"/>
        <w:ind w:left="1080"/>
        <w:rPr>
          <w:rFonts w:ascii="Times New Roman" w:hAnsi="Times New Roman"/>
          <w:sz w:val="22"/>
          <w:szCs w:val="22"/>
        </w:rPr>
      </w:pPr>
    </w:p>
    <w:p w14:paraId="369A0B6F" w14:textId="77777777" w:rsidR="00373D13" w:rsidRPr="00886BC7" w:rsidRDefault="00373D13" w:rsidP="00373D13">
      <w:pPr>
        <w:pStyle w:val="ListParagraph"/>
        <w:widowControl/>
        <w:autoSpaceDE/>
        <w:autoSpaceDN/>
        <w:adjustRightInd/>
        <w:spacing w:after="160" w:line="276" w:lineRule="auto"/>
        <w:ind w:left="1080"/>
        <w:rPr>
          <w:rFonts w:ascii="Times New Roman" w:hAnsi="Times New Roman"/>
          <w:sz w:val="22"/>
          <w:szCs w:val="22"/>
        </w:rPr>
      </w:pPr>
    </w:p>
    <w:p w14:paraId="4EB57132" w14:textId="77777777" w:rsidR="00373D13" w:rsidRPr="00886BC7" w:rsidRDefault="00373D13" w:rsidP="00373D13">
      <w:pPr>
        <w:pStyle w:val="ListParagraph"/>
        <w:numPr>
          <w:ilvl w:val="0"/>
          <w:numId w:val="64"/>
        </w:numPr>
        <w:spacing w:line="276" w:lineRule="auto"/>
        <w:rPr>
          <w:rFonts w:ascii="Times New Roman" w:hAnsi="Times New Roman"/>
          <w:sz w:val="22"/>
          <w:szCs w:val="22"/>
        </w:rPr>
      </w:pPr>
      <w:r w:rsidRPr="00886BC7">
        <w:rPr>
          <w:rFonts w:ascii="Times New Roman" w:hAnsi="Times New Roman"/>
          <w:sz w:val="22"/>
          <w:szCs w:val="22"/>
        </w:rPr>
        <w:t>Child Protection</w:t>
      </w:r>
    </w:p>
    <w:p w14:paraId="21C47D22" w14:textId="77777777" w:rsidR="00373D13" w:rsidRPr="00D321C6" w:rsidRDefault="00373D13" w:rsidP="00373D13">
      <w:pPr>
        <w:pStyle w:val="ListParagraph"/>
        <w:widowControl/>
        <w:numPr>
          <w:ilvl w:val="1"/>
          <w:numId w:val="64"/>
        </w:numPr>
        <w:autoSpaceDE/>
        <w:autoSpaceDN/>
        <w:adjustRightInd/>
        <w:spacing w:line="276" w:lineRule="auto"/>
        <w:rPr>
          <w:rFonts w:ascii="Times New Roman" w:eastAsiaTheme="minorHAnsi" w:hAnsi="Times New Roman"/>
          <w:color w:val="FF0000"/>
          <w:sz w:val="22"/>
          <w:szCs w:val="22"/>
        </w:rPr>
      </w:pPr>
      <w:r w:rsidRPr="00D321C6">
        <w:rPr>
          <w:rFonts w:ascii="Times New Roman" w:hAnsi="Times New Roman"/>
          <w:i/>
          <w:iCs/>
          <w:sz w:val="22"/>
          <w:szCs w:val="22"/>
        </w:rPr>
        <w:t xml:space="preserve">B.J.T. v. J.D., </w:t>
      </w:r>
      <w:r w:rsidRPr="00D321C6">
        <w:rPr>
          <w:rFonts w:ascii="Times New Roman" w:hAnsi="Times New Roman"/>
          <w:sz w:val="22"/>
          <w:szCs w:val="22"/>
        </w:rPr>
        <w:t xml:space="preserve">2022 SCC 24 </w:t>
      </w:r>
    </w:p>
    <w:p w14:paraId="0A013F65" w14:textId="77777777" w:rsidR="00373D13" w:rsidRPr="00D321C6" w:rsidRDefault="00373D13" w:rsidP="00373D13">
      <w:pPr>
        <w:pStyle w:val="ListParagraph"/>
        <w:numPr>
          <w:ilvl w:val="1"/>
          <w:numId w:val="64"/>
        </w:numPr>
        <w:spacing w:line="276" w:lineRule="auto"/>
        <w:rPr>
          <w:rFonts w:ascii="Times New Roman" w:hAnsi="Times New Roman"/>
          <w:sz w:val="22"/>
          <w:szCs w:val="22"/>
        </w:rPr>
      </w:pPr>
      <w:r w:rsidRPr="00D321C6">
        <w:rPr>
          <w:rFonts w:ascii="Times New Roman" w:hAnsi="Times New Roman"/>
          <w:i/>
          <w:iCs/>
          <w:sz w:val="22"/>
          <w:szCs w:val="22"/>
        </w:rPr>
        <w:t>CR v. Nova Scotia (Community Service),</w:t>
      </w:r>
      <w:r w:rsidRPr="00D321C6">
        <w:rPr>
          <w:rFonts w:ascii="Times New Roman" w:hAnsi="Times New Roman"/>
          <w:sz w:val="22"/>
          <w:szCs w:val="22"/>
        </w:rPr>
        <w:t xml:space="preserve"> 2019 NSCA 89</w:t>
      </w:r>
    </w:p>
    <w:p w14:paraId="6CE9C873" w14:textId="77777777" w:rsidR="00373D13" w:rsidRPr="00D321C6" w:rsidRDefault="00373D13" w:rsidP="00373D13">
      <w:pPr>
        <w:pStyle w:val="ListParagraph"/>
        <w:widowControl/>
        <w:numPr>
          <w:ilvl w:val="1"/>
          <w:numId w:val="64"/>
        </w:numPr>
        <w:autoSpaceDE/>
        <w:autoSpaceDN/>
        <w:adjustRightInd/>
        <w:spacing w:line="276" w:lineRule="auto"/>
        <w:rPr>
          <w:rFonts w:ascii="Times New Roman" w:eastAsiaTheme="minorHAnsi" w:hAnsi="Times New Roman"/>
          <w:color w:val="FF0000"/>
          <w:sz w:val="22"/>
          <w:szCs w:val="22"/>
        </w:rPr>
      </w:pPr>
      <w:r w:rsidRPr="00D321C6">
        <w:rPr>
          <w:rFonts w:ascii="Times New Roman" w:eastAsiaTheme="minorHAnsi" w:hAnsi="Times New Roman"/>
          <w:i/>
          <w:iCs/>
          <w:sz w:val="22"/>
          <w:szCs w:val="22"/>
        </w:rPr>
        <w:t xml:space="preserve">DCP v. ADD, JD, and BJT, </w:t>
      </w:r>
      <w:r w:rsidRPr="00D321C6">
        <w:rPr>
          <w:rFonts w:ascii="Times New Roman" w:eastAsiaTheme="minorHAnsi" w:hAnsi="Times New Roman"/>
          <w:sz w:val="22"/>
          <w:szCs w:val="22"/>
        </w:rPr>
        <w:t>2020 PESC 9</w:t>
      </w:r>
    </w:p>
    <w:p w14:paraId="5FBBDDE9" w14:textId="77777777" w:rsidR="00373D13" w:rsidRPr="00D321C6" w:rsidRDefault="00373D13" w:rsidP="00373D13">
      <w:pPr>
        <w:pStyle w:val="ListParagraph"/>
        <w:widowControl/>
        <w:numPr>
          <w:ilvl w:val="1"/>
          <w:numId w:val="64"/>
        </w:numPr>
        <w:autoSpaceDE/>
        <w:autoSpaceDN/>
        <w:adjustRightInd/>
        <w:spacing w:line="276" w:lineRule="auto"/>
        <w:rPr>
          <w:rFonts w:ascii="Times New Roman" w:eastAsiaTheme="minorHAnsi" w:hAnsi="Times New Roman"/>
          <w:color w:val="FF0000"/>
          <w:sz w:val="22"/>
          <w:szCs w:val="22"/>
        </w:rPr>
      </w:pPr>
      <w:r w:rsidRPr="00D321C6">
        <w:rPr>
          <w:rFonts w:ascii="Times New Roman" w:eastAsiaTheme="minorHAnsi" w:hAnsi="Times New Roman"/>
          <w:i/>
          <w:iCs/>
          <w:sz w:val="22"/>
          <w:szCs w:val="22"/>
        </w:rPr>
        <w:t xml:space="preserve">DCP v. AP and JWB, </w:t>
      </w:r>
      <w:r w:rsidRPr="00D321C6">
        <w:rPr>
          <w:rFonts w:ascii="Times New Roman" w:eastAsiaTheme="minorHAnsi" w:hAnsi="Times New Roman"/>
          <w:sz w:val="22"/>
          <w:szCs w:val="22"/>
        </w:rPr>
        <w:t>2020 PESC 4</w:t>
      </w:r>
    </w:p>
    <w:p w14:paraId="453D107B" w14:textId="77777777" w:rsidR="00373D13" w:rsidRPr="00D321C6" w:rsidRDefault="00373D13" w:rsidP="00373D13">
      <w:pPr>
        <w:pStyle w:val="ListParagraph"/>
        <w:widowControl/>
        <w:numPr>
          <w:ilvl w:val="1"/>
          <w:numId w:val="64"/>
        </w:numPr>
        <w:autoSpaceDE/>
        <w:autoSpaceDN/>
        <w:adjustRightInd/>
        <w:contextualSpacing w:val="0"/>
        <w:rPr>
          <w:rFonts w:ascii="Times New Roman" w:hAnsi="Times New Roman"/>
          <w:sz w:val="22"/>
          <w:szCs w:val="22"/>
        </w:rPr>
      </w:pPr>
      <w:r w:rsidRPr="00D321C6">
        <w:rPr>
          <w:rFonts w:ascii="Times New Roman" w:hAnsi="Times New Roman"/>
          <w:i/>
          <w:iCs/>
          <w:sz w:val="22"/>
          <w:szCs w:val="22"/>
          <w:lang w:val="en-CA"/>
        </w:rPr>
        <w:t>DCP v. CEH, DG and PG</w:t>
      </w:r>
      <w:r w:rsidRPr="00D321C6">
        <w:rPr>
          <w:rFonts w:ascii="Times New Roman" w:hAnsi="Times New Roman"/>
          <w:sz w:val="22"/>
          <w:szCs w:val="22"/>
          <w:lang w:val="en-CA"/>
        </w:rPr>
        <w:t>, 2025 PECA 4</w:t>
      </w:r>
    </w:p>
    <w:p w14:paraId="52AE1A8B" w14:textId="77777777" w:rsidR="00373D13" w:rsidRPr="00D321C6" w:rsidRDefault="00373D13" w:rsidP="00373D13">
      <w:pPr>
        <w:pStyle w:val="ListParagraph"/>
        <w:widowControl/>
        <w:numPr>
          <w:ilvl w:val="1"/>
          <w:numId w:val="64"/>
        </w:numPr>
        <w:autoSpaceDE/>
        <w:autoSpaceDN/>
        <w:adjustRightInd/>
        <w:contextualSpacing w:val="0"/>
        <w:rPr>
          <w:rFonts w:ascii="Times New Roman" w:hAnsi="Times New Roman"/>
          <w:sz w:val="22"/>
          <w:szCs w:val="22"/>
          <w:lang w:val="fr-FR"/>
        </w:rPr>
      </w:pPr>
      <w:r w:rsidRPr="00D321C6">
        <w:rPr>
          <w:rFonts w:ascii="Times New Roman" w:hAnsi="Times New Roman"/>
          <w:i/>
          <w:iCs/>
          <w:sz w:val="22"/>
          <w:szCs w:val="22"/>
          <w:lang w:val="fr-FR"/>
        </w:rPr>
        <w:t>DCP v. CS, JK et al</w:t>
      </w:r>
      <w:r w:rsidRPr="00D321C6">
        <w:rPr>
          <w:rFonts w:ascii="Times New Roman" w:hAnsi="Times New Roman"/>
          <w:sz w:val="22"/>
          <w:szCs w:val="22"/>
          <w:lang w:val="fr-FR"/>
        </w:rPr>
        <w:t>, 2023 PESC 6</w:t>
      </w:r>
    </w:p>
    <w:p w14:paraId="7C3D3ADB" w14:textId="77777777" w:rsidR="00373D13" w:rsidRPr="00D321C6" w:rsidRDefault="00373D13" w:rsidP="00373D13">
      <w:pPr>
        <w:pStyle w:val="ListParagraph"/>
        <w:widowControl/>
        <w:numPr>
          <w:ilvl w:val="1"/>
          <w:numId w:val="64"/>
        </w:numPr>
        <w:autoSpaceDE/>
        <w:autoSpaceDN/>
        <w:adjustRightInd/>
        <w:contextualSpacing w:val="0"/>
        <w:rPr>
          <w:rFonts w:ascii="Times New Roman" w:hAnsi="Times New Roman"/>
          <w:sz w:val="22"/>
          <w:szCs w:val="22"/>
          <w:lang w:val="en-CA"/>
        </w:rPr>
      </w:pPr>
      <w:r w:rsidRPr="00D321C6">
        <w:rPr>
          <w:rFonts w:ascii="Times New Roman" w:hAnsi="Times New Roman"/>
          <w:i/>
          <w:iCs/>
          <w:sz w:val="22"/>
          <w:szCs w:val="22"/>
          <w:lang w:val="en-CA"/>
        </w:rPr>
        <w:t xml:space="preserve">DCP v. C.S., J.K., E.N., and D.M., </w:t>
      </w:r>
      <w:r w:rsidRPr="00D321C6">
        <w:rPr>
          <w:rFonts w:ascii="Times New Roman" w:hAnsi="Times New Roman"/>
          <w:sz w:val="22"/>
          <w:szCs w:val="22"/>
          <w:lang w:val="en-CA"/>
        </w:rPr>
        <w:t>2025 PESC 15</w:t>
      </w:r>
    </w:p>
    <w:p w14:paraId="5407E722" w14:textId="77777777" w:rsidR="00373D13" w:rsidRPr="00886BC7" w:rsidRDefault="00373D13" w:rsidP="00373D13">
      <w:pPr>
        <w:pStyle w:val="ListParagraph"/>
        <w:widowControl/>
        <w:numPr>
          <w:ilvl w:val="1"/>
          <w:numId w:val="64"/>
        </w:numPr>
        <w:autoSpaceDE/>
        <w:autoSpaceDN/>
        <w:adjustRightInd/>
        <w:spacing w:line="276" w:lineRule="auto"/>
        <w:rPr>
          <w:rFonts w:ascii="Times New Roman" w:eastAsiaTheme="minorHAnsi" w:hAnsi="Times New Roman"/>
          <w:color w:val="FF0000"/>
          <w:sz w:val="22"/>
          <w:szCs w:val="22"/>
        </w:rPr>
      </w:pPr>
      <w:r w:rsidRPr="00D321C6">
        <w:rPr>
          <w:rFonts w:ascii="Times New Roman" w:eastAsiaTheme="minorHAnsi" w:hAnsi="Times New Roman"/>
          <w:i/>
          <w:iCs/>
          <w:sz w:val="22"/>
          <w:szCs w:val="22"/>
        </w:rPr>
        <w:t xml:space="preserve">DCP v. HC and LB, </w:t>
      </w:r>
      <w:r w:rsidRPr="00D321C6">
        <w:rPr>
          <w:rFonts w:ascii="Times New Roman" w:eastAsiaTheme="minorHAnsi" w:hAnsi="Times New Roman"/>
          <w:sz w:val="22"/>
          <w:szCs w:val="22"/>
        </w:rPr>
        <w:t>2021</w:t>
      </w:r>
      <w:r w:rsidRPr="00886BC7">
        <w:rPr>
          <w:rFonts w:ascii="Times New Roman" w:eastAsiaTheme="minorHAnsi" w:hAnsi="Times New Roman"/>
          <w:sz w:val="22"/>
          <w:szCs w:val="22"/>
        </w:rPr>
        <w:t xml:space="preserve"> PESC 45</w:t>
      </w:r>
    </w:p>
    <w:p w14:paraId="4E3ADBB1" w14:textId="77777777" w:rsidR="00373D13" w:rsidRPr="00D321C6" w:rsidRDefault="00373D13" w:rsidP="00373D13">
      <w:pPr>
        <w:pStyle w:val="ListParagraph"/>
        <w:numPr>
          <w:ilvl w:val="1"/>
          <w:numId w:val="64"/>
        </w:numPr>
        <w:spacing w:line="276" w:lineRule="auto"/>
        <w:rPr>
          <w:rFonts w:ascii="Times New Roman" w:hAnsi="Times New Roman"/>
          <w:sz w:val="22"/>
          <w:szCs w:val="22"/>
        </w:rPr>
      </w:pPr>
      <w:r w:rsidRPr="00886BC7">
        <w:rPr>
          <w:rFonts w:ascii="Times New Roman" w:eastAsiaTheme="minorHAnsi" w:hAnsi="Times New Roman"/>
          <w:i/>
          <w:iCs/>
          <w:sz w:val="22"/>
          <w:szCs w:val="22"/>
        </w:rPr>
        <w:t xml:space="preserve">DCP v. JM and JM, </w:t>
      </w:r>
      <w:r w:rsidRPr="00886BC7">
        <w:rPr>
          <w:rFonts w:ascii="Times New Roman" w:eastAsiaTheme="minorHAnsi" w:hAnsi="Times New Roman"/>
          <w:sz w:val="22"/>
          <w:szCs w:val="22"/>
        </w:rPr>
        <w:t>2022 PESC 3</w:t>
      </w:r>
    </w:p>
    <w:p w14:paraId="430AF50F" w14:textId="77777777" w:rsidR="00373D13" w:rsidRPr="00886BC7" w:rsidRDefault="00373D13" w:rsidP="00373D13">
      <w:pPr>
        <w:pStyle w:val="ListParagraph"/>
        <w:widowControl/>
        <w:numPr>
          <w:ilvl w:val="1"/>
          <w:numId w:val="64"/>
        </w:numPr>
        <w:autoSpaceDE/>
        <w:autoSpaceDN/>
        <w:adjustRightInd/>
        <w:spacing w:line="276" w:lineRule="auto"/>
        <w:rPr>
          <w:rFonts w:ascii="Times New Roman" w:eastAsiaTheme="minorHAnsi" w:hAnsi="Times New Roman"/>
          <w:color w:val="FF0000"/>
          <w:sz w:val="22"/>
          <w:szCs w:val="22"/>
        </w:rPr>
      </w:pPr>
      <w:r w:rsidRPr="00886BC7">
        <w:rPr>
          <w:rFonts w:ascii="Times New Roman" w:eastAsiaTheme="minorHAnsi" w:hAnsi="Times New Roman"/>
          <w:i/>
          <w:iCs/>
          <w:sz w:val="22"/>
          <w:szCs w:val="22"/>
        </w:rPr>
        <w:t xml:space="preserve">DCP v. MM and DC, </w:t>
      </w:r>
      <w:r w:rsidRPr="00886BC7">
        <w:rPr>
          <w:rFonts w:ascii="Times New Roman" w:eastAsiaTheme="minorHAnsi" w:hAnsi="Times New Roman"/>
          <w:sz w:val="22"/>
          <w:szCs w:val="22"/>
        </w:rPr>
        <w:t>2022 PESC 31</w:t>
      </w:r>
    </w:p>
    <w:p w14:paraId="16681F89" w14:textId="77777777" w:rsidR="00373D13" w:rsidRPr="00D321C6" w:rsidRDefault="00373D13" w:rsidP="00373D13">
      <w:pPr>
        <w:pStyle w:val="ListParagraph"/>
        <w:widowControl/>
        <w:numPr>
          <w:ilvl w:val="1"/>
          <w:numId w:val="64"/>
        </w:numPr>
        <w:autoSpaceDE/>
        <w:autoSpaceDN/>
        <w:adjustRightInd/>
        <w:spacing w:line="276" w:lineRule="auto"/>
        <w:rPr>
          <w:rFonts w:ascii="Times New Roman" w:eastAsiaTheme="minorHAnsi" w:hAnsi="Times New Roman"/>
          <w:color w:val="FF0000"/>
          <w:sz w:val="22"/>
          <w:szCs w:val="22"/>
        </w:rPr>
      </w:pPr>
      <w:r w:rsidRPr="00D321C6">
        <w:rPr>
          <w:rFonts w:ascii="Times New Roman" w:eastAsiaTheme="minorHAnsi" w:hAnsi="Times New Roman"/>
          <w:i/>
          <w:iCs/>
          <w:sz w:val="22"/>
          <w:szCs w:val="22"/>
        </w:rPr>
        <w:t xml:space="preserve">DCP v. VM and JM, </w:t>
      </w:r>
      <w:r w:rsidRPr="00D321C6">
        <w:rPr>
          <w:rFonts w:ascii="Times New Roman" w:eastAsiaTheme="minorHAnsi" w:hAnsi="Times New Roman"/>
          <w:sz w:val="22"/>
          <w:szCs w:val="22"/>
        </w:rPr>
        <w:t>2014 PESC 1</w:t>
      </w:r>
    </w:p>
    <w:p w14:paraId="338E9181" w14:textId="77777777" w:rsidR="00373D13" w:rsidRPr="00886BC7" w:rsidRDefault="00373D13" w:rsidP="00373D13">
      <w:pPr>
        <w:pStyle w:val="ListParagraph"/>
        <w:numPr>
          <w:ilvl w:val="1"/>
          <w:numId w:val="64"/>
        </w:numPr>
        <w:spacing w:line="276" w:lineRule="auto"/>
        <w:rPr>
          <w:rFonts w:ascii="Times New Roman" w:hAnsi="Times New Roman"/>
          <w:sz w:val="22"/>
          <w:szCs w:val="22"/>
        </w:rPr>
      </w:pPr>
      <w:r w:rsidRPr="00886BC7">
        <w:rPr>
          <w:rFonts w:ascii="Times New Roman" w:hAnsi="Times New Roman"/>
          <w:i/>
          <w:iCs/>
          <w:sz w:val="22"/>
          <w:szCs w:val="22"/>
        </w:rPr>
        <w:t>DCW (PEI) v. AH and JD</w:t>
      </w:r>
      <w:r w:rsidRPr="00886BC7">
        <w:rPr>
          <w:rFonts w:ascii="Times New Roman" w:hAnsi="Times New Roman"/>
          <w:sz w:val="22"/>
          <w:szCs w:val="22"/>
        </w:rPr>
        <w:t>, 2009 PECA 19</w:t>
      </w:r>
    </w:p>
    <w:p w14:paraId="7F70C751" w14:textId="77777777" w:rsidR="00373D13" w:rsidRPr="00886BC7" w:rsidRDefault="00373D13" w:rsidP="00373D13">
      <w:pPr>
        <w:pStyle w:val="ListParagraph"/>
        <w:numPr>
          <w:ilvl w:val="1"/>
          <w:numId w:val="64"/>
        </w:numPr>
        <w:spacing w:line="276" w:lineRule="auto"/>
        <w:rPr>
          <w:rFonts w:ascii="Times New Roman" w:hAnsi="Times New Roman"/>
          <w:sz w:val="22"/>
          <w:szCs w:val="22"/>
        </w:rPr>
      </w:pPr>
      <w:proofErr w:type="spellStart"/>
      <w:r w:rsidRPr="00886BC7">
        <w:rPr>
          <w:rFonts w:ascii="Times New Roman" w:hAnsi="Times New Roman"/>
          <w:i/>
          <w:iCs/>
          <w:sz w:val="22"/>
          <w:szCs w:val="22"/>
        </w:rPr>
        <w:t>Kanthasamy</w:t>
      </w:r>
      <w:proofErr w:type="spellEnd"/>
      <w:r w:rsidRPr="00886BC7">
        <w:rPr>
          <w:rFonts w:ascii="Times New Roman" w:hAnsi="Times New Roman"/>
          <w:i/>
          <w:iCs/>
          <w:sz w:val="22"/>
          <w:szCs w:val="22"/>
        </w:rPr>
        <w:t xml:space="preserve"> v. Canada (Minister of Citizenship and Immigration</w:t>
      </w:r>
      <w:r w:rsidRPr="00886BC7">
        <w:rPr>
          <w:rFonts w:ascii="Times New Roman" w:hAnsi="Times New Roman"/>
          <w:sz w:val="22"/>
          <w:szCs w:val="22"/>
        </w:rPr>
        <w:t xml:space="preserve">), </w:t>
      </w:r>
      <w:r>
        <w:rPr>
          <w:rFonts w:ascii="Times New Roman" w:hAnsi="Times New Roman"/>
          <w:sz w:val="22"/>
          <w:szCs w:val="22"/>
        </w:rPr>
        <w:t>[</w:t>
      </w:r>
      <w:r w:rsidRPr="00886BC7">
        <w:rPr>
          <w:rFonts w:ascii="Times New Roman" w:hAnsi="Times New Roman"/>
          <w:sz w:val="22"/>
          <w:szCs w:val="22"/>
        </w:rPr>
        <w:t>2015</w:t>
      </w:r>
      <w:r>
        <w:rPr>
          <w:rFonts w:ascii="Times New Roman" w:hAnsi="Times New Roman"/>
          <w:sz w:val="22"/>
          <w:szCs w:val="22"/>
        </w:rPr>
        <w:t>]</w:t>
      </w:r>
      <w:r w:rsidRPr="00886BC7">
        <w:rPr>
          <w:rFonts w:ascii="Times New Roman" w:hAnsi="Times New Roman"/>
          <w:sz w:val="22"/>
          <w:szCs w:val="22"/>
        </w:rPr>
        <w:t xml:space="preserve"> 3 S.C.R 909</w:t>
      </w:r>
    </w:p>
    <w:p w14:paraId="249B7D3E" w14:textId="77777777" w:rsidR="00373D13" w:rsidRPr="00C64DDB" w:rsidRDefault="00373D13" w:rsidP="00373D13">
      <w:pPr>
        <w:pStyle w:val="ListParagraph"/>
        <w:widowControl/>
        <w:numPr>
          <w:ilvl w:val="1"/>
          <w:numId w:val="64"/>
        </w:numPr>
        <w:autoSpaceDE/>
        <w:autoSpaceDN/>
        <w:adjustRightInd/>
        <w:spacing w:line="276" w:lineRule="auto"/>
        <w:rPr>
          <w:rFonts w:ascii="Times New Roman" w:eastAsiaTheme="minorHAnsi" w:hAnsi="Times New Roman"/>
          <w:color w:val="FF0000"/>
          <w:sz w:val="22"/>
          <w:szCs w:val="22"/>
        </w:rPr>
      </w:pPr>
      <w:r w:rsidRPr="00886BC7">
        <w:rPr>
          <w:rFonts w:ascii="Times New Roman" w:eastAsiaTheme="minorHAnsi" w:hAnsi="Times New Roman"/>
          <w:i/>
          <w:iCs/>
          <w:sz w:val="22"/>
          <w:szCs w:val="22"/>
        </w:rPr>
        <w:t>R. v. Gladstone</w:t>
      </w:r>
      <w:r w:rsidRPr="00886BC7">
        <w:rPr>
          <w:rFonts w:ascii="Times New Roman" w:eastAsiaTheme="minorHAnsi" w:hAnsi="Times New Roman"/>
          <w:sz w:val="22"/>
          <w:szCs w:val="22"/>
        </w:rPr>
        <w:t xml:space="preserve">, </w:t>
      </w:r>
      <w:r>
        <w:rPr>
          <w:rFonts w:ascii="Times New Roman" w:eastAsiaTheme="minorHAnsi" w:hAnsi="Times New Roman"/>
          <w:sz w:val="22"/>
          <w:szCs w:val="22"/>
        </w:rPr>
        <w:t>[</w:t>
      </w:r>
      <w:r w:rsidRPr="00886BC7">
        <w:rPr>
          <w:rFonts w:ascii="Times New Roman" w:eastAsiaTheme="minorHAnsi" w:hAnsi="Times New Roman"/>
          <w:sz w:val="22"/>
          <w:szCs w:val="22"/>
        </w:rPr>
        <w:t>1996</w:t>
      </w:r>
      <w:r>
        <w:rPr>
          <w:rFonts w:ascii="Times New Roman" w:eastAsiaTheme="minorHAnsi" w:hAnsi="Times New Roman"/>
          <w:sz w:val="22"/>
          <w:szCs w:val="22"/>
        </w:rPr>
        <w:t>]</w:t>
      </w:r>
      <w:r w:rsidRPr="00886BC7">
        <w:rPr>
          <w:rFonts w:ascii="Times New Roman" w:eastAsiaTheme="minorHAnsi" w:hAnsi="Times New Roman"/>
          <w:sz w:val="22"/>
          <w:szCs w:val="22"/>
        </w:rPr>
        <w:t xml:space="preserve"> 2 S.C.R 723</w:t>
      </w:r>
    </w:p>
    <w:p w14:paraId="7C206F17" w14:textId="77777777" w:rsidR="00373D13" w:rsidRDefault="00373D13" w:rsidP="00373D13">
      <w:pPr>
        <w:widowControl/>
        <w:autoSpaceDE/>
        <w:autoSpaceDN/>
        <w:adjustRightInd/>
        <w:spacing w:after="200" w:line="276" w:lineRule="auto"/>
        <w:jc w:val="center"/>
        <w:rPr>
          <w:rFonts w:ascii="Times New Roman" w:hAnsi="Times New Roman"/>
          <w:color w:val="000000"/>
          <w:sz w:val="22"/>
          <w:szCs w:val="22"/>
          <w:u w:val="single"/>
        </w:rPr>
        <w:sectPr w:rsidR="00373D13" w:rsidSect="00373D13">
          <w:footerReference w:type="default" r:id="rId23"/>
          <w:type w:val="continuous"/>
          <w:pgSz w:w="12240" w:h="15840"/>
          <w:pgMar w:top="1440" w:right="1440" w:bottom="1440" w:left="1440" w:header="720" w:footer="720" w:gutter="0"/>
          <w:pgNumType w:start="29"/>
          <w:cols w:space="720"/>
          <w:docGrid w:linePitch="360"/>
        </w:sectPr>
      </w:pPr>
    </w:p>
    <w:p w14:paraId="0352AEB5" w14:textId="77777777" w:rsidR="00373D13" w:rsidRPr="002E669E" w:rsidRDefault="00373D13" w:rsidP="00373D13">
      <w:pPr>
        <w:widowControl/>
        <w:autoSpaceDE/>
        <w:autoSpaceDN/>
        <w:adjustRightInd/>
        <w:spacing w:after="200" w:line="276" w:lineRule="auto"/>
        <w:jc w:val="center"/>
        <w:rPr>
          <w:rFonts w:ascii="Times New Roman" w:hAnsi="Times New Roman"/>
          <w:b/>
          <w:bCs/>
          <w:sz w:val="22"/>
          <w:szCs w:val="22"/>
          <w:u w:val="thick"/>
        </w:rPr>
      </w:pPr>
      <w:r>
        <w:rPr>
          <w:rFonts w:ascii="Times New Roman" w:hAnsi="Times New Roman"/>
          <w:color w:val="000000"/>
          <w:sz w:val="22"/>
          <w:szCs w:val="22"/>
          <w:u w:val="single"/>
        </w:rPr>
        <w:br w:type="page"/>
      </w:r>
      <w:bookmarkStart w:id="95" w:name="_Hlk200973668"/>
      <w:r w:rsidRPr="002E669E">
        <w:rPr>
          <w:rFonts w:ascii="Times New Roman" w:hAnsi="Times New Roman"/>
          <w:b/>
          <w:bCs/>
          <w:sz w:val="22"/>
          <w:szCs w:val="22"/>
          <w:u w:val="thick"/>
        </w:rPr>
        <w:lastRenderedPageBreak/>
        <w:t>PART IV – CASE MANAGEMENT AND PRE-TRIAL CONFERENCES</w:t>
      </w:r>
    </w:p>
    <w:p w14:paraId="16051838" w14:textId="77777777" w:rsidR="00373D13" w:rsidRPr="00886BC7" w:rsidRDefault="00373D13" w:rsidP="00373D13">
      <w:pPr>
        <w:jc w:val="both"/>
        <w:rPr>
          <w:rFonts w:ascii="Times New Roman" w:hAnsi="Times New Roman"/>
          <w:b/>
          <w:bCs/>
          <w:sz w:val="22"/>
          <w:szCs w:val="22"/>
        </w:rPr>
      </w:pPr>
    </w:p>
    <w:p w14:paraId="5C7ED43E" w14:textId="77777777" w:rsidR="00373D13" w:rsidRPr="00D0360D" w:rsidRDefault="00373D13" w:rsidP="00373D13">
      <w:pPr>
        <w:pStyle w:val="Default"/>
        <w:spacing w:line="276" w:lineRule="auto"/>
        <w:ind w:left="720"/>
        <w:jc w:val="center"/>
        <w:rPr>
          <w:rFonts w:ascii="Times New Roman" w:hAnsi="Times New Roman" w:cs="Times New Roman"/>
          <w:b/>
          <w:bCs/>
          <w:sz w:val="22"/>
          <w:szCs w:val="22"/>
        </w:rPr>
      </w:pPr>
      <w:r>
        <w:rPr>
          <w:rFonts w:ascii="Times New Roman" w:hAnsi="Times New Roman" w:cs="Times New Roman"/>
          <w:b/>
          <w:bCs/>
          <w:sz w:val="22"/>
          <w:szCs w:val="22"/>
        </w:rPr>
        <w:t>A</w:t>
      </w:r>
      <w:r w:rsidRPr="00FD56CD">
        <w:rPr>
          <w:rFonts w:ascii="Times New Roman" w:hAnsi="Times New Roman" w:cs="Times New Roman"/>
          <w:b/>
          <w:bCs/>
          <w:sz w:val="22"/>
          <w:szCs w:val="22"/>
        </w:rPr>
        <w:t>.</w:t>
      </w:r>
      <w:r>
        <w:rPr>
          <w:rFonts w:ascii="Times New Roman" w:hAnsi="Times New Roman" w:cs="Times New Roman"/>
          <w:b/>
          <w:bCs/>
          <w:sz w:val="22"/>
          <w:szCs w:val="22"/>
        </w:rPr>
        <w:t xml:space="preserve">    </w:t>
      </w:r>
      <w:r w:rsidRPr="00161494">
        <w:rPr>
          <w:rFonts w:ascii="Times New Roman" w:hAnsi="Times New Roman"/>
          <w:b/>
          <w:bCs/>
          <w:sz w:val="22"/>
          <w:szCs w:val="22"/>
        </w:rPr>
        <w:t>CASE MANAGEMENT</w:t>
      </w:r>
    </w:p>
    <w:p w14:paraId="08A12C56" w14:textId="77777777" w:rsidR="00373D13" w:rsidRDefault="00373D13" w:rsidP="00373D13">
      <w:pPr>
        <w:widowControl/>
        <w:autoSpaceDE/>
        <w:autoSpaceDN/>
        <w:adjustRightInd/>
        <w:spacing w:line="276" w:lineRule="auto"/>
        <w:ind w:left="90"/>
        <w:jc w:val="center"/>
        <w:rPr>
          <w:rFonts w:ascii="Times New Roman" w:hAnsi="Times New Roman"/>
          <w:b/>
          <w:bCs/>
          <w:sz w:val="22"/>
          <w:szCs w:val="22"/>
        </w:rPr>
      </w:pPr>
    </w:p>
    <w:bookmarkEnd w:id="95"/>
    <w:p w14:paraId="2A2EA29B" w14:textId="77777777" w:rsidR="00373D13" w:rsidRPr="00CA1ABA" w:rsidRDefault="00373D13" w:rsidP="00373D13">
      <w:pPr>
        <w:pStyle w:val="ListParagraph"/>
        <w:numPr>
          <w:ilvl w:val="0"/>
          <w:numId w:val="38"/>
        </w:numPr>
        <w:spacing w:after="200" w:line="276" w:lineRule="auto"/>
        <w:rPr>
          <w:rFonts w:ascii="Times New Roman" w:hAnsi="Times New Roman"/>
          <w:sz w:val="22"/>
          <w:szCs w:val="22"/>
          <w:u w:val="single"/>
        </w:rPr>
      </w:pPr>
      <w:r w:rsidRPr="00CA1ABA">
        <w:rPr>
          <w:rFonts w:ascii="Times New Roman" w:hAnsi="Times New Roman"/>
          <w:sz w:val="22"/>
          <w:szCs w:val="22"/>
          <w:u w:val="single"/>
        </w:rPr>
        <w:t>Discretion of the Court</w:t>
      </w:r>
    </w:p>
    <w:p w14:paraId="5A20D319" w14:textId="77777777" w:rsidR="00373D13" w:rsidRDefault="00373D13" w:rsidP="00373D13">
      <w:pPr>
        <w:pStyle w:val="ListParagraph"/>
        <w:spacing w:after="200" w:line="276" w:lineRule="auto"/>
        <w:rPr>
          <w:rFonts w:ascii="Times New Roman" w:hAnsi="Times New Roman"/>
          <w:sz w:val="22"/>
          <w:szCs w:val="22"/>
        </w:rPr>
      </w:pPr>
    </w:p>
    <w:p w14:paraId="384F482A" w14:textId="77777777" w:rsidR="00373D13" w:rsidRPr="00D01751" w:rsidRDefault="00373D13" w:rsidP="00373D13">
      <w:pPr>
        <w:pStyle w:val="ListParagraph"/>
        <w:spacing w:after="200" w:line="276" w:lineRule="auto"/>
        <w:ind w:left="1080"/>
        <w:rPr>
          <w:rFonts w:ascii="Times New Roman" w:hAnsi="Times New Roman"/>
          <w:sz w:val="22"/>
          <w:szCs w:val="22"/>
        </w:rPr>
      </w:pPr>
      <w:proofErr w:type="gramStart"/>
      <w:r w:rsidRPr="00886BC7">
        <w:rPr>
          <w:rFonts w:ascii="Times New Roman" w:hAnsi="Times New Roman"/>
          <w:sz w:val="22"/>
          <w:szCs w:val="22"/>
        </w:rPr>
        <w:t>In an effort to</w:t>
      </w:r>
      <w:proofErr w:type="gramEnd"/>
      <w:r w:rsidRPr="00886BC7">
        <w:rPr>
          <w:rFonts w:ascii="Times New Roman" w:hAnsi="Times New Roman"/>
          <w:sz w:val="22"/>
          <w:szCs w:val="22"/>
        </w:rPr>
        <w:t xml:space="preserve"> maximize judicial resources, promote access to justice, and assist parties in moving matters along, the court engages in active and robust case management. </w:t>
      </w:r>
      <w:r>
        <w:rPr>
          <w:rFonts w:ascii="Times New Roman" w:hAnsi="Times New Roman"/>
          <w:sz w:val="22"/>
          <w:szCs w:val="22"/>
        </w:rPr>
        <w:t>However, c</w:t>
      </w:r>
      <w:r w:rsidRPr="00D01751">
        <w:rPr>
          <w:rFonts w:ascii="Times New Roman" w:hAnsi="Times New Roman"/>
          <w:sz w:val="22"/>
          <w:szCs w:val="22"/>
        </w:rPr>
        <w:t>ase management is not a replacement for timely, robust and fulsome communication between the parties.  There is a demand for judicial resources in a multitude of areas, only one of which is case management.  The court has the discretion to decline requests for case</w:t>
      </w:r>
      <w:r>
        <w:rPr>
          <w:rFonts w:ascii="Times New Roman" w:hAnsi="Times New Roman"/>
          <w:sz w:val="22"/>
          <w:szCs w:val="22"/>
        </w:rPr>
        <w:t xml:space="preserve"> management</w:t>
      </w:r>
      <w:r w:rsidRPr="00D01751">
        <w:rPr>
          <w:rFonts w:ascii="Times New Roman" w:hAnsi="Times New Roman"/>
          <w:sz w:val="22"/>
          <w:szCs w:val="22"/>
        </w:rPr>
        <w:t xml:space="preserve">, for example where the parties have not sufficiently communicated </w:t>
      </w:r>
      <w:proofErr w:type="gramStart"/>
      <w:r w:rsidRPr="00D01751">
        <w:rPr>
          <w:rFonts w:ascii="Times New Roman" w:hAnsi="Times New Roman"/>
          <w:sz w:val="22"/>
          <w:szCs w:val="22"/>
        </w:rPr>
        <w:t>in an effort to</w:t>
      </w:r>
      <w:proofErr w:type="gramEnd"/>
      <w:r w:rsidRPr="00D01751">
        <w:rPr>
          <w:rFonts w:ascii="Times New Roman" w:hAnsi="Times New Roman"/>
          <w:sz w:val="22"/>
          <w:szCs w:val="22"/>
        </w:rPr>
        <w:t xml:space="preserve"> resolve issues; where a party is seeking a “pre-determination” of a contested issue; or, for any other reason as determined by the court.</w:t>
      </w:r>
    </w:p>
    <w:p w14:paraId="5490442E" w14:textId="77777777" w:rsidR="00373D13" w:rsidRDefault="00373D13" w:rsidP="00373D13">
      <w:pPr>
        <w:pStyle w:val="ListParagraph"/>
        <w:rPr>
          <w:rFonts w:ascii="Times New Roman" w:hAnsi="Times New Roman"/>
          <w:b/>
          <w:bCs/>
          <w:sz w:val="22"/>
          <w:szCs w:val="22"/>
        </w:rPr>
      </w:pPr>
    </w:p>
    <w:p w14:paraId="3D947925" w14:textId="77777777" w:rsidR="00373D13" w:rsidRPr="00886BC7" w:rsidRDefault="00373D13" w:rsidP="00373D13">
      <w:pPr>
        <w:pStyle w:val="ListParagraph"/>
        <w:rPr>
          <w:rFonts w:ascii="Times New Roman" w:hAnsi="Times New Roman"/>
          <w:b/>
          <w:bCs/>
          <w:sz w:val="22"/>
          <w:szCs w:val="22"/>
        </w:rPr>
      </w:pPr>
    </w:p>
    <w:p w14:paraId="03F85185" w14:textId="77777777" w:rsidR="00373D13" w:rsidRPr="00D01751" w:rsidRDefault="00373D13" w:rsidP="00373D13">
      <w:pPr>
        <w:pStyle w:val="ListParagraph"/>
        <w:widowControl/>
        <w:numPr>
          <w:ilvl w:val="0"/>
          <w:numId w:val="38"/>
        </w:numPr>
        <w:autoSpaceDE/>
        <w:autoSpaceDN/>
        <w:adjustRightInd/>
        <w:spacing w:after="200" w:line="276" w:lineRule="auto"/>
        <w:rPr>
          <w:rFonts w:ascii="Times New Roman" w:hAnsi="Times New Roman"/>
          <w:sz w:val="22"/>
          <w:szCs w:val="22"/>
        </w:rPr>
      </w:pPr>
      <w:r>
        <w:rPr>
          <w:rFonts w:ascii="Times New Roman" w:hAnsi="Times New Roman"/>
          <w:sz w:val="22"/>
          <w:szCs w:val="22"/>
          <w:u w:val="single"/>
        </w:rPr>
        <w:t>Procedure</w:t>
      </w:r>
    </w:p>
    <w:p w14:paraId="685BFCF5" w14:textId="77777777" w:rsidR="00373D13" w:rsidRPr="00D01751" w:rsidRDefault="00373D13" w:rsidP="00373D13">
      <w:pPr>
        <w:pStyle w:val="ListParagraph"/>
        <w:widowControl/>
        <w:autoSpaceDE/>
        <w:autoSpaceDN/>
        <w:adjustRightInd/>
        <w:spacing w:after="200" w:line="276" w:lineRule="auto"/>
        <w:ind w:left="1080"/>
        <w:rPr>
          <w:rFonts w:ascii="Times New Roman" w:hAnsi="Times New Roman"/>
          <w:sz w:val="22"/>
          <w:szCs w:val="22"/>
        </w:rPr>
      </w:pPr>
    </w:p>
    <w:p w14:paraId="2C043233" w14:textId="77777777" w:rsidR="00373D13" w:rsidRPr="00886BC7" w:rsidRDefault="00373D13" w:rsidP="00373D13">
      <w:pPr>
        <w:pStyle w:val="ListParagraph"/>
        <w:widowControl/>
        <w:numPr>
          <w:ilvl w:val="0"/>
          <w:numId w:val="39"/>
        </w:numPr>
        <w:autoSpaceDE/>
        <w:autoSpaceDN/>
        <w:adjustRightInd/>
        <w:spacing w:after="200" w:line="276" w:lineRule="auto"/>
        <w:rPr>
          <w:rFonts w:ascii="Times New Roman" w:hAnsi="Times New Roman"/>
          <w:sz w:val="22"/>
          <w:szCs w:val="22"/>
        </w:rPr>
      </w:pPr>
      <w:r w:rsidRPr="00886BC7">
        <w:rPr>
          <w:rFonts w:ascii="Times New Roman" w:hAnsi="Times New Roman"/>
          <w:sz w:val="22"/>
          <w:szCs w:val="22"/>
        </w:rPr>
        <w:t xml:space="preserve">In the court’s discretion, case management may occur in any matter, including family, criminal, civil, small claims and estates matters. Case management may be held for matters that are on track for a motion, application or trial. </w:t>
      </w:r>
    </w:p>
    <w:p w14:paraId="38069749" w14:textId="77777777" w:rsidR="00373D13" w:rsidRPr="00886BC7" w:rsidRDefault="00373D13" w:rsidP="00373D13">
      <w:pPr>
        <w:pStyle w:val="ListParagraph"/>
        <w:rPr>
          <w:rFonts w:ascii="Times New Roman" w:hAnsi="Times New Roman"/>
          <w:sz w:val="22"/>
          <w:szCs w:val="22"/>
        </w:rPr>
      </w:pPr>
    </w:p>
    <w:p w14:paraId="6FE68D4E" w14:textId="77777777" w:rsidR="00373D13" w:rsidRPr="00886BC7" w:rsidRDefault="00373D13" w:rsidP="00373D13">
      <w:pPr>
        <w:pStyle w:val="ListParagraph"/>
        <w:widowControl/>
        <w:numPr>
          <w:ilvl w:val="0"/>
          <w:numId w:val="39"/>
        </w:numPr>
        <w:autoSpaceDE/>
        <w:autoSpaceDN/>
        <w:adjustRightInd/>
        <w:spacing w:after="200" w:line="276" w:lineRule="auto"/>
        <w:rPr>
          <w:rFonts w:ascii="Times New Roman" w:hAnsi="Times New Roman"/>
          <w:sz w:val="22"/>
          <w:szCs w:val="22"/>
        </w:rPr>
      </w:pPr>
      <w:r w:rsidRPr="00886BC7">
        <w:rPr>
          <w:rFonts w:ascii="Times New Roman" w:hAnsi="Times New Roman"/>
          <w:sz w:val="22"/>
          <w:szCs w:val="22"/>
        </w:rPr>
        <w:t>Most case management occurs by telephone but, depending on the circumstances and the direction of the court, may proceed in other forums, including virtually or in person.</w:t>
      </w:r>
    </w:p>
    <w:p w14:paraId="7AC7D59B" w14:textId="77777777" w:rsidR="00373D13" w:rsidRPr="00886BC7" w:rsidRDefault="00373D13" w:rsidP="00373D13">
      <w:pPr>
        <w:pStyle w:val="ListParagraph"/>
        <w:rPr>
          <w:rFonts w:ascii="Times New Roman" w:hAnsi="Times New Roman"/>
          <w:sz w:val="22"/>
          <w:szCs w:val="22"/>
        </w:rPr>
      </w:pPr>
    </w:p>
    <w:p w14:paraId="5F5A8747" w14:textId="77777777" w:rsidR="00373D13" w:rsidRPr="00886BC7" w:rsidRDefault="00373D13" w:rsidP="00373D13">
      <w:pPr>
        <w:pStyle w:val="ListParagraph"/>
        <w:widowControl/>
        <w:numPr>
          <w:ilvl w:val="0"/>
          <w:numId w:val="39"/>
        </w:numPr>
        <w:autoSpaceDE/>
        <w:autoSpaceDN/>
        <w:adjustRightInd/>
        <w:spacing w:after="200" w:line="276" w:lineRule="auto"/>
        <w:rPr>
          <w:rFonts w:ascii="Times New Roman" w:hAnsi="Times New Roman"/>
          <w:sz w:val="22"/>
          <w:szCs w:val="22"/>
        </w:rPr>
      </w:pPr>
      <w:r w:rsidRPr="00886BC7">
        <w:rPr>
          <w:rFonts w:ascii="Times New Roman" w:hAnsi="Times New Roman"/>
          <w:sz w:val="22"/>
          <w:szCs w:val="22"/>
        </w:rPr>
        <w:t xml:space="preserve">Depending on the circumstances, case management may be facilitated by the case management coordinator or other such designated person, or by a judge. </w:t>
      </w:r>
    </w:p>
    <w:p w14:paraId="2F04A542" w14:textId="77777777" w:rsidR="00373D13" w:rsidRPr="00886BC7" w:rsidRDefault="00373D13" w:rsidP="00373D13">
      <w:pPr>
        <w:pStyle w:val="ListParagraph"/>
        <w:rPr>
          <w:rFonts w:ascii="Times New Roman" w:hAnsi="Times New Roman"/>
          <w:sz w:val="22"/>
          <w:szCs w:val="22"/>
        </w:rPr>
      </w:pPr>
    </w:p>
    <w:p w14:paraId="60448F1F" w14:textId="77777777" w:rsidR="00373D13" w:rsidRPr="00886BC7" w:rsidRDefault="00373D13" w:rsidP="00373D13">
      <w:pPr>
        <w:pStyle w:val="ListParagraph"/>
        <w:widowControl/>
        <w:numPr>
          <w:ilvl w:val="0"/>
          <w:numId w:val="39"/>
        </w:numPr>
        <w:autoSpaceDE/>
        <w:autoSpaceDN/>
        <w:adjustRightInd/>
        <w:spacing w:after="200" w:line="276" w:lineRule="auto"/>
        <w:rPr>
          <w:rFonts w:ascii="Times New Roman" w:hAnsi="Times New Roman"/>
          <w:sz w:val="22"/>
          <w:szCs w:val="22"/>
        </w:rPr>
      </w:pPr>
      <w:r w:rsidRPr="00886BC7">
        <w:rPr>
          <w:rFonts w:ascii="Times New Roman" w:hAnsi="Times New Roman"/>
          <w:sz w:val="22"/>
          <w:szCs w:val="22"/>
        </w:rPr>
        <w:t>Discussion points are wide-ranging but often include the parties articulating the issues for determination; outstanding steps required, including estimated timeline for completion; disclosure issues; procedural issues; and whether examinations on affidavits will be proceeding outside of court</w:t>
      </w:r>
      <w:r>
        <w:rPr>
          <w:rFonts w:ascii="Times New Roman" w:hAnsi="Times New Roman"/>
          <w:sz w:val="22"/>
          <w:szCs w:val="22"/>
        </w:rPr>
        <w:t>,</w:t>
      </w:r>
      <w:r w:rsidRPr="00886BC7">
        <w:rPr>
          <w:rFonts w:ascii="Times New Roman" w:hAnsi="Times New Roman"/>
          <w:sz w:val="22"/>
          <w:szCs w:val="22"/>
        </w:rPr>
        <w:t xml:space="preserve"> or </w:t>
      </w:r>
      <w:r>
        <w:rPr>
          <w:rFonts w:ascii="Times New Roman" w:hAnsi="Times New Roman"/>
          <w:sz w:val="22"/>
          <w:szCs w:val="22"/>
        </w:rPr>
        <w:t xml:space="preserve">whether </w:t>
      </w:r>
      <w:r w:rsidRPr="00886BC7">
        <w:rPr>
          <w:rFonts w:ascii="Times New Roman" w:hAnsi="Times New Roman"/>
          <w:sz w:val="22"/>
          <w:szCs w:val="22"/>
        </w:rPr>
        <w:t xml:space="preserve">a party will be seeking leave to examine within the hearing. </w:t>
      </w:r>
    </w:p>
    <w:p w14:paraId="4133704D" w14:textId="77777777" w:rsidR="00373D13" w:rsidRPr="00886BC7" w:rsidRDefault="00373D13" w:rsidP="00373D13">
      <w:pPr>
        <w:pStyle w:val="ListParagraph"/>
        <w:rPr>
          <w:rFonts w:ascii="Times New Roman" w:hAnsi="Times New Roman"/>
          <w:sz w:val="22"/>
          <w:szCs w:val="22"/>
        </w:rPr>
      </w:pPr>
    </w:p>
    <w:p w14:paraId="6D682438" w14:textId="77777777" w:rsidR="00373D13" w:rsidRDefault="00373D13" w:rsidP="00373D13">
      <w:pPr>
        <w:pStyle w:val="ListParagraph"/>
        <w:widowControl/>
        <w:numPr>
          <w:ilvl w:val="0"/>
          <w:numId w:val="39"/>
        </w:numPr>
        <w:autoSpaceDE/>
        <w:autoSpaceDN/>
        <w:adjustRightInd/>
        <w:spacing w:after="200" w:line="276" w:lineRule="auto"/>
        <w:rPr>
          <w:rFonts w:ascii="Times New Roman" w:hAnsi="Times New Roman"/>
          <w:sz w:val="22"/>
          <w:szCs w:val="22"/>
        </w:rPr>
      </w:pPr>
      <w:r w:rsidRPr="00886BC7">
        <w:rPr>
          <w:rFonts w:ascii="Times New Roman" w:hAnsi="Times New Roman"/>
          <w:sz w:val="22"/>
          <w:szCs w:val="22"/>
        </w:rPr>
        <w:t xml:space="preserve">The court may establish a timeline for the parties or direct the parties to participate in further case management. The court may also authorize a motion, application, settlement conference, trial readiness </w:t>
      </w:r>
      <w:r>
        <w:rPr>
          <w:rFonts w:ascii="Times New Roman" w:hAnsi="Times New Roman"/>
          <w:sz w:val="22"/>
          <w:szCs w:val="22"/>
        </w:rPr>
        <w:t>pre-trial</w:t>
      </w:r>
      <w:r w:rsidRPr="00886BC7">
        <w:rPr>
          <w:rFonts w:ascii="Times New Roman" w:hAnsi="Times New Roman"/>
          <w:sz w:val="22"/>
          <w:szCs w:val="22"/>
        </w:rPr>
        <w:t xml:space="preserve"> conference or trial. The expectation is that the timetable and action items established in case management will be adhered to and complied with. Achieving the benefits of case management requires commitment to the process, including </w:t>
      </w:r>
      <w:proofErr w:type="gramStart"/>
      <w:r w:rsidRPr="00886BC7">
        <w:rPr>
          <w:rFonts w:ascii="Times New Roman" w:hAnsi="Times New Roman"/>
          <w:sz w:val="22"/>
          <w:szCs w:val="22"/>
        </w:rPr>
        <w:t>in particular to</w:t>
      </w:r>
      <w:proofErr w:type="gramEnd"/>
      <w:r w:rsidRPr="00886BC7">
        <w:rPr>
          <w:rFonts w:ascii="Times New Roman" w:hAnsi="Times New Roman"/>
          <w:sz w:val="22"/>
          <w:szCs w:val="22"/>
        </w:rPr>
        <w:t xml:space="preserve"> the timetable set out.</w:t>
      </w:r>
    </w:p>
    <w:p w14:paraId="4F4267E9" w14:textId="77777777" w:rsidR="00373D13" w:rsidRPr="00D01751" w:rsidRDefault="00373D13" w:rsidP="00373D13">
      <w:pPr>
        <w:pStyle w:val="ListParagraph"/>
        <w:rPr>
          <w:rFonts w:ascii="Times New Roman" w:hAnsi="Times New Roman"/>
          <w:sz w:val="22"/>
          <w:szCs w:val="22"/>
        </w:rPr>
      </w:pPr>
    </w:p>
    <w:p w14:paraId="41994151" w14:textId="77777777" w:rsidR="00373D13" w:rsidRDefault="00373D13" w:rsidP="00373D13">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2F6B9AF1" w14:textId="77777777" w:rsidR="00373D13" w:rsidRPr="00D0360D" w:rsidRDefault="00373D13" w:rsidP="00373D13">
      <w:pPr>
        <w:pStyle w:val="Default"/>
        <w:spacing w:line="276" w:lineRule="auto"/>
        <w:ind w:left="720"/>
        <w:jc w:val="center"/>
        <w:rPr>
          <w:rFonts w:ascii="Times New Roman" w:hAnsi="Times New Roman" w:cs="Times New Roman"/>
          <w:b/>
          <w:bCs/>
          <w:sz w:val="22"/>
          <w:szCs w:val="22"/>
        </w:rPr>
      </w:pPr>
      <w:bookmarkStart w:id="96" w:name="_Hlk200974962"/>
      <w:r>
        <w:rPr>
          <w:rFonts w:ascii="Times New Roman" w:hAnsi="Times New Roman" w:cs="Times New Roman"/>
          <w:b/>
          <w:bCs/>
          <w:sz w:val="22"/>
          <w:szCs w:val="22"/>
        </w:rPr>
        <w:lastRenderedPageBreak/>
        <w:t>B</w:t>
      </w:r>
      <w:r w:rsidRPr="00FD56CD">
        <w:rPr>
          <w:rFonts w:ascii="Times New Roman" w:hAnsi="Times New Roman" w:cs="Times New Roman"/>
          <w:b/>
          <w:bCs/>
          <w:sz w:val="22"/>
          <w:szCs w:val="22"/>
        </w:rPr>
        <w:t>.</w:t>
      </w:r>
      <w:r>
        <w:rPr>
          <w:rFonts w:ascii="Times New Roman" w:hAnsi="Times New Roman" w:cs="Times New Roman"/>
          <w:b/>
          <w:bCs/>
          <w:sz w:val="22"/>
          <w:szCs w:val="22"/>
        </w:rPr>
        <w:t xml:space="preserve">    </w:t>
      </w:r>
      <w:r w:rsidRPr="00886BC7">
        <w:rPr>
          <w:rFonts w:ascii="Times New Roman" w:hAnsi="Times New Roman"/>
          <w:b/>
          <w:bCs/>
          <w:sz w:val="22"/>
          <w:szCs w:val="22"/>
        </w:rPr>
        <w:t>SETTLEMENT CONFERENCES</w:t>
      </w:r>
      <w:r>
        <w:rPr>
          <w:rFonts w:ascii="Times New Roman" w:hAnsi="Times New Roman"/>
          <w:b/>
          <w:bCs/>
          <w:sz w:val="22"/>
          <w:szCs w:val="22"/>
        </w:rPr>
        <w:t>, PRE-TRIAL CONFERENCES</w:t>
      </w:r>
      <w:r w:rsidRPr="00886BC7">
        <w:rPr>
          <w:rFonts w:ascii="Times New Roman" w:hAnsi="Times New Roman"/>
          <w:b/>
          <w:bCs/>
          <w:sz w:val="22"/>
          <w:szCs w:val="22"/>
        </w:rPr>
        <w:t xml:space="preserve"> AND TRIAL READINESS</w:t>
      </w:r>
      <w:r>
        <w:rPr>
          <w:rFonts w:ascii="Times New Roman" w:hAnsi="Times New Roman"/>
          <w:b/>
          <w:bCs/>
          <w:sz w:val="22"/>
          <w:szCs w:val="22"/>
        </w:rPr>
        <w:t xml:space="preserve"> </w:t>
      </w:r>
      <w:r w:rsidRPr="00886BC7">
        <w:rPr>
          <w:rFonts w:ascii="Times New Roman" w:hAnsi="Times New Roman"/>
          <w:b/>
          <w:bCs/>
          <w:sz w:val="22"/>
          <w:szCs w:val="22"/>
        </w:rPr>
        <w:t>PRE-TRIAL CONFERENCES</w:t>
      </w:r>
    </w:p>
    <w:p w14:paraId="4E23D336" w14:textId="77777777" w:rsidR="00373D13" w:rsidRDefault="00373D13" w:rsidP="00373D13">
      <w:pPr>
        <w:pStyle w:val="ListParagraph"/>
        <w:widowControl/>
        <w:autoSpaceDE/>
        <w:autoSpaceDN/>
        <w:adjustRightInd/>
        <w:spacing w:line="276" w:lineRule="auto"/>
        <w:ind w:left="90"/>
        <w:jc w:val="center"/>
        <w:rPr>
          <w:rFonts w:ascii="Times New Roman" w:hAnsi="Times New Roman"/>
          <w:b/>
          <w:bCs/>
          <w:sz w:val="22"/>
          <w:szCs w:val="22"/>
        </w:rPr>
      </w:pPr>
    </w:p>
    <w:bookmarkEnd w:id="96"/>
    <w:p w14:paraId="4F6A9948" w14:textId="77777777" w:rsidR="00373D13" w:rsidRPr="00B140C2" w:rsidRDefault="00373D13" w:rsidP="00373D13">
      <w:pPr>
        <w:pStyle w:val="ListParagraph"/>
        <w:widowControl/>
        <w:numPr>
          <w:ilvl w:val="0"/>
          <w:numId w:val="16"/>
        </w:numPr>
        <w:autoSpaceDE/>
        <w:autoSpaceDN/>
        <w:adjustRightInd/>
        <w:spacing w:after="200" w:line="276" w:lineRule="auto"/>
        <w:rPr>
          <w:rFonts w:ascii="Times New Roman" w:hAnsi="Times New Roman"/>
          <w:sz w:val="22"/>
          <w:szCs w:val="22"/>
          <w:u w:val="single"/>
        </w:rPr>
      </w:pPr>
      <w:r w:rsidRPr="00B140C2">
        <w:rPr>
          <w:rFonts w:ascii="Times New Roman" w:hAnsi="Times New Roman"/>
          <w:sz w:val="22"/>
          <w:szCs w:val="22"/>
          <w:u w:val="single"/>
        </w:rPr>
        <w:t>General</w:t>
      </w:r>
    </w:p>
    <w:p w14:paraId="478730C1" w14:textId="77777777" w:rsidR="00373D13" w:rsidRPr="00886BC7" w:rsidRDefault="00373D13" w:rsidP="00373D13">
      <w:pPr>
        <w:pStyle w:val="ListParagraph"/>
        <w:widowControl/>
        <w:autoSpaceDE/>
        <w:autoSpaceDN/>
        <w:adjustRightInd/>
        <w:spacing w:after="200" w:line="276" w:lineRule="auto"/>
        <w:rPr>
          <w:rFonts w:ascii="Times New Roman" w:hAnsi="Times New Roman"/>
          <w:sz w:val="22"/>
          <w:szCs w:val="22"/>
          <w:u w:val="thick"/>
        </w:rPr>
      </w:pPr>
    </w:p>
    <w:p w14:paraId="28662E89" w14:textId="77777777" w:rsidR="00373D13" w:rsidRPr="00886BC7" w:rsidRDefault="00373D13" w:rsidP="00373D13">
      <w:pPr>
        <w:pStyle w:val="ListParagraph"/>
        <w:widowControl/>
        <w:numPr>
          <w:ilvl w:val="1"/>
          <w:numId w:val="16"/>
        </w:numPr>
        <w:autoSpaceDE/>
        <w:autoSpaceDN/>
        <w:adjustRightInd/>
        <w:spacing w:after="200" w:line="276" w:lineRule="auto"/>
        <w:rPr>
          <w:rFonts w:ascii="Times New Roman" w:hAnsi="Times New Roman"/>
          <w:sz w:val="22"/>
          <w:szCs w:val="22"/>
        </w:rPr>
      </w:pPr>
      <w:proofErr w:type="gramStart"/>
      <w:r w:rsidRPr="00886BC7">
        <w:rPr>
          <w:rFonts w:ascii="Times New Roman" w:hAnsi="Times New Roman"/>
          <w:sz w:val="22"/>
          <w:szCs w:val="22"/>
        </w:rPr>
        <w:t>In an effort to</w:t>
      </w:r>
      <w:proofErr w:type="gramEnd"/>
      <w:r w:rsidRPr="00886BC7">
        <w:rPr>
          <w:rFonts w:ascii="Times New Roman" w:hAnsi="Times New Roman"/>
          <w:sz w:val="22"/>
          <w:szCs w:val="22"/>
        </w:rPr>
        <w:t xml:space="preserve"> maximize judicial resources, promote access to justice, and assist parties in either resolving a matter or ensuring the matter is ready for trial, the court facilitates </w:t>
      </w:r>
      <w:r>
        <w:rPr>
          <w:rFonts w:ascii="Times New Roman" w:hAnsi="Times New Roman"/>
          <w:sz w:val="22"/>
          <w:szCs w:val="22"/>
        </w:rPr>
        <w:t>pre-trial</w:t>
      </w:r>
      <w:r w:rsidRPr="00886BC7">
        <w:rPr>
          <w:rFonts w:ascii="Times New Roman" w:hAnsi="Times New Roman"/>
          <w:sz w:val="22"/>
          <w:szCs w:val="22"/>
        </w:rPr>
        <w:t xml:space="preserve"> conferences </w:t>
      </w:r>
      <w:r>
        <w:rPr>
          <w:rFonts w:ascii="Times New Roman" w:hAnsi="Times New Roman"/>
          <w:sz w:val="22"/>
          <w:szCs w:val="22"/>
        </w:rPr>
        <w:t>(including trial readiness pre-trial conferences) and</w:t>
      </w:r>
      <w:r w:rsidRPr="00886BC7">
        <w:rPr>
          <w:rFonts w:ascii="Times New Roman" w:hAnsi="Times New Roman"/>
          <w:sz w:val="22"/>
          <w:szCs w:val="22"/>
        </w:rPr>
        <w:t xml:space="preserve"> settlement conferences. </w:t>
      </w:r>
    </w:p>
    <w:p w14:paraId="7314101D" w14:textId="77777777" w:rsidR="00373D13" w:rsidRPr="00886BC7" w:rsidRDefault="00373D13" w:rsidP="00373D13">
      <w:pPr>
        <w:pStyle w:val="ListParagraph"/>
        <w:ind w:left="1440"/>
        <w:rPr>
          <w:rFonts w:ascii="Times New Roman" w:hAnsi="Times New Roman"/>
          <w:sz w:val="22"/>
          <w:szCs w:val="22"/>
        </w:rPr>
      </w:pPr>
    </w:p>
    <w:p w14:paraId="63BB1A46" w14:textId="77777777" w:rsidR="00373D13" w:rsidRDefault="00373D13" w:rsidP="00373D13">
      <w:pPr>
        <w:pStyle w:val="ListParagraph"/>
        <w:widowControl/>
        <w:numPr>
          <w:ilvl w:val="1"/>
          <w:numId w:val="16"/>
        </w:numPr>
        <w:autoSpaceDE/>
        <w:autoSpaceDN/>
        <w:adjustRightInd/>
        <w:spacing w:after="200" w:line="276" w:lineRule="auto"/>
        <w:rPr>
          <w:rFonts w:ascii="Times New Roman" w:hAnsi="Times New Roman"/>
          <w:sz w:val="22"/>
          <w:szCs w:val="22"/>
        </w:rPr>
      </w:pPr>
      <w:proofErr w:type="gramStart"/>
      <w:r w:rsidRPr="00886BC7">
        <w:rPr>
          <w:rFonts w:ascii="Times New Roman" w:hAnsi="Times New Roman"/>
          <w:sz w:val="22"/>
          <w:szCs w:val="22"/>
        </w:rPr>
        <w:t>In order to</w:t>
      </w:r>
      <w:proofErr w:type="gramEnd"/>
      <w:r w:rsidRPr="00886BC7">
        <w:rPr>
          <w:rFonts w:ascii="Times New Roman" w:hAnsi="Times New Roman"/>
          <w:sz w:val="22"/>
          <w:szCs w:val="22"/>
        </w:rPr>
        <w:t xml:space="preserve"> ensure the efficiency and effectiveness of </w:t>
      </w:r>
      <w:r>
        <w:rPr>
          <w:rFonts w:ascii="Times New Roman" w:hAnsi="Times New Roman"/>
          <w:sz w:val="22"/>
          <w:szCs w:val="22"/>
        </w:rPr>
        <w:t>these</w:t>
      </w:r>
      <w:r w:rsidRPr="00886BC7">
        <w:rPr>
          <w:rFonts w:ascii="Times New Roman" w:hAnsi="Times New Roman"/>
          <w:sz w:val="22"/>
          <w:szCs w:val="22"/>
        </w:rPr>
        <w:t xml:space="preserve"> conferences, it is critical that:</w:t>
      </w:r>
    </w:p>
    <w:p w14:paraId="1BEBE572" w14:textId="77777777" w:rsidR="00373D13" w:rsidRPr="007B34D5" w:rsidRDefault="00373D13" w:rsidP="00373D13">
      <w:pPr>
        <w:pStyle w:val="ListParagraph"/>
        <w:rPr>
          <w:rFonts w:ascii="Times New Roman" w:hAnsi="Times New Roman"/>
          <w:sz w:val="22"/>
          <w:szCs w:val="22"/>
        </w:rPr>
      </w:pPr>
    </w:p>
    <w:p w14:paraId="43CDFD1D" w14:textId="77777777" w:rsidR="00373D13" w:rsidRPr="007B34D5" w:rsidRDefault="00373D13" w:rsidP="00373D13">
      <w:pPr>
        <w:pStyle w:val="ListParagraph"/>
        <w:widowControl/>
        <w:numPr>
          <w:ilvl w:val="3"/>
          <w:numId w:val="16"/>
        </w:numPr>
        <w:autoSpaceDE/>
        <w:autoSpaceDN/>
        <w:adjustRightInd/>
        <w:spacing w:after="200" w:line="276" w:lineRule="auto"/>
        <w:rPr>
          <w:rFonts w:ascii="Times New Roman" w:hAnsi="Times New Roman"/>
          <w:sz w:val="22"/>
          <w:szCs w:val="22"/>
        </w:rPr>
      </w:pPr>
      <w:r w:rsidRPr="007B34D5">
        <w:rPr>
          <w:rFonts w:ascii="Times New Roman" w:hAnsi="Times New Roman"/>
          <w:sz w:val="22"/>
          <w:szCs w:val="22"/>
        </w:rPr>
        <w:t xml:space="preserve">lawyers communicate with one another in advance of the conference with a view to determining areas of agreement and outstanding </w:t>
      </w:r>
      <w:proofErr w:type="gramStart"/>
      <w:r w:rsidRPr="007B34D5">
        <w:rPr>
          <w:rFonts w:ascii="Times New Roman" w:hAnsi="Times New Roman"/>
          <w:sz w:val="22"/>
          <w:szCs w:val="22"/>
        </w:rPr>
        <w:t>issues;</w:t>
      </w:r>
      <w:proofErr w:type="gramEnd"/>
      <w:r w:rsidRPr="007B34D5">
        <w:rPr>
          <w:rFonts w:ascii="Times New Roman" w:hAnsi="Times New Roman"/>
          <w:sz w:val="22"/>
          <w:szCs w:val="22"/>
        </w:rPr>
        <w:t xml:space="preserve"> </w:t>
      </w:r>
    </w:p>
    <w:p w14:paraId="50740BF0" w14:textId="77777777" w:rsidR="00373D13" w:rsidRDefault="00373D13" w:rsidP="00373D13">
      <w:pPr>
        <w:pStyle w:val="ListParagraph"/>
        <w:widowControl/>
        <w:numPr>
          <w:ilvl w:val="3"/>
          <w:numId w:val="16"/>
        </w:numPr>
        <w:autoSpaceDE/>
        <w:autoSpaceDN/>
        <w:adjustRightInd/>
        <w:spacing w:after="200" w:line="276" w:lineRule="auto"/>
        <w:rPr>
          <w:rFonts w:ascii="Times New Roman" w:hAnsi="Times New Roman"/>
          <w:sz w:val="22"/>
          <w:szCs w:val="22"/>
        </w:rPr>
      </w:pPr>
      <w:r w:rsidRPr="00886BC7">
        <w:rPr>
          <w:rFonts w:ascii="Times New Roman" w:hAnsi="Times New Roman"/>
          <w:sz w:val="22"/>
          <w:szCs w:val="22"/>
        </w:rPr>
        <w:t xml:space="preserve">parties and </w:t>
      </w:r>
      <w:r>
        <w:rPr>
          <w:rFonts w:ascii="Times New Roman" w:hAnsi="Times New Roman"/>
          <w:sz w:val="22"/>
          <w:szCs w:val="22"/>
        </w:rPr>
        <w:t>lawyers</w:t>
      </w:r>
      <w:r w:rsidRPr="00886BC7">
        <w:rPr>
          <w:rFonts w:ascii="Times New Roman" w:hAnsi="Times New Roman"/>
          <w:sz w:val="22"/>
          <w:szCs w:val="22"/>
        </w:rPr>
        <w:t xml:space="preserve"> are </w:t>
      </w:r>
      <w:proofErr w:type="gramStart"/>
      <w:r w:rsidRPr="00886BC7">
        <w:rPr>
          <w:rFonts w:ascii="Times New Roman" w:hAnsi="Times New Roman"/>
          <w:sz w:val="22"/>
          <w:szCs w:val="22"/>
        </w:rPr>
        <w:t>prepared;</w:t>
      </w:r>
      <w:proofErr w:type="gramEnd"/>
      <w:r w:rsidRPr="00886BC7">
        <w:rPr>
          <w:rFonts w:ascii="Times New Roman" w:hAnsi="Times New Roman"/>
          <w:sz w:val="22"/>
          <w:szCs w:val="22"/>
        </w:rPr>
        <w:t xml:space="preserve"> </w:t>
      </w:r>
    </w:p>
    <w:p w14:paraId="0EFADE31" w14:textId="77777777" w:rsidR="00373D13" w:rsidRPr="00886BC7" w:rsidRDefault="00373D13" w:rsidP="00373D13">
      <w:pPr>
        <w:pStyle w:val="ListParagraph"/>
        <w:widowControl/>
        <w:numPr>
          <w:ilvl w:val="3"/>
          <w:numId w:val="16"/>
        </w:numPr>
        <w:autoSpaceDE/>
        <w:autoSpaceDN/>
        <w:adjustRightInd/>
        <w:spacing w:after="200" w:line="276" w:lineRule="auto"/>
        <w:rPr>
          <w:rFonts w:ascii="Times New Roman" w:hAnsi="Times New Roman"/>
          <w:sz w:val="22"/>
          <w:szCs w:val="22"/>
        </w:rPr>
      </w:pPr>
      <w:proofErr w:type="gramStart"/>
      <w:r>
        <w:rPr>
          <w:rFonts w:ascii="Times New Roman" w:hAnsi="Times New Roman"/>
          <w:sz w:val="22"/>
          <w:szCs w:val="22"/>
        </w:rPr>
        <w:t>lawyers</w:t>
      </w:r>
      <w:proofErr w:type="gramEnd"/>
      <w:r>
        <w:rPr>
          <w:rFonts w:ascii="Times New Roman" w:hAnsi="Times New Roman"/>
          <w:sz w:val="22"/>
          <w:szCs w:val="22"/>
        </w:rPr>
        <w:t xml:space="preserve"> attending the conference have a strong working knowledge of the matter and the issues; and</w:t>
      </w:r>
      <w:r w:rsidRPr="00886BC7">
        <w:rPr>
          <w:rFonts w:ascii="Times New Roman" w:hAnsi="Times New Roman"/>
          <w:sz w:val="22"/>
          <w:szCs w:val="22"/>
        </w:rPr>
        <w:t xml:space="preserve"> </w:t>
      </w:r>
    </w:p>
    <w:p w14:paraId="492AB5C6" w14:textId="77777777" w:rsidR="00373D13" w:rsidRPr="00886BC7" w:rsidRDefault="00373D13" w:rsidP="00373D13">
      <w:pPr>
        <w:pStyle w:val="ListParagraph"/>
        <w:widowControl/>
        <w:numPr>
          <w:ilvl w:val="3"/>
          <w:numId w:val="16"/>
        </w:numPr>
        <w:autoSpaceDE/>
        <w:autoSpaceDN/>
        <w:adjustRightInd/>
        <w:spacing w:after="200" w:line="276" w:lineRule="auto"/>
        <w:rPr>
          <w:rFonts w:ascii="Times New Roman" w:hAnsi="Times New Roman"/>
          <w:sz w:val="22"/>
          <w:szCs w:val="22"/>
        </w:rPr>
      </w:pPr>
      <w:r w:rsidRPr="00886BC7">
        <w:rPr>
          <w:rFonts w:ascii="Times New Roman" w:hAnsi="Times New Roman"/>
          <w:sz w:val="22"/>
          <w:szCs w:val="22"/>
        </w:rPr>
        <w:t xml:space="preserve">materials are filed in compliance with the </w:t>
      </w:r>
      <w:r w:rsidRPr="00886BC7">
        <w:rPr>
          <w:rFonts w:ascii="Times New Roman" w:hAnsi="Times New Roman"/>
          <w:i/>
          <w:iCs/>
          <w:sz w:val="22"/>
          <w:szCs w:val="22"/>
        </w:rPr>
        <w:t>Rules of Civil Procedure</w:t>
      </w:r>
      <w:r w:rsidRPr="00886BC7">
        <w:rPr>
          <w:rFonts w:ascii="Times New Roman" w:hAnsi="Times New Roman"/>
          <w:sz w:val="22"/>
          <w:szCs w:val="22"/>
        </w:rPr>
        <w:t xml:space="preserve">. </w:t>
      </w:r>
    </w:p>
    <w:p w14:paraId="068C3AB6" w14:textId="77777777" w:rsidR="00373D13" w:rsidRPr="00886BC7" w:rsidRDefault="00373D13" w:rsidP="00373D13">
      <w:pPr>
        <w:pStyle w:val="ListParagraph"/>
        <w:rPr>
          <w:rFonts w:ascii="Times New Roman" w:hAnsi="Times New Roman"/>
          <w:sz w:val="22"/>
          <w:szCs w:val="22"/>
        </w:rPr>
      </w:pPr>
    </w:p>
    <w:p w14:paraId="4CB4FA0F" w14:textId="77777777" w:rsidR="00373D13" w:rsidRDefault="00373D13" w:rsidP="00373D13">
      <w:pPr>
        <w:pStyle w:val="ListParagraph"/>
        <w:widowControl/>
        <w:numPr>
          <w:ilvl w:val="1"/>
          <w:numId w:val="16"/>
        </w:numPr>
        <w:autoSpaceDE/>
        <w:autoSpaceDN/>
        <w:adjustRightInd/>
        <w:spacing w:after="200" w:line="276" w:lineRule="auto"/>
        <w:rPr>
          <w:rFonts w:ascii="Times New Roman" w:hAnsi="Times New Roman"/>
          <w:sz w:val="22"/>
          <w:szCs w:val="22"/>
        </w:rPr>
      </w:pPr>
      <w:r w:rsidRPr="00886BC7">
        <w:rPr>
          <w:rFonts w:ascii="Times New Roman" w:hAnsi="Times New Roman"/>
          <w:sz w:val="22"/>
          <w:szCs w:val="22"/>
        </w:rPr>
        <w:t xml:space="preserve">The </w:t>
      </w:r>
      <w:r>
        <w:rPr>
          <w:rFonts w:ascii="Times New Roman" w:hAnsi="Times New Roman"/>
          <w:sz w:val="22"/>
          <w:szCs w:val="22"/>
        </w:rPr>
        <w:t>applicable</w:t>
      </w:r>
      <w:r w:rsidRPr="00886BC7">
        <w:rPr>
          <w:rFonts w:ascii="Times New Roman" w:hAnsi="Times New Roman"/>
          <w:sz w:val="22"/>
          <w:szCs w:val="22"/>
        </w:rPr>
        <w:t xml:space="preserve"> memorandum </w:t>
      </w:r>
      <w:r>
        <w:rPr>
          <w:rFonts w:ascii="Times New Roman" w:hAnsi="Times New Roman"/>
          <w:sz w:val="22"/>
          <w:szCs w:val="22"/>
        </w:rPr>
        <w:t>is to</w:t>
      </w:r>
      <w:r w:rsidRPr="00886BC7">
        <w:rPr>
          <w:rFonts w:ascii="Times New Roman" w:hAnsi="Times New Roman"/>
          <w:sz w:val="22"/>
          <w:szCs w:val="22"/>
        </w:rPr>
        <w:t xml:space="preserve"> be clearly identified on the covering page</w:t>
      </w:r>
      <w:r>
        <w:rPr>
          <w:rFonts w:ascii="Times New Roman" w:hAnsi="Times New Roman"/>
          <w:sz w:val="22"/>
          <w:szCs w:val="22"/>
        </w:rPr>
        <w:t>.</w:t>
      </w:r>
    </w:p>
    <w:p w14:paraId="55E9F627" w14:textId="77777777" w:rsidR="00373D13" w:rsidRDefault="00373D13" w:rsidP="00373D13">
      <w:pPr>
        <w:pStyle w:val="ListParagraph"/>
        <w:widowControl/>
        <w:autoSpaceDE/>
        <w:autoSpaceDN/>
        <w:adjustRightInd/>
        <w:spacing w:after="200" w:line="276" w:lineRule="auto"/>
        <w:ind w:left="1440"/>
        <w:rPr>
          <w:rFonts w:ascii="Times New Roman" w:hAnsi="Times New Roman"/>
          <w:sz w:val="22"/>
          <w:szCs w:val="22"/>
        </w:rPr>
      </w:pPr>
    </w:p>
    <w:p w14:paraId="0B9514CE" w14:textId="77777777" w:rsidR="00373D13" w:rsidRPr="00886BC7" w:rsidRDefault="00373D13" w:rsidP="00373D13">
      <w:pPr>
        <w:pStyle w:val="ListParagraph"/>
        <w:widowControl/>
        <w:numPr>
          <w:ilvl w:val="1"/>
          <w:numId w:val="16"/>
        </w:numPr>
        <w:autoSpaceDE/>
        <w:autoSpaceDN/>
        <w:adjustRightInd/>
        <w:spacing w:after="200" w:line="276" w:lineRule="auto"/>
        <w:rPr>
          <w:rFonts w:ascii="Times New Roman" w:hAnsi="Times New Roman"/>
          <w:sz w:val="22"/>
          <w:szCs w:val="22"/>
        </w:rPr>
      </w:pPr>
      <w:r>
        <w:rPr>
          <w:rFonts w:ascii="Times New Roman" w:hAnsi="Times New Roman"/>
          <w:sz w:val="22"/>
          <w:szCs w:val="22"/>
        </w:rPr>
        <w:t xml:space="preserve">Each memorandum is </w:t>
      </w:r>
      <w:r w:rsidRPr="00886BC7">
        <w:rPr>
          <w:rFonts w:ascii="Times New Roman" w:hAnsi="Times New Roman"/>
          <w:sz w:val="22"/>
          <w:szCs w:val="22"/>
        </w:rPr>
        <w:t xml:space="preserve">placed in a sealed envelope for the judge presiding at the conference. </w:t>
      </w:r>
    </w:p>
    <w:p w14:paraId="714BE61E" w14:textId="77777777" w:rsidR="00373D13" w:rsidRPr="00886BC7" w:rsidRDefault="00373D13" w:rsidP="00373D13">
      <w:pPr>
        <w:pStyle w:val="ListParagraph"/>
        <w:ind w:left="1440"/>
        <w:rPr>
          <w:rFonts w:ascii="Times New Roman" w:hAnsi="Times New Roman"/>
          <w:sz w:val="22"/>
          <w:szCs w:val="22"/>
        </w:rPr>
      </w:pPr>
    </w:p>
    <w:p w14:paraId="07C81173" w14:textId="77777777" w:rsidR="00373D13" w:rsidRPr="00886BC7" w:rsidRDefault="00373D13" w:rsidP="00373D13">
      <w:pPr>
        <w:pStyle w:val="ListParagraph"/>
        <w:widowControl/>
        <w:numPr>
          <w:ilvl w:val="1"/>
          <w:numId w:val="16"/>
        </w:numPr>
        <w:autoSpaceDE/>
        <w:autoSpaceDN/>
        <w:adjustRightInd/>
        <w:spacing w:after="200" w:line="276" w:lineRule="auto"/>
        <w:rPr>
          <w:rFonts w:ascii="Times New Roman" w:hAnsi="Times New Roman"/>
          <w:sz w:val="22"/>
          <w:szCs w:val="22"/>
        </w:rPr>
      </w:pPr>
      <w:r w:rsidRPr="00886BC7">
        <w:rPr>
          <w:rFonts w:ascii="Times New Roman" w:hAnsi="Times New Roman"/>
          <w:sz w:val="22"/>
          <w:szCs w:val="22"/>
        </w:rPr>
        <w:t>All relevant materials are to be attached to the applicable memorandum, including for example medical reports, reports of experts, and extracts from transcripts.</w:t>
      </w:r>
    </w:p>
    <w:p w14:paraId="215228B2" w14:textId="77777777" w:rsidR="00373D13" w:rsidRPr="00886BC7" w:rsidRDefault="00373D13" w:rsidP="00373D13">
      <w:pPr>
        <w:pStyle w:val="ListParagraph"/>
        <w:rPr>
          <w:rFonts w:ascii="Times New Roman" w:hAnsi="Times New Roman"/>
          <w:sz w:val="22"/>
          <w:szCs w:val="22"/>
        </w:rPr>
      </w:pPr>
    </w:p>
    <w:p w14:paraId="67EFE5D1" w14:textId="77777777" w:rsidR="00373D13" w:rsidRPr="00886BC7" w:rsidRDefault="00373D13" w:rsidP="00373D13">
      <w:pPr>
        <w:pStyle w:val="ListParagraph"/>
        <w:widowControl/>
        <w:numPr>
          <w:ilvl w:val="1"/>
          <w:numId w:val="16"/>
        </w:numPr>
        <w:autoSpaceDE/>
        <w:autoSpaceDN/>
        <w:adjustRightInd/>
        <w:spacing w:after="200" w:line="276" w:lineRule="auto"/>
        <w:rPr>
          <w:rFonts w:ascii="Times New Roman" w:hAnsi="Times New Roman"/>
          <w:sz w:val="22"/>
          <w:szCs w:val="22"/>
        </w:rPr>
      </w:pPr>
      <w:r w:rsidRPr="00886BC7">
        <w:rPr>
          <w:rFonts w:ascii="Times New Roman" w:hAnsi="Times New Roman"/>
          <w:sz w:val="22"/>
          <w:szCs w:val="22"/>
        </w:rPr>
        <w:t xml:space="preserve">In the normal course, all materials filed for </w:t>
      </w:r>
      <w:r>
        <w:rPr>
          <w:rFonts w:ascii="Times New Roman" w:hAnsi="Times New Roman"/>
          <w:sz w:val="22"/>
          <w:szCs w:val="22"/>
        </w:rPr>
        <w:t>such</w:t>
      </w:r>
      <w:r w:rsidRPr="00886BC7">
        <w:rPr>
          <w:rFonts w:ascii="Times New Roman" w:hAnsi="Times New Roman"/>
          <w:sz w:val="22"/>
          <w:szCs w:val="22"/>
        </w:rPr>
        <w:t xml:space="preserve"> conference</w:t>
      </w:r>
      <w:r>
        <w:rPr>
          <w:rFonts w:ascii="Times New Roman" w:hAnsi="Times New Roman"/>
          <w:sz w:val="22"/>
          <w:szCs w:val="22"/>
        </w:rPr>
        <w:t>s</w:t>
      </w:r>
      <w:r w:rsidRPr="00886BC7">
        <w:rPr>
          <w:rFonts w:ascii="Times New Roman" w:hAnsi="Times New Roman"/>
          <w:sz w:val="22"/>
          <w:szCs w:val="22"/>
        </w:rPr>
        <w:t xml:space="preserve"> remain sealed and are not provided to the trial judge. </w:t>
      </w:r>
    </w:p>
    <w:p w14:paraId="795062C2" w14:textId="77777777" w:rsidR="00373D13" w:rsidRPr="00886BC7" w:rsidRDefault="00373D13" w:rsidP="00373D13">
      <w:pPr>
        <w:pStyle w:val="ListParagraph"/>
        <w:rPr>
          <w:rFonts w:ascii="Times New Roman" w:hAnsi="Times New Roman"/>
          <w:sz w:val="22"/>
          <w:szCs w:val="22"/>
        </w:rPr>
      </w:pPr>
    </w:p>
    <w:p w14:paraId="1BE99288" w14:textId="77777777" w:rsidR="00373D13" w:rsidRPr="00886BC7" w:rsidRDefault="00373D13" w:rsidP="00373D13">
      <w:pPr>
        <w:pStyle w:val="ListParagraph"/>
        <w:widowControl/>
        <w:numPr>
          <w:ilvl w:val="1"/>
          <w:numId w:val="16"/>
        </w:numPr>
        <w:autoSpaceDE/>
        <w:autoSpaceDN/>
        <w:adjustRightInd/>
        <w:spacing w:after="200" w:line="276" w:lineRule="auto"/>
        <w:rPr>
          <w:rFonts w:ascii="Times New Roman" w:hAnsi="Times New Roman"/>
          <w:sz w:val="22"/>
          <w:szCs w:val="22"/>
        </w:rPr>
      </w:pPr>
      <w:r w:rsidRPr="00886BC7">
        <w:rPr>
          <w:rFonts w:ascii="Times New Roman" w:hAnsi="Times New Roman"/>
          <w:sz w:val="22"/>
          <w:szCs w:val="22"/>
        </w:rPr>
        <w:t xml:space="preserve">The expectation is that the timetable and action items established at the conference will be adhered to and complied with. </w:t>
      </w:r>
    </w:p>
    <w:p w14:paraId="6AA72E2A" w14:textId="77777777" w:rsidR="00373D13" w:rsidRPr="00886BC7" w:rsidRDefault="00373D13" w:rsidP="00373D13">
      <w:pPr>
        <w:rPr>
          <w:rFonts w:ascii="Times New Roman" w:hAnsi="Times New Roman"/>
          <w:sz w:val="22"/>
          <w:szCs w:val="22"/>
        </w:rPr>
      </w:pPr>
    </w:p>
    <w:p w14:paraId="2AA2FB64" w14:textId="77777777" w:rsidR="00373D13" w:rsidRPr="00876A75" w:rsidRDefault="00373D13" w:rsidP="00373D13">
      <w:pPr>
        <w:pStyle w:val="PRACTICETITLE"/>
        <w:numPr>
          <w:ilvl w:val="0"/>
          <w:numId w:val="16"/>
        </w:numPr>
        <w:spacing w:line="276" w:lineRule="auto"/>
        <w:jc w:val="left"/>
        <w:rPr>
          <w:b w:val="0"/>
          <w:bCs/>
          <w:sz w:val="22"/>
          <w:szCs w:val="22"/>
          <w:u w:val="single"/>
        </w:rPr>
      </w:pPr>
      <w:r w:rsidRPr="00876A75">
        <w:rPr>
          <w:b w:val="0"/>
          <w:bCs/>
          <w:sz w:val="22"/>
          <w:szCs w:val="22"/>
          <w:u w:val="single"/>
        </w:rPr>
        <w:t>Trial Readiness Pre -Trial Conferences</w:t>
      </w:r>
    </w:p>
    <w:p w14:paraId="49930804" w14:textId="77777777" w:rsidR="00373D13" w:rsidRPr="00886BC7" w:rsidRDefault="00373D13" w:rsidP="00373D13">
      <w:pPr>
        <w:jc w:val="both"/>
        <w:rPr>
          <w:rFonts w:ascii="Times New Roman" w:hAnsi="Times New Roman"/>
          <w:sz w:val="22"/>
          <w:szCs w:val="22"/>
        </w:rPr>
      </w:pPr>
    </w:p>
    <w:p w14:paraId="28A74F61" w14:textId="77777777" w:rsidR="00373D13" w:rsidRPr="005651F5" w:rsidRDefault="00373D13" w:rsidP="00373D13">
      <w:pPr>
        <w:spacing w:after="200" w:line="276" w:lineRule="auto"/>
        <w:ind w:left="720"/>
        <w:rPr>
          <w:rFonts w:ascii="Times New Roman" w:hAnsi="Times New Roman"/>
          <w:sz w:val="22"/>
          <w:szCs w:val="22"/>
        </w:rPr>
      </w:pPr>
      <w:r w:rsidRPr="005651F5">
        <w:rPr>
          <w:rFonts w:ascii="Times New Roman" w:hAnsi="Times New Roman"/>
          <w:sz w:val="22"/>
          <w:szCs w:val="22"/>
        </w:rPr>
        <w:t>For trial readiness pre-trial conferences, lawyers and self-represent</w:t>
      </w:r>
      <w:r>
        <w:rPr>
          <w:rFonts w:ascii="Times New Roman" w:hAnsi="Times New Roman"/>
          <w:sz w:val="22"/>
          <w:szCs w:val="22"/>
        </w:rPr>
        <w:t>ed</w:t>
      </w:r>
      <w:r w:rsidRPr="005651F5">
        <w:rPr>
          <w:rFonts w:ascii="Times New Roman" w:hAnsi="Times New Roman"/>
          <w:sz w:val="22"/>
          <w:szCs w:val="22"/>
        </w:rPr>
        <w:t xml:space="preserve"> parties are to file a trial readiness pre-trial conference memorandum (available on the court’s website</w:t>
      </w:r>
      <w:r>
        <w:rPr>
          <w:rFonts w:ascii="Times New Roman" w:hAnsi="Times New Roman"/>
          <w:sz w:val="22"/>
          <w:szCs w:val="22"/>
        </w:rPr>
        <w:t xml:space="preserve"> at </w:t>
      </w:r>
      <w:hyperlink r:id="rId24" w:history="1">
        <w:r w:rsidRPr="00845E79">
          <w:rPr>
            <w:rStyle w:val="Hyperlink"/>
            <w:rFonts w:ascii="Times New Roman" w:hAnsi="Times New Roman"/>
            <w:i/>
            <w:iCs/>
            <w:sz w:val="22"/>
            <w:szCs w:val="22"/>
          </w:rPr>
          <w:t>www.courts.pe.ca</w:t>
        </w:r>
      </w:hyperlink>
      <w:r w:rsidRPr="00845E79">
        <w:rPr>
          <w:rFonts w:ascii="Times New Roman" w:hAnsi="Times New Roman"/>
          <w:sz w:val="22"/>
          <w:szCs w:val="22"/>
        </w:rPr>
        <w:t>,</w:t>
      </w:r>
      <w:r w:rsidRPr="005651F5">
        <w:rPr>
          <w:rFonts w:ascii="Times New Roman" w:hAnsi="Times New Roman"/>
          <w:sz w:val="22"/>
          <w:szCs w:val="22"/>
        </w:rPr>
        <w:t xml:space="preserve"> to be served and filed in accordance with the timelines set out in the </w:t>
      </w:r>
      <w:r w:rsidRPr="00822307">
        <w:rPr>
          <w:rFonts w:ascii="Times New Roman" w:hAnsi="Times New Roman"/>
          <w:i/>
          <w:iCs/>
          <w:sz w:val="22"/>
          <w:szCs w:val="22"/>
        </w:rPr>
        <w:t>Rules of Civil Procedure</w:t>
      </w:r>
      <w:r w:rsidRPr="005651F5">
        <w:rPr>
          <w:rFonts w:ascii="Times New Roman" w:hAnsi="Times New Roman"/>
          <w:sz w:val="22"/>
          <w:szCs w:val="22"/>
        </w:rPr>
        <w:t xml:space="preserve"> for pre-trial conferences and settlement conferences. </w:t>
      </w:r>
    </w:p>
    <w:p w14:paraId="359D127B" w14:textId="77777777" w:rsidR="00373D13" w:rsidRDefault="00373D13" w:rsidP="00373D13">
      <w:pPr>
        <w:widowControl/>
        <w:autoSpaceDE/>
        <w:autoSpaceDN/>
        <w:adjustRightInd/>
        <w:spacing w:after="200" w:line="276" w:lineRule="auto"/>
        <w:rPr>
          <w:rFonts w:ascii="Times New Roman" w:hAnsi="Times New Roman"/>
          <w:bCs/>
          <w:sz w:val="22"/>
          <w:szCs w:val="22"/>
        </w:rPr>
      </w:pPr>
      <w:r>
        <w:rPr>
          <w:b/>
          <w:bCs/>
          <w:sz w:val="22"/>
          <w:szCs w:val="22"/>
        </w:rPr>
        <w:br w:type="page"/>
      </w:r>
    </w:p>
    <w:p w14:paraId="65DAD525" w14:textId="77777777" w:rsidR="00373D13" w:rsidRPr="00886BC7" w:rsidRDefault="00373D13" w:rsidP="00373D13">
      <w:pPr>
        <w:pStyle w:val="PRACTICENOTE"/>
        <w:spacing w:line="276" w:lineRule="auto"/>
        <w:rPr>
          <w:sz w:val="22"/>
          <w:szCs w:val="22"/>
          <w:u w:val="single"/>
          <w:lang w:val="en-US"/>
        </w:rPr>
      </w:pPr>
      <w:bookmarkStart w:id="97" w:name="_Hlk200974980"/>
      <w:r w:rsidRPr="00886BC7">
        <w:rPr>
          <w:sz w:val="22"/>
          <w:szCs w:val="22"/>
          <w:u w:val="single"/>
          <w:lang w:val="en-US"/>
        </w:rPr>
        <w:lastRenderedPageBreak/>
        <w:t xml:space="preserve">PART </w:t>
      </w:r>
      <w:r>
        <w:rPr>
          <w:sz w:val="22"/>
          <w:szCs w:val="22"/>
          <w:u w:val="single"/>
          <w:lang w:val="en-US"/>
        </w:rPr>
        <w:t>V</w:t>
      </w:r>
      <w:r w:rsidRPr="00886BC7">
        <w:rPr>
          <w:sz w:val="22"/>
          <w:szCs w:val="22"/>
          <w:u w:val="single"/>
          <w:lang w:val="en-US"/>
        </w:rPr>
        <w:t xml:space="preserve"> – </w:t>
      </w:r>
      <w:r>
        <w:rPr>
          <w:sz w:val="22"/>
          <w:szCs w:val="22"/>
          <w:u w:val="single"/>
          <w:lang w:val="en-US"/>
        </w:rPr>
        <w:t xml:space="preserve">GENERAL DIRECTIONS: </w:t>
      </w:r>
      <w:r w:rsidRPr="00886BC7">
        <w:rPr>
          <w:sz w:val="22"/>
          <w:szCs w:val="22"/>
          <w:u w:val="single"/>
          <w:lang w:val="en-US"/>
        </w:rPr>
        <w:t>MOTIONS AND APPLICATIONS</w:t>
      </w:r>
    </w:p>
    <w:bookmarkEnd w:id="97"/>
    <w:p w14:paraId="172FCBD4" w14:textId="77777777" w:rsidR="00373D13" w:rsidRDefault="00373D13" w:rsidP="00373D13">
      <w:pPr>
        <w:pStyle w:val="PRACTICENOTE"/>
        <w:spacing w:line="276" w:lineRule="auto"/>
        <w:jc w:val="left"/>
        <w:rPr>
          <w:b w:val="0"/>
          <w:bCs/>
          <w:sz w:val="22"/>
          <w:szCs w:val="22"/>
        </w:rPr>
      </w:pPr>
    </w:p>
    <w:p w14:paraId="1FAB4043" w14:textId="77777777" w:rsidR="00373D13" w:rsidRPr="00886BC7" w:rsidRDefault="00373D13" w:rsidP="00373D13">
      <w:pPr>
        <w:pStyle w:val="PRACTICENOTE"/>
        <w:spacing w:line="276" w:lineRule="auto"/>
        <w:jc w:val="left"/>
        <w:rPr>
          <w:b w:val="0"/>
          <w:bCs/>
          <w:sz w:val="22"/>
          <w:szCs w:val="22"/>
        </w:rPr>
      </w:pPr>
      <w:r w:rsidRPr="00886BC7">
        <w:rPr>
          <w:b w:val="0"/>
          <w:bCs/>
          <w:sz w:val="22"/>
          <w:szCs w:val="22"/>
        </w:rPr>
        <w:t xml:space="preserve">Lawyers and self-represented parties in family law matters </w:t>
      </w:r>
      <w:r>
        <w:rPr>
          <w:b w:val="0"/>
          <w:bCs/>
          <w:sz w:val="22"/>
          <w:szCs w:val="22"/>
        </w:rPr>
        <w:t>should</w:t>
      </w:r>
      <w:r w:rsidRPr="00886BC7">
        <w:rPr>
          <w:b w:val="0"/>
          <w:bCs/>
          <w:sz w:val="22"/>
          <w:szCs w:val="22"/>
        </w:rPr>
        <w:t xml:space="preserve"> also consult the Practice Directions relating to Family Law </w:t>
      </w:r>
      <w:r>
        <w:rPr>
          <w:b w:val="0"/>
          <w:bCs/>
          <w:sz w:val="22"/>
          <w:szCs w:val="22"/>
        </w:rPr>
        <w:t xml:space="preserve">Matters </w:t>
      </w:r>
      <w:r w:rsidRPr="00886BC7">
        <w:rPr>
          <w:b w:val="0"/>
          <w:bCs/>
          <w:sz w:val="22"/>
          <w:szCs w:val="22"/>
        </w:rPr>
        <w:t xml:space="preserve">and Divorce Proceedings, for further direction. </w:t>
      </w:r>
    </w:p>
    <w:p w14:paraId="07CCFF51" w14:textId="77777777" w:rsidR="00373D13" w:rsidRPr="00886BC7" w:rsidRDefault="00373D13" w:rsidP="00373D13">
      <w:pPr>
        <w:spacing w:line="276" w:lineRule="auto"/>
        <w:jc w:val="both"/>
        <w:rPr>
          <w:rFonts w:ascii="Times New Roman" w:hAnsi="Times New Roman"/>
          <w:b/>
          <w:bCs/>
          <w:sz w:val="22"/>
          <w:szCs w:val="22"/>
          <w:lang w:val="en-GB"/>
        </w:rPr>
      </w:pPr>
    </w:p>
    <w:p w14:paraId="5E6B8A02" w14:textId="77777777" w:rsidR="00373D13" w:rsidRPr="00876A75" w:rsidRDefault="00373D13" w:rsidP="00373D13">
      <w:pPr>
        <w:pStyle w:val="PRACTICETITLE"/>
        <w:numPr>
          <w:ilvl w:val="0"/>
          <w:numId w:val="17"/>
        </w:numPr>
        <w:spacing w:line="276" w:lineRule="auto"/>
        <w:jc w:val="left"/>
        <w:rPr>
          <w:b w:val="0"/>
          <w:bCs/>
          <w:sz w:val="22"/>
          <w:szCs w:val="22"/>
          <w:u w:val="single"/>
        </w:rPr>
      </w:pPr>
      <w:r w:rsidRPr="00876A75">
        <w:rPr>
          <w:b w:val="0"/>
          <w:bCs/>
          <w:sz w:val="22"/>
          <w:szCs w:val="22"/>
          <w:u w:val="single"/>
        </w:rPr>
        <w:t>Contested and Uncontested Matters</w:t>
      </w:r>
    </w:p>
    <w:p w14:paraId="5E9A68C9" w14:textId="77777777" w:rsidR="00373D13" w:rsidRPr="00886BC7" w:rsidRDefault="00373D13" w:rsidP="00373D13">
      <w:pPr>
        <w:pStyle w:val="PRACTICETITLE"/>
        <w:spacing w:line="276" w:lineRule="auto"/>
        <w:ind w:left="720"/>
        <w:jc w:val="left"/>
        <w:rPr>
          <w:b w:val="0"/>
          <w:bCs/>
          <w:sz w:val="22"/>
          <w:szCs w:val="22"/>
        </w:rPr>
      </w:pPr>
    </w:p>
    <w:p w14:paraId="64B2BCBC" w14:textId="77777777" w:rsidR="00373D13" w:rsidRPr="00886BC7" w:rsidRDefault="00373D13" w:rsidP="00373D13">
      <w:pPr>
        <w:pStyle w:val="PRACTICETITLE"/>
        <w:numPr>
          <w:ilvl w:val="1"/>
          <w:numId w:val="17"/>
        </w:numPr>
        <w:spacing w:line="276" w:lineRule="auto"/>
        <w:jc w:val="left"/>
        <w:rPr>
          <w:b w:val="0"/>
          <w:bCs/>
          <w:sz w:val="22"/>
          <w:szCs w:val="22"/>
        </w:rPr>
      </w:pPr>
      <w:r w:rsidRPr="00886BC7">
        <w:rPr>
          <w:b w:val="0"/>
          <w:bCs/>
          <w:sz w:val="22"/>
          <w:szCs w:val="22"/>
        </w:rPr>
        <w:t xml:space="preserve">Contested </w:t>
      </w:r>
      <w:r w:rsidRPr="00CA1ABA">
        <w:rPr>
          <w:b w:val="0"/>
          <w:bCs/>
          <w:sz w:val="22"/>
          <w:szCs w:val="22"/>
        </w:rPr>
        <w:t>chambers motions and applications are heard in Charlottetown and Summerside (</w:t>
      </w:r>
      <w:proofErr w:type="spellStart"/>
      <w:r w:rsidRPr="00CA1ABA">
        <w:rPr>
          <w:b w:val="0"/>
          <w:bCs/>
          <w:sz w:val="22"/>
          <w:szCs w:val="22"/>
        </w:rPr>
        <w:t>Slemon</w:t>
      </w:r>
      <w:proofErr w:type="spellEnd"/>
      <w:r w:rsidRPr="00CA1ABA">
        <w:rPr>
          <w:b w:val="0"/>
          <w:bCs/>
          <w:sz w:val="22"/>
          <w:szCs w:val="22"/>
        </w:rPr>
        <w:t xml:space="preserve"> Park) courthouses</w:t>
      </w:r>
      <w:r w:rsidRPr="00886BC7">
        <w:rPr>
          <w:b w:val="0"/>
          <w:bCs/>
          <w:sz w:val="22"/>
          <w:szCs w:val="22"/>
        </w:rPr>
        <w:t xml:space="preserve"> on dates and times as determined by the court. </w:t>
      </w:r>
      <w:r w:rsidRPr="00886BC7">
        <w:rPr>
          <w:b w:val="0"/>
          <w:bCs/>
          <w:sz w:val="22"/>
          <w:szCs w:val="22"/>
        </w:rPr>
        <w:tab/>
      </w:r>
    </w:p>
    <w:p w14:paraId="37FF70B5" w14:textId="77777777" w:rsidR="00373D13" w:rsidRPr="00886BC7" w:rsidRDefault="00373D13" w:rsidP="00373D13">
      <w:pPr>
        <w:pStyle w:val="PRACTICETITLE"/>
        <w:spacing w:line="276" w:lineRule="auto"/>
        <w:ind w:left="1440"/>
        <w:jc w:val="left"/>
        <w:rPr>
          <w:b w:val="0"/>
          <w:bCs/>
          <w:sz w:val="22"/>
          <w:szCs w:val="22"/>
        </w:rPr>
      </w:pPr>
    </w:p>
    <w:p w14:paraId="5D93A59F" w14:textId="77777777" w:rsidR="00373D13" w:rsidRPr="00886BC7" w:rsidRDefault="00373D13" w:rsidP="00373D13">
      <w:pPr>
        <w:pStyle w:val="PRACTICETITLE"/>
        <w:numPr>
          <w:ilvl w:val="1"/>
          <w:numId w:val="17"/>
        </w:numPr>
        <w:spacing w:line="276" w:lineRule="auto"/>
        <w:jc w:val="left"/>
        <w:rPr>
          <w:b w:val="0"/>
          <w:bCs/>
          <w:sz w:val="22"/>
          <w:szCs w:val="22"/>
        </w:rPr>
      </w:pPr>
      <w:r w:rsidRPr="00886BC7">
        <w:rPr>
          <w:b w:val="0"/>
          <w:bCs/>
          <w:sz w:val="22"/>
          <w:szCs w:val="22"/>
        </w:rPr>
        <w:t xml:space="preserve">All motions and applications are treated as contested unless the </w:t>
      </w:r>
      <w:r w:rsidRPr="00886BC7">
        <w:rPr>
          <w:b w:val="0"/>
          <w:bCs/>
          <w:i/>
          <w:iCs/>
          <w:sz w:val="22"/>
          <w:szCs w:val="22"/>
        </w:rPr>
        <w:t>Rules of Civil Procedure</w:t>
      </w:r>
      <w:r w:rsidRPr="00886BC7">
        <w:rPr>
          <w:b w:val="0"/>
          <w:bCs/>
          <w:sz w:val="22"/>
          <w:szCs w:val="22"/>
        </w:rPr>
        <w:t xml:space="preserve"> or applicable statutes direct otherwise, or the court directs otherwise.</w:t>
      </w:r>
    </w:p>
    <w:p w14:paraId="0445A4C0" w14:textId="77777777" w:rsidR="00373D13" w:rsidRPr="00886BC7" w:rsidRDefault="00373D13" w:rsidP="00373D13">
      <w:pPr>
        <w:pStyle w:val="ListParagraph"/>
        <w:rPr>
          <w:rFonts w:ascii="Times New Roman" w:hAnsi="Times New Roman"/>
          <w:b/>
          <w:bCs/>
          <w:sz w:val="22"/>
          <w:szCs w:val="22"/>
        </w:rPr>
      </w:pPr>
    </w:p>
    <w:p w14:paraId="7ECE0102" w14:textId="77777777" w:rsidR="00373D13" w:rsidRPr="00886BC7" w:rsidRDefault="00373D13" w:rsidP="00373D13">
      <w:pPr>
        <w:pStyle w:val="PRACTICETITLE"/>
        <w:numPr>
          <w:ilvl w:val="1"/>
          <w:numId w:val="17"/>
        </w:numPr>
        <w:spacing w:line="276" w:lineRule="auto"/>
        <w:jc w:val="left"/>
        <w:rPr>
          <w:b w:val="0"/>
          <w:bCs/>
          <w:sz w:val="22"/>
          <w:szCs w:val="22"/>
        </w:rPr>
      </w:pPr>
      <w:r w:rsidRPr="00886BC7">
        <w:rPr>
          <w:b w:val="0"/>
          <w:bCs/>
          <w:sz w:val="22"/>
          <w:szCs w:val="22"/>
        </w:rPr>
        <w:t>The court may also specifically designate matters which may proceed on an uncontested basis.</w:t>
      </w:r>
    </w:p>
    <w:p w14:paraId="4009B0D3" w14:textId="77777777" w:rsidR="00373D13" w:rsidRPr="00886BC7" w:rsidRDefault="00373D13" w:rsidP="00373D13">
      <w:pPr>
        <w:spacing w:line="276" w:lineRule="auto"/>
        <w:rPr>
          <w:rFonts w:ascii="Times New Roman" w:hAnsi="Times New Roman"/>
          <w:sz w:val="22"/>
          <w:szCs w:val="22"/>
        </w:rPr>
      </w:pPr>
    </w:p>
    <w:p w14:paraId="4ED1554F" w14:textId="77777777" w:rsidR="00373D13" w:rsidRPr="00886BC7" w:rsidRDefault="00373D13" w:rsidP="00373D13">
      <w:pPr>
        <w:pStyle w:val="PRACTICETITLE"/>
        <w:spacing w:line="276" w:lineRule="auto"/>
        <w:jc w:val="left"/>
        <w:rPr>
          <w:b w:val="0"/>
          <w:bCs/>
          <w:sz w:val="22"/>
          <w:szCs w:val="22"/>
        </w:rPr>
      </w:pPr>
    </w:p>
    <w:p w14:paraId="4FC29C8D" w14:textId="77777777" w:rsidR="00373D13" w:rsidRPr="00B140C2" w:rsidRDefault="00373D13" w:rsidP="00373D13">
      <w:pPr>
        <w:pStyle w:val="PRACTICETITLE"/>
        <w:numPr>
          <w:ilvl w:val="0"/>
          <w:numId w:val="17"/>
        </w:numPr>
        <w:spacing w:line="276" w:lineRule="auto"/>
        <w:jc w:val="left"/>
        <w:rPr>
          <w:b w:val="0"/>
          <w:bCs/>
          <w:sz w:val="22"/>
          <w:szCs w:val="22"/>
          <w:u w:val="single"/>
        </w:rPr>
      </w:pPr>
      <w:r w:rsidRPr="00B140C2">
        <w:rPr>
          <w:b w:val="0"/>
          <w:bCs/>
          <w:sz w:val="22"/>
          <w:szCs w:val="22"/>
          <w:u w:val="single"/>
        </w:rPr>
        <w:t>Scheduling</w:t>
      </w:r>
    </w:p>
    <w:p w14:paraId="77FCB9CA" w14:textId="77777777" w:rsidR="00373D13" w:rsidRPr="00886BC7" w:rsidRDefault="00373D13" w:rsidP="00373D13">
      <w:pPr>
        <w:pStyle w:val="PRACTICETITLE"/>
        <w:spacing w:line="276" w:lineRule="auto"/>
        <w:ind w:left="720"/>
        <w:jc w:val="left"/>
        <w:rPr>
          <w:b w:val="0"/>
          <w:bCs/>
          <w:sz w:val="22"/>
          <w:szCs w:val="22"/>
        </w:rPr>
      </w:pPr>
    </w:p>
    <w:p w14:paraId="35708227" w14:textId="77777777" w:rsidR="00373D13" w:rsidRPr="00886BC7" w:rsidRDefault="00373D13" w:rsidP="00373D13">
      <w:pPr>
        <w:pStyle w:val="PRACTICETITLE"/>
        <w:numPr>
          <w:ilvl w:val="1"/>
          <w:numId w:val="17"/>
        </w:numPr>
        <w:spacing w:line="276" w:lineRule="auto"/>
        <w:jc w:val="left"/>
        <w:rPr>
          <w:b w:val="0"/>
          <w:bCs/>
          <w:sz w:val="22"/>
          <w:szCs w:val="22"/>
        </w:rPr>
      </w:pPr>
      <w:r w:rsidRPr="00F50EE9">
        <w:rPr>
          <w:b w:val="0"/>
          <w:bCs/>
          <w:sz w:val="22"/>
          <w:szCs w:val="22"/>
        </w:rPr>
        <w:t>Generally, a motion or application is scheduled once the party requests a hearing date from the court. For many reasons, including the administration of justice, some matters may be scheduled by a deputy registrar</w:t>
      </w:r>
      <w:r w:rsidRPr="00886BC7">
        <w:rPr>
          <w:b w:val="0"/>
          <w:bCs/>
          <w:sz w:val="22"/>
          <w:szCs w:val="22"/>
        </w:rPr>
        <w:t xml:space="preserve"> whereas other matters require scheduling by the trial coordinator.</w:t>
      </w:r>
    </w:p>
    <w:p w14:paraId="383DF11A" w14:textId="77777777" w:rsidR="00373D13" w:rsidRPr="00886BC7" w:rsidRDefault="00373D13" w:rsidP="00373D13">
      <w:pPr>
        <w:pStyle w:val="PRACTICETITLE"/>
        <w:spacing w:line="276" w:lineRule="auto"/>
        <w:ind w:left="1440"/>
        <w:jc w:val="left"/>
        <w:rPr>
          <w:b w:val="0"/>
          <w:bCs/>
          <w:sz w:val="22"/>
          <w:szCs w:val="22"/>
        </w:rPr>
      </w:pPr>
    </w:p>
    <w:p w14:paraId="3B57519B" w14:textId="77777777" w:rsidR="00373D13" w:rsidRPr="00886BC7" w:rsidRDefault="00373D13" w:rsidP="00373D13">
      <w:pPr>
        <w:pStyle w:val="PRACTICETITLE"/>
        <w:numPr>
          <w:ilvl w:val="1"/>
          <w:numId w:val="17"/>
        </w:numPr>
        <w:spacing w:line="276" w:lineRule="auto"/>
        <w:jc w:val="left"/>
        <w:rPr>
          <w:b w:val="0"/>
          <w:bCs/>
          <w:sz w:val="22"/>
          <w:szCs w:val="22"/>
        </w:rPr>
      </w:pPr>
      <w:r w:rsidRPr="00886BC7">
        <w:rPr>
          <w:b w:val="0"/>
          <w:bCs/>
          <w:sz w:val="22"/>
          <w:szCs w:val="22"/>
        </w:rPr>
        <w:t xml:space="preserve">Before filing documents, the moving party is to contact the deputy registrar to obtain a date and time for the hearing of the motion or application.  If required, the deputy registrar may direct the moving party to contact the trial coordinator. For various matters, case management may be required before a hearing is authorized. </w:t>
      </w:r>
    </w:p>
    <w:p w14:paraId="1FE27503" w14:textId="77777777" w:rsidR="00373D13" w:rsidRDefault="00373D13" w:rsidP="00373D13">
      <w:pPr>
        <w:pStyle w:val="ListParagraph"/>
        <w:rPr>
          <w:rFonts w:ascii="Times New Roman" w:hAnsi="Times New Roman"/>
          <w:b/>
          <w:bCs/>
          <w:sz w:val="22"/>
          <w:szCs w:val="22"/>
        </w:rPr>
      </w:pPr>
    </w:p>
    <w:p w14:paraId="4DAFB56D" w14:textId="77777777" w:rsidR="00373D13" w:rsidRDefault="00373D13" w:rsidP="00373D13">
      <w:pPr>
        <w:pStyle w:val="BodyText"/>
        <w:spacing w:after="0" w:line="276" w:lineRule="auto"/>
        <w:ind w:left="720"/>
        <w:rPr>
          <w:rFonts w:ascii="Times New Roman" w:hAnsi="Times New Roman"/>
          <w:sz w:val="22"/>
          <w:szCs w:val="22"/>
          <w:u w:val="single"/>
        </w:rPr>
      </w:pPr>
    </w:p>
    <w:p w14:paraId="68CFFF6C" w14:textId="77777777" w:rsidR="00373D13" w:rsidRDefault="00373D13" w:rsidP="00373D13">
      <w:pPr>
        <w:pStyle w:val="BodyText"/>
        <w:numPr>
          <w:ilvl w:val="0"/>
          <w:numId w:val="17"/>
        </w:numPr>
        <w:spacing w:after="0" w:line="276" w:lineRule="auto"/>
        <w:rPr>
          <w:rFonts w:ascii="Times New Roman" w:hAnsi="Times New Roman"/>
          <w:sz w:val="22"/>
          <w:szCs w:val="22"/>
          <w:u w:val="single"/>
        </w:rPr>
      </w:pPr>
      <w:r w:rsidRPr="00B140C2">
        <w:rPr>
          <w:rFonts w:ascii="Times New Roman" w:hAnsi="Times New Roman"/>
          <w:sz w:val="22"/>
          <w:szCs w:val="22"/>
          <w:u w:val="single"/>
        </w:rPr>
        <w:t>Summary Judgment</w:t>
      </w:r>
    </w:p>
    <w:p w14:paraId="0E86B07F" w14:textId="77777777" w:rsidR="00373D13" w:rsidRPr="00CB702D" w:rsidRDefault="00373D13" w:rsidP="00373D13">
      <w:pPr>
        <w:pStyle w:val="BodyText"/>
        <w:spacing w:after="0" w:line="276" w:lineRule="auto"/>
        <w:ind w:left="720"/>
        <w:rPr>
          <w:rFonts w:ascii="Times New Roman" w:hAnsi="Times New Roman"/>
          <w:sz w:val="22"/>
          <w:szCs w:val="22"/>
          <w:u w:val="single"/>
        </w:rPr>
      </w:pPr>
    </w:p>
    <w:p w14:paraId="602DBEF1" w14:textId="77777777" w:rsidR="00373D13" w:rsidRPr="00886BC7" w:rsidRDefault="00373D13" w:rsidP="00373D13">
      <w:pPr>
        <w:pStyle w:val="BodyText"/>
        <w:numPr>
          <w:ilvl w:val="1"/>
          <w:numId w:val="17"/>
        </w:numPr>
        <w:spacing w:after="0" w:line="276" w:lineRule="auto"/>
        <w:rPr>
          <w:rFonts w:ascii="Times New Roman" w:hAnsi="Times New Roman"/>
          <w:sz w:val="22"/>
          <w:szCs w:val="22"/>
        </w:rPr>
      </w:pPr>
      <w:r>
        <w:rPr>
          <w:rFonts w:ascii="Times New Roman" w:hAnsi="Times New Roman"/>
          <w:sz w:val="22"/>
          <w:szCs w:val="22"/>
        </w:rPr>
        <w:t xml:space="preserve">As contemplated in </w:t>
      </w:r>
      <w:r w:rsidRPr="00886BC7">
        <w:rPr>
          <w:rFonts w:ascii="Times New Roman" w:hAnsi="Times New Roman"/>
          <w:sz w:val="22"/>
          <w:szCs w:val="22"/>
        </w:rPr>
        <w:t xml:space="preserve">the </w:t>
      </w:r>
      <w:r w:rsidRPr="00886BC7">
        <w:rPr>
          <w:rFonts w:ascii="Times New Roman" w:hAnsi="Times New Roman"/>
          <w:i/>
          <w:iCs/>
          <w:sz w:val="22"/>
          <w:szCs w:val="22"/>
        </w:rPr>
        <w:t>Rules</w:t>
      </w:r>
      <w:r>
        <w:rPr>
          <w:rFonts w:ascii="Times New Roman" w:hAnsi="Times New Roman"/>
          <w:i/>
          <w:iCs/>
          <w:sz w:val="22"/>
          <w:szCs w:val="22"/>
        </w:rPr>
        <w:t>,</w:t>
      </w:r>
      <w:r w:rsidRPr="00886BC7">
        <w:rPr>
          <w:rFonts w:ascii="Times New Roman" w:hAnsi="Times New Roman"/>
          <w:sz w:val="22"/>
          <w:szCs w:val="22"/>
        </w:rPr>
        <w:t xml:space="preserve"> prior to a summary judgment motion being set down for </w:t>
      </w:r>
      <w:r>
        <w:rPr>
          <w:rFonts w:ascii="Times New Roman" w:hAnsi="Times New Roman"/>
          <w:sz w:val="22"/>
          <w:szCs w:val="22"/>
        </w:rPr>
        <w:t xml:space="preserve">a </w:t>
      </w:r>
      <w:r w:rsidRPr="00886BC7">
        <w:rPr>
          <w:rFonts w:ascii="Times New Roman" w:hAnsi="Times New Roman"/>
          <w:sz w:val="22"/>
          <w:szCs w:val="22"/>
        </w:rPr>
        <w:t>hearing, the parties have a conference call or meeting with a judge. This is often referred to as a “triage” call or meeting.</w:t>
      </w:r>
    </w:p>
    <w:p w14:paraId="56031657" w14:textId="77777777" w:rsidR="00373D13" w:rsidRPr="00886BC7" w:rsidRDefault="00373D13" w:rsidP="00373D13">
      <w:pPr>
        <w:pStyle w:val="BodyText"/>
        <w:spacing w:line="276" w:lineRule="auto"/>
        <w:ind w:left="1440"/>
        <w:rPr>
          <w:rFonts w:ascii="Times New Roman" w:hAnsi="Times New Roman"/>
          <w:sz w:val="22"/>
          <w:szCs w:val="22"/>
        </w:rPr>
      </w:pPr>
    </w:p>
    <w:p w14:paraId="4F7CEBEF" w14:textId="77777777" w:rsidR="00373D13" w:rsidRPr="00B140C2" w:rsidRDefault="00373D13" w:rsidP="00373D13">
      <w:pPr>
        <w:pStyle w:val="BodyText"/>
        <w:numPr>
          <w:ilvl w:val="1"/>
          <w:numId w:val="17"/>
        </w:numPr>
        <w:spacing w:after="0" w:line="276" w:lineRule="auto"/>
        <w:rPr>
          <w:rFonts w:ascii="Times New Roman" w:hAnsi="Times New Roman"/>
          <w:sz w:val="22"/>
          <w:szCs w:val="22"/>
        </w:rPr>
      </w:pPr>
      <w:r w:rsidRPr="00B140C2">
        <w:rPr>
          <w:rFonts w:ascii="Times New Roman" w:hAnsi="Times New Roman"/>
          <w:sz w:val="22"/>
          <w:szCs w:val="22"/>
        </w:rPr>
        <w:t>Unless the court orders otherwise, a triage call or meeting shall not be held until such time as the moving party serves and files, at a minimum, the notice of motion.</w:t>
      </w:r>
      <w:r>
        <w:rPr>
          <w:rFonts w:ascii="Times New Roman" w:hAnsi="Times New Roman"/>
          <w:sz w:val="22"/>
          <w:szCs w:val="22"/>
        </w:rPr>
        <w:t xml:space="preserve"> </w:t>
      </w:r>
      <w:r w:rsidRPr="00B140C2">
        <w:rPr>
          <w:rFonts w:ascii="Times New Roman" w:hAnsi="Times New Roman"/>
          <w:sz w:val="22"/>
          <w:szCs w:val="22"/>
        </w:rPr>
        <w:t>The notice of motion shall refer to the date of the motion as a “date to be fixed”.</w:t>
      </w:r>
    </w:p>
    <w:p w14:paraId="067411FC" w14:textId="77777777" w:rsidR="00373D13" w:rsidRPr="00886BC7" w:rsidRDefault="00373D13" w:rsidP="00373D13">
      <w:pPr>
        <w:pStyle w:val="BodyText"/>
        <w:spacing w:line="276" w:lineRule="auto"/>
        <w:ind w:left="1440"/>
        <w:rPr>
          <w:rFonts w:ascii="Times New Roman" w:hAnsi="Times New Roman"/>
          <w:sz w:val="22"/>
          <w:szCs w:val="22"/>
        </w:rPr>
      </w:pPr>
    </w:p>
    <w:p w14:paraId="2DE2A213" w14:textId="77777777" w:rsidR="00373D13" w:rsidRPr="00886BC7" w:rsidRDefault="00373D13" w:rsidP="00373D13">
      <w:pPr>
        <w:pStyle w:val="BodyText"/>
        <w:numPr>
          <w:ilvl w:val="1"/>
          <w:numId w:val="17"/>
        </w:numPr>
        <w:spacing w:after="0" w:line="276" w:lineRule="auto"/>
        <w:rPr>
          <w:rFonts w:ascii="Times New Roman" w:hAnsi="Times New Roman"/>
          <w:sz w:val="22"/>
          <w:szCs w:val="22"/>
        </w:rPr>
      </w:pPr>
      <w:r w:rsidRPr="00886BC7">
        <w:rPr>
          <w:rFonts w:ascii="Times New Roman" w:hAnsi="Times New Roman"/>
          <w:sz w:val="22"/>
          <w:szCs w:val="22"/>
        </w:rPr>
        <w:t xml:space="preserve">The </w:t>
      </w:r>
      <w:r>
        <w:rPr>
          <w:rFonts w:ascii="Times New Roman" w:hAnsi="Times New Roman"/>
          <w:sz w:val="22"/>
          <w:szCs w:val="22"/>
        </w:rPr>
        <w:t xml:space="preserve">triage </w:t>
      </w:r>
      <w:r w:rsidRPr="00886BC7">
        <w:rPr>
          <w:rFonts w:ascii="Times New Roman" w:hAnsi="Times New Roman"/>
          <w:sz w:val="22"/>
          <w:szCs w:val="22"/>
        </w:rPr>
        <w:t xml:space="preserve">judge shall canvas with the lawyers or self-represented </w:t>
      </w:r>
      <w:proofErr w:type="gramStart"/>
      <w:r w:rsidRPr="00886BC7">
        <w:rPr>
          <w:rFonts w:ascii="Times New Roman" w:hAnsi="Times New Roman"/>
          <w:sz w:val="22"/>
          <w:szCs w:val="22"/>
        </w:rPr>
        <w:t>parties</w:t>
      </w:r>
      <w:proofErr w:type="gramEnd"/>
      <w:r w:rsidRPr="00886BC7">
        <w:rPr>
          <w:rFonts w:ascii="Times New Roman" w:hAnsi="Times New Roman"/>
          <w:sz w:val="22"/>
          <w:szCs w:val="22"/>
        </w:rPr>
        <w:t xml:space="preserve"> various matters including steps required, filing timelines and estimates of the amount of time needed for </w:t>
      </w:r>
      <w:r w:rsidRPr="00886BC7">
        <w:rPr>
          <w:rFonts w:ascii="Times New Roman" w:hAnsi="Times New Roman"/>
          <w:sz w:val="22"/>
          <w:szCs w:val="22"/>
        </w:rPr>
        <w:lastRenderedPageBreak/>
        <w:t>the motion.</w:t>
      </w:r>
    </w:p>
    <w:p w14:paraId="6A708F36" w14:textId="77777777" w:rsidR="00373D13" w:rsidRPr="00886BC7" w:rsidRDefault="00373D13" w:rsidP="00373D13">
      <w:pPr>
        <w:pStyle w:val="ListParagraph"/>
        <w:rPr>
          <w:rFonts w:ascii="Times New Roman" w:hAnsi="Times New Roman"/>
          <w:sz w:val="22"/>
          <w:szCs w:val="22"/>
        </w:rPr>
      </w:pPr>
    </w:p>
    <w:p w14:paraId="7B33026D" w14:textId="77777777" w:rsidR="00373D13" w:rsidRPr="00886BC7" w:rsidRDefault="00373D13" w:rsidP="00373D13">
      <w:pPr>
        <w:pStyle w:val="BodyText"/>
        <w:numPr>
          <w:ilvl w:val="1"/>
          <w:numId w:val="17"/>
        </w:numPr>
        <w:spacing w:after="0" w:line="276" w:lineRule="auto"/>
        <w:rPr>
          <w:rFonts w:ascii="Times New Roman" w:hAnsi="Times New Roman"/>
          <w:sz w:val="22"/>
          <w:szCs w:val="22"/>
        </w:rPr>
      </w:pPr>
      <w:r w:rsidRPr="00886BC7">
        <w:rPr>
          <w:rFonts w:ascii="Times New Roman" w:hAnsi="Times New Roman"/>
          <w:sz w:val="22"/>
          <w:szCs w:val="22"/>
        </w:rPr>
        <w:t xml:space="preserve">Once the judge has authorized the scheduling of the summary judgment motion, the trial coordinator may proceed with scheduling. </w:t>
      </w:r>
    </w:p>
    <w:p w14:paraId="6EF0FA71" w14:textId="77777777" w:rsidR="00373D13" w:rsidRPr="00886BC7" w:rsidRDefault="00373D13" w:rsidP="00373D13">
      <w:pPr>
        <w:pStyle w:val="ListParagraph"/>
        <w:rPr>
          <w:rFonts w:ascii="Times New Roman" w:hAnsi="Times New Roman"/>
          <w:sz w:val="22"/>
          <w:szCs w:val="22"/>
        </w:rPr>
      </w:pPr>
    </w:p>
    <w:p w14:paraId="2DC4C227" w14:textId="77777777" w:rsidR="00373D13" w:rsidRPr="00886BC7" w:rsidRDefault="00373D13" w:rsidP="00373D13">
      <w:pPr>
        <w:spacing w:line="276" w:lineRule="auto"/>
        <w:rPr>
          <w:rFonts w:ascii="Times New Roman" w:hAnsi="Times New Roman"/>
          <w:sz w:val="22"/>
          <w:szCs w:val="22"/>
          <w:lang w:val="en-GB"/>
        </w:rPr>
      </w:pPr>
    </w:p>
    <w:p w14:paraId="70592ACE" w14:textId="77777777" w:rsidR="00373D13" w:rsidRPr="00CA1ABA" w:rsidRDefault="00373D13" w:rsidP="00373D13">
      <w:pPr>
        <w:pStyle w:val="BodyText"/>
        <w:numPr>
          <w:ilvl w:val="0"/>
          <w:numId w:val="17"/>
        </w:numPr>
        <w:spacing w:after="0" w:line="276" w:lineRule="auto"/>
        <w:rPr>
          <w:rFonts w:ascii="Times New Roman" w:hAnsi="Times New Roman"/>
          <w:sz w:val="22"/>
          <w:szCs w:val="22"/>
          <w:u w:val="single"/>
        </w:rPr>
      </w:pPr>
      <w:r w:rsidRPr="00CA1ABA">
        <w:rPr>
          <w:rFonts w:ascii="Times New Roman" w:hAnsi="Times New Roman"/>
          <w:sz w:val="22"/>
          <w:szCs w:val="22"/>
          <w:u w:val="single"/>
        </w:rPr>
        <w:t>Contempt</w:t>
      </w:r>
    </w:p>
    <w:p w14:paraId="27CC1C78" w14:textId="77777777" w:rsidR="00373D13" w:rsidRPr="00CA1ABA" w:rsidRDefault="00373D13" w:rsidP="00373D13">
      <w:pPr>
        <w:pStyle w:val="BodyText"/>
        <w:spacing w:after="0" w:line="276" w:lineRule="auto"/>
        <w:ind w:left="720"/>
        <w:rPr>
          <w:rFonts w:ascii="Times New Roman" w:hAnsi="Times New Roman"/>
          <w:sz w:val="22"/>
          <w:szCs w:val="22"/>
        </w:rPr>
      </w:pPr>
    </w:p>
    <w:p w14:paraId="5C6CF658" w14:textId="77777777" w:rsidR="00373D13" w:rsidRPr="00CA1ABA" w:rsidRDefault="00373D13" w:rsidP="00373D13">
      <w:pPr>
        <w:pStyle w:val="ListParagraph"/>
        <w:numPr>
          <w:ilvl w:val="1"/>
          <w:numId w:val="17"/>
        </w:numPr>
        <w:rPr>
          <w:rFonts w:ascii="Times New Roman" w:hAnsi="Times New Roman"/>
          <w:sz w:val="22"/>
          <w:szCs w:val="22"/>
        </w:rPr>
      </w:pPr>
      <w:r w:rsidRPr="00CA1ABA">
        <w:rPr>
          <w:rFonts w:ascii="Times New Roman" w:hAnsi="Times New Roman"/>
          <w:sz w:val="22"/>
          <w:szCs w:val="22"/>
        </w:rPr>
        <w:t>Lawyers and self-represented parties are reminded that contempt is available in the context of an order requiring a person to do an act, or to abstain from doing an act, other than the payment of money (</w:t>
      </w:r>
      <w:r w:rsidRPr="00CA1ABA">
        <w:rPr>
          <w:rFonts w:ascii="Times New Roman" w:hAnsi="Times New Roman"/>
          <w:i/>
          <w:iCs/>
          <w:sz w:val="22"/>
          <w:szCs w:val="22"/>
        </w:rPr>
        <w:t>Rule</w:t>
      </w:r>
      <w:r w:rsidRPr="00CA1ABA">
        <w:rPr>
          <w:rFonts w:ascii="Times New Roman" w:hAnsi="Times New Roman"/>
          <w:b/>
          <w:bCs/>
          <w:sz w:val="22"/>
          <w:szCs w:val="22"/>
        </w:rPr>
        <w:t xml:space="preserve"> </w:t>
      </w:r>
      <w:r w:rsidRPr="00CA1ABA">
        <w:rPr>
          <w:rFonts w:ascii="Times New Roman" w:hAnsi="Times New Roman"/>
          <w:sz w:val="22"/>
          <w:szCs w:val="22"/>
        </w:rPr>
        <w:t>60.12(1)).</w:t>
      </w:r>
    </w:p>
    <w:p w14:paraId="5B336423" w14:textId="77777777" w:rsidR="00373D13" w:rsidRPr="00CA1ABA" w:rsidRDefault="00373D13" w:rsidP="00373D13">
      <w:pPr>
        <w:contextualSpacing/>
        <w:rPr>
          <w:rFonts w:ascii="Times New Roman" w:hAnsi="Times New Roman"/>
          <w:sz w:val="22"/>
          <w:szCs w:val="22"/>
        </w:rPr>
      </w:pPr>
    </w:p>
    <w:p w14:paraId="5D956835" w14:textId="77777777" w:rsidR="00373D13" w:rsidRPr="00CA1ABA" w:rsidRDefault="00373D13" w:rsidP="00373D13">
      <w:pPr>
        <w:pStyle w:val="ListParagraph"/>
        <w:numPr>
          <w:ilvl w:val="1"/>
          <w:numId w:val="17"/>
        </w:numPr>
        <w:rPr>
          <w:rFonts w:ascii="Times New Roman" w:hAnsi="Times New Roman"/>
          <w:sz w:val="22"/>
          <w:szCs w:val="22"/>
        </w:rPr>
      </w:pPr>
      <w:r w:rsidRPr="00CA1ABA">
        <w:rPr>
          <w:rFonts w:ascii="Times New Roman" w:hAnsi="Times New Roman"/>
          <w:sz w:val="22"/>
          <w:szCs w:val="22"/>
        </w:rPr>
        <w:t>The standard of proof required is proof beyond a reasonable doubt. The responding party is afforded the rights an accused would be afforded in a criminal matter, including the right to remain silent.</w:t>
      </w:r>
    </w:p>
    <w:p w14:paraId="47CB9CC2" w14:textId="77777777" w:rsidR="00373D13" w:rsidRPr="00CA1ABA" w:rsidRDefault="00373D13" w:rsidP="00373D13">
      <w:pPr>
        <w:pStyle w:val="ListParagraph"/>
        <w:rPr>
          <w:rFonts w:ascii="Times New Roman" w:hAnsi="Times New Roman"/>
          <w:sz w:val="22"/>
          <w:szCs w:val="22"/>
        </w:rPr>
      </w:pPr>
    </w:p>
    <w:p w14:paraId="6949A0B5" w14:textId="77777777" w:rsidR="00373D13" w:rsidRPr="0067309B" w:rsidRDefault="00373D13" w:rsidP="00373D13">
      <w:pPr>
        <w:pStyle w:val="ListParagraph"/>
        <w:numPr>
          <w:ilvl w:val="1"/>
          <w:numId w:val="17"/>
        </w:numPr>
        <w:rPr>
          <w:rFonts w:ascii="Times New Roman" w:hAnsi="Times New Roman"/>
          <w:sz w:val="22"/>
          <w:szCs w:val="22"/>
          <w:u w:val="single"/>
        </w:rPr>
      </w:pPr>
      <w:r w:rsidRPr="0067309B">
        <w:rPr>
          <w:rFonts w:ascii="Times New Roman" w:hAnsi="Times New Roman"/>
          <w:sz w:val="22"/>
          <w:szCs w:val="22"/>
        </w:rPr>
        <w:t xml:space="preserve">Subject to the discretion of the hearing judge, contempt motions generally proceed in stages </w:t>
      </w:r>
      <w:r w:rsidRPr="004902D1">
        <w:rPr>
          <w:rFonts w:ascii="Times New Roman" w:hAnsi="Times New Roman"/>
          <w:sz w:val="22"/>
          <w:szCs w:val="22"/>
        </w:rPr>
        <w:t>(citation stage, liability stage, and penalty stage, if applicable)</w:t>
      </w:r>
      <w:r w:rsidRPr="0067309B">
        <w:rPr>
          <w:rFonts w:ascii="Times New Roman" w:hAnsi="Times New Roman"/>
          <w:sz w:val="22"/>
          <w:szCs w:val="22"/>
        </w:rPr>
        <w:t xml:space="preserve">. </w:t>
      </w:r>
    </w:p>
    <w:p w14:paraId="48A71E9D" w14:textId="77777777" w:rsidR="00373D13" w:rsidRPr="0067309B" w:rsidRDefault="00373D13" w:rsidP="00373D13">
      <w:pPr>
        <w:pStyle w:val="ListParagraph"/>
        <w:ind w:left="1440"/>
        <w:rPr>
          <w:rFonts w:ascii="Times New Roman" w:hAnsi="Times New Roman"/>
          <w:sz w:val="22"/>
          <w:szCs w:val="22"/>
          <w:u w:val="single"/>
        </w:rPr>
      </w:pPr>
    </w:p>
    <w:p w14:paraId="4E4E453A" w14:textId="77777777" w:rsidR="00373D13" w:rsidRPr="00B140C2" w:rsidRDefault="00373D13" w:rsidP="00373D13">
      <w:pPr>
        <w:pStyle w:val="BodyText"/>
        <w:numPr>
          <w:ilvl w:val="0"/>
          <w:numId w:val="17"/>
        </w:numPr>
        <w:spacing w:after="0" w:line="276" w:lineRule="auto"/>
        <w:rPr>
          <w:rFonts w:ascii="Times New Roman" w:hAnsi="Times New Roman"/>
          <w:sz w:val="22"/>
          <w:szCs w:val="22"/>
          <w:u w:val="single"/>
        </w:rPr>
      </w:pPr>
      <w:r w:rsidRPr="00B140C2">
        <w:rPr>
          <w:rFonts w:ascii="Times New Roman" w:hAnsi="Times New Roman"/>
          <w:sz w:val="22"/>
          <w:szCs w:val="22"/>
          <w:u w:val="single"/>
        </w:rPr>
        <w:t>Authorized Hearing Time</w:t>
      </w:r>
    </w:p>
    <w:p w14:paraId="2BC293E5" w14:textId="77777777" w:rsidR="00373D13" w:rsidRPr="00886BC7" w:rsidRDefault="00373D13" w:rsidP="00373D13">
      <w:pPr>
        <w:pStyle w:val="BodyText"/>
        <w:spacing w:line="276" w:lineRule="auto"/>
        <w:ind w:left="1440"/>
        <w:rPr>
          <w:rFonts w:ascii="Times New Roman" w:hAnsi="Times New Roman"/>
          <w:sz w:val="22"/>
          <w:szCs w:val="22"/>
        </w:rPr>
      </w:pPr>
    </w:p>
    <w:p w14:paraId="62B07927" w14:textId="77777777" w:rsidR="00373D13" w:rsidRPr="00886BC7" w:rsidRDefault="00373D13" w:rsidP="00373D13">
      <w:pPr>
        <w:pStyle w:val="BodyText"/>
        <w:numPr>
          <w:ilvl w:val="1"/>
          <w:numId w:val="17"/>
        </w:numPr>
        <w:spacing w:after="0" w:line="276" w:lineRule="auto"/>
        <w:rPr>
          <w:rFonts w:ascii="Times New Roman" w:hAnsi="Times New Roman"/>
          <w:sz w:val="22"/>
          <w:szCs w:val="22"/>
        </w:rPr>
      </w:pPr>
      <w:proofErr w:type="gramStart"/>
      <w:r w:rsidRPr="00886BC7">
        <w:rPr>
          <w:rFonts w:ascii="Times New Roman" w:hAnsi="Times New Roman"/>
          <w:sz w:val="22"/>
          <w:szCs w:val="22"/>
        </w:rPr>
        <w:t>In order to</w:t>
      </w:r>
      <w:proofErr w:type="gramEnd"/>
      <w:r w:rsidRPr="00886BC7">
        <w:rPr>
          <w:rFonts w:ascii="Times New Roman" w:hAnsi="Times New Roman"/>
          <w:sz w:val="22"/>
          <w:szCs w:val="22"/>
        </w:rPr>
        <w:t xml:space="preserve"> maximize court and judicial resources, and promote access to justice, every effort is to be made to conclude a hearing within the time that has been authorized by the court.</w:t>
      </w:r>
    </w:p>
    <w:p w14:paraId="2724B984" w14:textId="77777777" w:rsidR="00373D13" w:rsidRPr="00886BC7" w:rsidRDefault="00373D13" w:rsidP="00373D13">
      <w:pPr>
        <w:pStyle w:val="BodyText"/>
        <w:spacing w:line="276" w:lineRule="auto"/>
        <w:ind w:left="1440"/>
        <w:rPr>
          <w:rFonts w:ascii="Times New Roman" w:hAnsi="Times New Roman"/>
          <w:sz w:val="22"/>
          <w:szCs w:val="22"/>
        </w:rPr>
      </w:pPr>
      <w:r w:rsidRPr="00886BC7">
        <w:rPr>
          <w:rFonts w:ascii="Times New Roman" w:hAnsi="Times New Roman"/>
          <w:sz w:val="22"/>
          <w:szCs w:val="22"/>
        </w:rPr>
        <w:t xml:space="preserve"> </w:t>
      </w:r>
    </w:p>
    <w:p w14:paraId="46EDC974" w14:textId="77777777" w:rsidR="00373D13" w:rsidRPr="00886BC7" w:rsidRDefault="00373D13" w:rsidP="00373D13">
      <w:pPr>
        <w:pStyle w:val="BodyText"/>
        <w:numPr>
          <w:ilvl w:val="1"/>
          <w:numId w:val="17"/>
        </w:numPr>
        <w:spacing w:after="0" w:line="276" w:lineRule="auto"/>
        <w:rPr>
          <w:rFonts w:ascii="Times New Roman" w:hAnsi="Times New Roman"/>
          <w:sz w:val="22"/>
          <w:szCs w:val="22"/>
        </w:rPr>
      </w:pPr>
      <w:r w:rsidRPr="00886BC7">
        <w:rPr>
          <w:rFonts w:ascii="Times New Roman" w:hAnsi="Times New Roman"/>
          <w:sz w:val="22"/>
          <w:szCs w:val="22"/>
        </w:rPr>
        <w:t xml:space="preserve">Frequently, the time authorized for a hearing will be determined through </w:t>
      </w:r>
      <w:proofErr w:type="gramStart"/>
      <w:r w:rsidRPr="00886BC7">
        <w:rPr>
          <w:rFonts w:ascii="Times New Roman" w:hAnsi="Times New Roman"/>
          <w:sz w:val="22"/>
          <w:szCs w:val="22"/>
        </w:rPr>
        <w:t>the case</w:t>
      </w:r>
      <w:proofErr w:type="gramEnd"/>
      <w:r w:rsidRPr="00886BC7">
        <w:rPr>
          <w:rFonts w:ascii="Times New Roman" w:hAnsi="Times New Roman"/>
          <w:sz w:val="22"/>
          <w:szCs w:val="22"/>
        </w:rPr>
        <w:t xml:space="preserve"> management, pre-motion, pre-trial, or summary judgment triage regime. </w:t>
      </w:r>
      <w:r>
        <w:rPr>
          <w:rFonts w:ascii="Times New Roman" w:hAnsi="Times New Roman"/>
          <w:sz w:val="22"/>
          <w:szCs w:val="22"/>
        </w:rPr>
        <w:t>However, w</w:t>
      </w:r>
      <w:r w:rsidRPr="00886BC7">
        <w:rPr>
          <w:rFonts w:ascii="Times New Roman" w:hAnsi="Times New Roman"/>
          <w:sz w:val="22"/>
          <w:szCs w:val="22"/>
        </w:rPr>
        <w:t xml:space="preserve">here a lawyer or self-represented party is seeking narrow relief and the hearing is anticipated to be relatively brief, the lawyer or self-represented party may contact the trial coordinator, estimate the time required for the hearing, and provide any additional information as requested by the trial coordinator. </w:t>
      </w:r>
    </w:p>
    <w:p w14:paraId="2B565271" w14:textId="77777777" w:rsidR="00373D13" w:rsidRPr="00886BC7" w:rsidRDefault="00373D13" w:rsidP="00373D13">
      <w:pPr>
        <w:pStyle w:val="ListParagraph"/>
        <w:rPr>
          <w:rFonts w:ascii="Times New Roman" w:hAnsi="Times New Roman"/>
          <w:sz w:val="22"/>
          <w:szCs w:val="22"/>
        </w:rPr>
      </w:pPr>
    </w:p>
    <w:p w14:paraId="29A570B9" w14:textId="77777777" w:rsidR="00373D13" w:rsidRPr="00886BC7" w:rsidRDefault="00373D13" w:rsidP="00373D13">
      <w:pPr>
        <w:spacing w:line="276" w:lineRule="auto"/>
        <w:rPr>
          <w:rFonts w:ascii="Times New Roman" w:hAnsi="Times New Roman"/>
          <w:sz w:val="22"/>
          <w:szCs w:val="22"/>
        </w:rPr>
      </w:pPr>
    </w:p>
    <w:p w14:paraId="4AE24179" w14:textId="77777777" w:rsidR="00373D13" w:rsidRPr="00B140C2" w:rsidRDefault="00373D13" w:rsidP="00373D13">
      <w:pPr>
        <w:pStyle w:val="ListParagraph"/>
        <w:numPr>
          <w:ilvl w:val="0"/>
          <w:numId w:val="17"/>
        </w:numPr>
        <w:spacing w:line="276" w:lineRule="auto"/>
        <w:rPr>
          <w:rFonts w:ascii="Times New Roman" w:hAnsi="Times New Roman"/>
          <w:sz w:val="22"/>
          <w:szCs w:val="22"/>
          <w:u w:val="single"/>
        </w:rPr>
      </w:pPr>
      <w:r w:rsidRPr="00B140C2">
        <w:rPr>
          <w:rFonts w:ascii="Times New Roman" w:hAnsi="Times New Roman"/>
          <w:sz w:val="22"/>
          <w:szCs w:val="22"/>
          <w:u w:val="single"/>
        </w:rPr>
        <w:t xml:space="preserve">Leave Required for Cross-Examination </w:t>
      </w:r>
    </w:p>
    <w:p w14:paraId="64F697BF" w14:textId="77777777" w:rsidR="00373D13" w:rsidRPr="00886BC7" w:rsidRDefault="00373D13" w:rsidP="00373D13">
      <w:pPr>
        <w:pStyle w:val="ListParagraph"/>
        <w:spacing w:line="276" w:lineRule="auto"/>
        <w:rPr>
          <w:rFonts w:ascii="Times New Roman" w:hAnsi="Times New Roman"/>
          <w:sz w:val="22"/>
          <w:szCs w:val="22"/>
        </w:rPr>
      </w:pPr>
    </w:p>
    <w:p w14:paraId="63285D97" w14:textId="77777777" w:rsidR="00373D13" w:rsidRPr="00886BC7" w:rsidRDefault="00373D13" w:rsidP="00373D13">
      <w:pPr>
        <w:pStyle w:val="ListParagraph"/>
        <w:numPr>
          <w:ilvl w:val="1"/>
          <w:numId w:val="17"/>
        </w:numPr>
        <w:spacing w:line="276" w:lineRule="auto"/>
        <w:rPr>
          <w:rFonts w:ascii="Times New Roman" w:hAnsi="Times New Roman"/>
          <w:sz w:val="22"/>
          <w:szCs w:val="22"/>
        </w:rPr>
      </w:pPr>
      <w:r w:rsidRPr="00886BC7">
        <w:rPr>
          <w:rFonts w:ascii="Times New Roman" w:hAnsi="Times New Roman"/>
          <w:sz w:val="22"/>
          <w:szCs w:val="22"/>
        </w:rPr>
        <w:t xml:space="preserve">Leave from the </w:t>
      </w:r>
      <w:r w:rsidRPr="00F50EE9">
        <w:rPr>
          <w:rFonts w:ascii="Times New Roman" w:hAnsi="Times New Roman"/>
          <w:sz w:val="22"/>
          <w:szCs w:val="22"/>
        </w:rPr>
        <w:t>court is generally required for a lawyer or self-represented party to cross-examine a witness during the hearing of a motion</w:t>
      </w:r>
      <w:r w:rsidRPr="00886BC7">
        <w:rPr>
          <w:rFonts w:ascii="Times New Roman" w:hAnsi="Times New Roman"/>
          <w:sz w:val="22"/>
          <w:szCs w:val="22"/>
        </w:rPr>
        <w:t xml:space="preserve"> or an application. </w:t>
      </w:r>
    </w:p>
    <w:p w14:paraId="1E9B5694" w14:textId="77777777" w:rsidR="00373D13" w:rsidRPr="00886BC7" w:rsidRDefault="00373D13" w:rsidP="00373D13">
      <w:pPr>
        <w:pStyle w:val="ListParagraph"/>
        <w:spacing w:line="276" w:lineRule="auto"/>
        <w:ind w:left="1440"/>
        <w:rPr>
          <w:rFonts w:ascii="Times New Roman" w:hAnsi="Times New Roman"/>
          <w:sz w:val="22"/>
          <w:szCs w:val="22"/>
        </w:rPr>
      </w:pPr>
    </w:p>
    <w:p w14:paraId="485534BF" w14:textId="77777777" w:rsidR="00373D13" w:rsidRDefault="00373D13" w:rsidP="00373D13">
      <w:pPr>
        <w:pStyle w:val="ListParagraph"/>
        <w:numPr>
          <w:ilvl w:val="1"/>
          <w:numId w:val="17"/>
        </w:numPr>
        <w:spacing w:line="276" w:lineRule="auto"/>
        <w:rPr>
          <w:rFonts w:ascii="Times New Roman" w:hAnsi="Times New Roman"/>
          <w:sz w:val="22"/>
          <w:szCs w:val="22"/>
        </w:rPr>
      </w:pPr>
      <w:r>
        <w:rPr>
          <w:rFonts w:ascii="Times New Roman" w:hAnsi="Times New Roman"/>
          <w:sz w:val="22"/>
          <w:szCs w:val="22"/>
        </w:rPr>
        <w:t xml:space="preserve">Subject to the discretion of the presiding judge, leave is generally not required to cross-examine a witness on their affidavit where parenting time, decision-making responsibility, child support or spousal support are at issue. </w:t>
      </w:r>
    </w:p>
    <w:p w14:paraId="07D55A15" w14:textId="77777777" w:rsidR="00373D13" w:rsidRDefault="00373D13" w:rsidP="00373D13">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1EED912D" w14:textId="77777777" w:rsidR="00373D13" w:rsidRPr="00886BC7" w:rsidRDefault="00373D13" w:rsidP="00373D13">
      <w:pPr>
        <w:pStyle w:val="PRACTICENOTE"/>
        <w:spacing w:line="276" w:lineRule="auto"/>
        <w:rPr>
          <w:sz w:val="22"/>
          <w:szCs w:val="22"/>
          <w:u w:val="single"/>
          <w:lang w:val="en-US"/>
        </w:rPr>
      </w:pPr>
      <w:bookmarkStart w:id="98" w:name="_Hlk200976186"/>
      <w:r w:rsidRPr="00886BC7">
        <w:rPr>
          <w:sz w:val="22"/>
          <w:szCs w:val="22"/>
          <w:u w:val="single"/>
          <w:lang w:val="en-US"/>
        </w:rPr>
        <w:lastRenderedPageBreak/>
        <w:t xml:space="preserve">PART </w:t>
      </w:r>
      <w:r>
        <w:rPr>
          <w:sz w:val="22"/>
          <w:szCs w:val="22"/>
          <w:u w:val="single"/>
          <w:lang w:val="en-US"/>
        </w:rPr>
        <w:t>VI</w:t>
      </w:r>
      <w:r w:rsidRPr="00886BC7">
        <w:rPr>
          <w:sz w:val="22"/>
          <w:szCs w:val="22"/>
          <w:u w:val="single"/>
          <w:lang w:val="en-US"/>
        </w:rPr>
        <w:t xml:space="preserve"> – FAMILY LAW MATTERS AND DIVORCE PROCEEDINGS</w:t>
      </w:r>
    </w:p>
    <w:p w14:paraId="1AE73202" w14:textId="77777777" w:rsidR="00373D13" w:rsidRPr="00093C9E" w:rsidRDefault="00373D13" w:rsidP="00373D13">
      <w:pPr>
        <w:spacing w:line="276" w:lineRule="auto"/>
        <w:jc w:val="both"/>
        <w:rPr>
          <w:rFonts w:ascii="Times New Roman" w:hAnsi="Times New Roman"/>
          <w:b/>
          <w:bCs/>
          <w:sz w:val="22"/>
          <w:szCs w:val="22"/>
        </w:rPr>
      </w:pPr>
    </w:p>
    <w:p w14:paraId="32763538" w14:textId="77777777" w:rsidR="00373D13" w:rsidRPr="00742BC1" w:rsidRDefault="00373D13" w:rsidP="00373D13">
      <w:pPr>
        <w:pStyle w:val="Default"/>
        <w:spacing w:line="276" w:lineRule="auto"/>
        <w:ind w:left="720"/>
        <w:jc w:val="center"/>
        <w:rPr>
          <w:rFonts w:ascii="Times New Roman" w:hAnsi="Times New Roman" w:cs="Times New Roman"/>
          <w:b/>
          <w:bCs/>
          <w:sz w:val="22"/>
          <w:szCs w:val="22"/>
        </w:rPr>
      </w:pPr>
      <w:r w:rsidRPr="00742BC1">
        <w:rPr>
          <w:rFonts w:ascii="Times New Roman" w:hAnsi="Times New Roman" w:cs="Times New Roman"/>
          <w:b/>
          <w:bCs/>
          <w:sz w:val="22"/>
          <w:szCs w:val="22"/>
        </w:rPr>
        <w:t>A.    PRE-MOTION CONFERENCES</w:t>
      </w:r>
    </w:p>
    <w:p w14:paraId="7BE46B8C" w14:textId="77777777" w:rsidR="00373D13" w:rsidRPr="0063024F" w:rsidRDefault="00373D13" w:rsidP="00373D13">
      <w:pPr>
        <w:pStyle w:val="PRACTICETITLE"/>
        <w:spacing w:line="276" w:lineRule="auto"/>
        <w:rPr>
          <w:sz w:val="22"/>
          <w:szCs w:val="22"/>
          <w:lang w:val="en-US"/>
        </w:rPr>
      </w:pPr>
    </w:p>
    <w:bookmarkEnd w:id="98"/>
    <w:p w14:paraId="04FEE1A2" w14:textId="77777777" w:rsidR="00373D13" w:rsidRDefault="00373D13" w:rsidP="00373D13">
      <w:pPr>
        <w:pStyle w:val="ListParagraph"/>
        <w:numPr>
          <w:ilvl w:val="0"/>
          <w:numId w:val="52"/>
        </w:numPr>
        <w:spacing w:line="276" w:lineRule="auto"/>
        <w:rPr>
          <w:rFonts w:ascii="Times New Roman" w:hAnsi="Times New Roman"/>
          <w:sz w:val="22"/>
          <w:szCs w:val="22"/>
          <w:u w:val="single"/>
        </w:rPr>
      </w:pPr>
      <w:r w:rsidRPr="00646B6F">
        <w:rPr>
          <w:rFonts w:ascii="Times New Roman" w:hAnsi="Times New Roman"/>
          <w:sz w:val="22"/>
          <w:szCs w:val="22"/>
          <w:u w:val="single"/>
        </w:rPr>
        <w:t>Overview</w:t>
      </w:r>
    </w:p>
    <w:p w14:paraId="4122BC6C" w14:textId="77777777" w:rsidR="00373D13" w:rsidRDefault="00373D13" w:rsidP="00373D13">
      <w:pPr>
        <w:pStyle w:val="ListParagraph"/>
        <w:spacing w:line="276" w:lineRule="auto"/>
        <w:rPr>
          <w:rFonts w:ascii="Times New Roman" w:hAnsi="Times New Roman"/>
          <w:sz w:val="22"/>
          <w:szCs w:val="22"/>
          <w:u w:val="single"/>
        </w:rPr>
      </w:pPr>
    </w:p>
    <w:p w14:paraId="6CA35A64" w14:textId="77777777" w:rsidR="00373D13" w:rsidRPr="00646B6F" w:rsidRDefault="00373D13" w:rsidP="00373D13">
      <w:pPr>
        <w:pStyle w:val="ListParagraph"/>
        <w:numPr>
          <w:ilvl w:val="1"/>
          <w:numId w:val="52"/>
        </w:numPr>
        <w:spacing w:line="276" w:lineRule="auto"/>
        <w:rPr>
          <w:rFonts w:ascii="Times New Roman" w:hAnsi="Times New Roman"/>
          <w:sz w:val="22"/>
          <w:szCs w:val="22"/>
          <w:u w:val="single"/>
        </w:rPr>
      </w:pPr>
      <w:r w:rsidRPr="00646B6F">
        <w:rPr>
          <w:rFonts w:ascii="Times New Roman" w:hAnsi="Times New Roman"/>
          <w:sz w:val="22"/>
          <w:szCs w:val="22"/>
        </w:rPr>
        <w:t>Generally, where a party seeks interim relief in divorce actions (</w:t>
      </w:r>
      <w:r w:rsidRPr="00646B6F">
        <w:rPr>
          <w:rFonts w:ascii="Times New Roman" w:hAnsi="Times New Roman"/>
          <w:i/>
          <w:iCs/>
          <w:sz w:val="22"/>
          <w:szCs w:val="22"/>
        </w:rPr>
        <w:t xml:space="preserve">Rule </w:t>
      </w:r>
      <w:r w:rsidRPr="00646B6F">
        <w:rPr>
          <w:rFonts w:ascii="Times New Roman" w:hAnsi="Times New Roman"/>
          <w:sz w:val="22"/>
          <w:szCs w:val="22"/>
        </w:rPr>
        <w:t>70) or family proceedings (</w:t>
      </w:r>
      <w:r w:rsidRPr="00646B6F">
        <w:rPr>
          <w:rFonts w:ascii="Times New Roman" w:hAnsi="Times New Roman"/>
          <w:i/>
          <w:iCs/>
          <w:sz w:val="22"/>
          <w:szCs w:val="22"/>
        </w:rPr>
        <w:t>Rule</w:t>
      </w:r>
      <w:r w:rsidRPr="00646B6F">
        <w:rPr>
          <w:rFonts w:ascii="Times New Roman" w:hAnsi="Times New Roman"/>
          <w:sz w:val="22"/>
          <w:szCs w:val="22"/>
        </w:rPr>
        <w:t xml:space="preserve"> 71), a hearing shall not be scheduled until the parties proceed through the pre-motion conference regime and the pre-motion conference judge authorizes the scheduling of the hearing. This direction also applies to matters originating with the Child Support Services Office.</w:t>
      </w:r>
    </w:p>
    <w:p w14:paraId="51CFA264" w14:textId="77777777" w:rsidR="00373D13" w:rsidRPr="00646B6F" w:rsidRDefault="00373D13" w:rsidP="00373D13">
      <w:pPr>
        <w:pStyle w:val="ListParagraph"/>
        <w:spacing w:line="276" w:lineRule="auto"/>
        <w:ind w:left="1440"/>
        <w:rPr>
          <w:rFonts w:ascii="Times New Roman" w:hAnsi="Times New Roman"/>
          <w:sz w:val="22"/>
          <w:szCs w:val="22"/>
          <w:u w:val="single"/>
        </w:rPr>
      </w:pPr>
      <w:r w:rsidRPr="00646B6F">
        <w:rPr>
          <w:rFonts w:ascii="Times New Roman" w:hAnsi="Times New Roman"/>
          <w:sz w:val="22"/>
          <w:szCs w:val="22"/>
        </w:rPr>
        <w:t xml:space="preserve"> </w:t>
      </w:r>
    </w:p>
    <w:p w14:paraId="2595BE1B" w14:textId="77777777" w:rsidR="00373D13" w:rsidRPr="00646B6F" w:rsidRDefault="00373D13" w:rsidP="00373D13">
      <w:pPr>
        <w:pStyle w:val="ListParagraph"/>
        <w:numPr>
          <w:ilvl w:val="1"/>
          <w:numId w:val="52"/>
        </w:numPr>
        <w:spacing w:line="276" w:lineRule="auto"/>
        <w:rPr>
          <w:rFonts w:ascii="Times New Roman" w:hAnsi="Times New Roman"/>
          <w:sz w:val="22"/>
          <w:szCs w:val="22"/>
          <w:u w:val="single"/>
        </w:rPr>
      </w:pPr>
      <w:r w:rsidRPr="00646B6F">
        <w:rPr>
          <w:rFonts w:ascii="Times New Roman" w:hAnsi="Times New Roman"/>
          <w:sz w:val="22"/>
          <w:szCs w:val="22"/>
        </w:rPr>
        <w:t xml:space="preserve">Pre-motion conferences provide a forum in which issues are </w:t>
      </w:r>
      <w:proofErr w:type="gramStart"/>
      <w:r w:rsidRPr="00646B6F">
        <w:rPr>
          <w:rFonts w:ascii="Times New Roman" w:hAnsi="Times New Roman"/>
          <w:sz w:val="22"/>
          <w:szCs w:val="22"/>
        </w:rPr>
        <w:t>identified</w:t>
      </w:r>
      <w:proofErr w:type="gramEnd"/>
      <w:r w:rsidRPr="00646B6F">
        <w:rPr>
          <w:rFonts w:ascii="Times New Roman" w:hAnsi="Times New Roman"/>
          <w:sz w:val="22"/>
          <w:szCs w:val="22"/>
        </w:rPr>
        <w:t xml:space="preserve"> and resolution is explored prior to a contested hearing. The expectation is that lawyers and self-represented parties communicate with one another in advance of the pre-motion conference with a view to determining areas of agreement and outstanding issues. </w:t>
      </w:r>
    </w:p>
    <w:p w14:paraId="7CAADB3C" w14:textId="77777777" w:rsidR="00373D13" w:rsidRPr="00646B6F" w:rsidRDefault="00373D13" w:rsidP="00373D13">
      <w:pPr>
        <w:pStyle w:val="ListParagraph"/>
        <w:rPr>
          <w:rFonts w:ascii="Times New Roman" w:hAnsi="Times New Roman"/>
          <w:sz w:val="22"/>
          <w:szCs w:val="22"/>
          <w:u w:val="single"/>
        </w:rPr>
      </w:pPr>
    </w:p>
    <w:p w14:paraId="41A98D4D" w14:textId="77777777" w:rsidR="00373D13" w:rsidRPr="00646B6F" w:rsidRDefault="00373D13" w:rsidP="00373D13">
      <w:pPr>
        <w:pStyle w:val="ListParagraph"/>
        <w:numPr>
          <w:ilvl w:val="1"/>
          <w:numId w:val="52"/>
        </w:numPr>
        <w:spacing w:line="276" w:lineRule="auto"/>
        <w:rPr>
          <w:rFonts w:ascii="Times New Roman" w:hAnsi="Times New Roman"/>
          <w:sz w:val="22"/>
          <w:szCs w:val="22"/>
          <w:u w:val="single"/>
        </w:rPr>
      </w:pPr>
      <w:r w:rsidRPr="00646B6F">
        <w:rPr>
          <w:rFonts w:ascii="Times New Roman" w:hAnsi="Times New Roman"/>
          <w:sz w:val="22"/>
          <w:szCs w:val="22"/>
        </w:rPr>
        <w:t xml:space="preserve">The emphasis will generally be </w:t>
      </w:r>
      <w:proofErr w:type="gramStart"/>
      <w:r w:rsidRPr="00646B6F">
        <w:rPr>
          <w:rFonts w:ascii="Times New Roman" w:hAnsi="Times New Roman"/>
          <w:sz w:val="22"/>
          <w:szCs w:val="22"/>
        </w:rPr>
        <w:t>child centered</w:t>
      </w:r>
      <w:proofErr w:type="gramEnd"/>
      <w:r w:rsidRPr="00646B6F">
        <w:rPr>
          <w:rFonts w:ascii="Times New Roman" w:hAnsi="Times New Roman"/>
          <w:sz w:val="22"/>
          <w:szCs w:val="22"/>
        </w:rPr>
        <w:t xml:space="preserve">, not on other disputes between the parents. </w:t>
      </w:r>
    </w:p>
    <w:p w14:paraId="209E8A3B" w14:textId="77777777" w:rsidR="00373D13" w:rsidRPr="00886BC7" w:rsidRDefault="00373D13" w:rsidP="00373D13">
      <w:pPr>
        <w:spacing w:line="276" w:lineRule="auto"/>
        <w:ind w:left="720" w:hanging="720"/>
        <w:jc w:val="both"/>
        <w:rPr>
          <w:rFonts w:ascii="Times New Roman" w:hAnsi="Times New Roman"/>
          <w:sz w:val="22"/>
          <w:szCs w:val="22"/>
        </w:rPr>
      </w:pPr>
    </w:p>
    <w:p w14:paraId="7D29C94E" w14:textId="77777777" w:rsidR="00373D13" w:rsidRDefault="00373D13" w:rsidP="00373D13">
      <w:pPr>
        <w:pStyle w:val="ListParagraph"/>
        <w:spacing w:line="276" w:lineRule="auto"/>
        <w:jc w:val="both"/>
        <w:rPr>
          <w:rFonts w:ascii="Times New Roman" w:hAnsi="Times New Roman"/>
          <w:bCs/>
          <w:sz w:val="22"/>
          <w:szCs w:val="22"/>
          <w:u w:val="single"/>
        </w:rPr>
      </w:pPr>
    </w:p>
    <w:p w14:paraId="471CA74D" w14:textId="77777777" w:rsidR="00373D13" w:rsidRPr="00646B6F" w:rsidRDefault="00373D13" w:rsidP="00373D13">
      <w:pPr>
        <w:pStyle w:val="ListParagraph"/>
        <w:numPr>
          <w:ilvl w:val="0"/>
          <w:numId w:val="52"/>
        </w:numPr>
        <w:spacing w:line="276" w:lineRule="auto"/>
        <w:jc w:val="both"/>
        <w:rPr>
          <w:rFonts w:ascii="Times New Roman" w:hAnsi="Times New Roman"/>
          <w:bCs/>
          <w:sz w:val="22"/>
          <w:szCs w:val="22"/>
          <w:u w:val="single"/>
        </w:rPr>
      </w:pPr>
      <w:r w:rsidRPr="00646B6F">
        <w:rPr>
          <w:rFonts w:ascii="Times New Roman" w:hAnsi="Times New Roman"/>
          <w:bCs/>
          <w:sz w:val="22"/>
          <w:szCs w:val="22"/>
          <w:u w:val="single"/>
        </w:rPr>
        <w:t>Booking Motion/Application and Filing Documents</w:t>
      </w:r>
    </w:p>
    <w:p w14:paraId="314B1974" w14:textId="77777777" w:rsidR="00373D13" w:rsidRPr="00886BC7" w:rsidRDefault="00373D13" w:rsidP="00373D13">
      <w:pPr>
        <w:pStyle w:val="ListParagraph"/>
        <w:spacing w:line="276" w:lineRule="auto"/>
        <w:jc w:val="both"/>
        <w:rPr>
          <w:rFonts w:ascii="Times New Roman" w:hAnsi="Times New Roman"/>
          <w:bCs/>
          <w:sz w:val="22"/>
          <w:szCs w:val="22"/>
          <w:u w:val="single"/>
        </w:rPr>
      </w:pPr>
    </w:p>
    <w:p w14:paraId="291C40DF" w14:textId="77777777" w:rsidR="00373D13" w:rsidRPr="00886BC7" w:rsidRDefault="00373D13" w:rsidP="00373D13">
      <w:pPr>
        <w:pStyle w:val="ListParagraph"/>
        <w:numPr>
          <w:ilvl w:val="1"/>
          <w:numId w:val="52"/>
        </w:numPr>
        <w:spacing w:line="276" w:lineRule="auto"/>
        <w:jc w:val="both"/>
        <w:rPr>
          <w:rFonts w:ascii="Times New Roman" w:hAnsi="Times New Roman"/>
          <w:bCs/>
          <w:sz w:val="22"/>
          <w:szCs w:val="22"/>
          <w:u w:val="single"/>
        </w:rPr>
      </w:pPr>
      <w:r w:rsidRPr="00886BC7">
        <w:rPr>
          <w:rFonts w:ascii="Times New Roman" w:hAnsi="Times New Roman"/>
          <w:sz w:val="22"/>
          <w:szCs w:val="22"/>
        </w:rPr>
        <w:t xml:space="preserve">All contested motions and applications in the Family Section shall be preceded by a pre-motion conference, unless </w:t>
      </w:r>
      <w:r>
        <w:rPr>
          <w:rFonts w:ascii="Times New Roman" w:hAnsi="Times New Roman"/>
          <w:sz w:val="22"/>
          <w:szCs w:val="22"/>
        </w:rPr>
        <w:t>the court specifically waives the requirement of a pre-motion conference</w:t>
      </w:r>
      <w:r w:rsidRPr="00886BC7">
        <w:rPr>
          <w:rFonts w:ascii="Times New Roman" w:hAnsi="Times New Roman"/>
          <w:sz w:val="22"/>
          <w:szCs w:val="22"/>
        </w:rPr>
        <w:t>.</w:t>
      </w:r>
    </w:p>
    <w:p w14:paraId="3BF17AA9" w14:textId="77777777" w:rsidR="00373D13" w:rsidRPr="00886BC7" w:rsidRDefault="00373D13" w:rsidP="00373D13">
      <w:pPr>
        <w:pStyle w:val="ListParagraph"/>
        <w:spacing w:line="276" w:lineRule="auto"/>
        <w:ind w:left="1440"/>
        <w:jc w:val="both"/>
        <w:rPr>
          <w:rFonts w:ascii="Times New Roman" w:hAnsi="Times New Roman"/>
          <w:bCs/>
          <w:sz w:val="22"/>
          <w:szCs w:val="22"/>
          <w:u w:val="single"/>
        </w:rPr>
      </w:pPr>
    </w:p>
    <w:p w14:paraId="39FB8275" w14:textId="77777777" w:rsidR="00373D13" w:rsidRPr="00886BC7" w:rsidRDefault="00373D13" w:rsidP="00373D13">
      <w:pPr>
        <w:pStyle w:val="ListParagraph"/>
        <w:numPr>
          <w:ilvl w:val="1"/>
          <w:numId w:val="52"/>
        </w:numPr>
        <w:spacing w:line="276" w:lineRule="auto"/>
        <w:jc w:val="both"/>
        <w:rPr>
          <w:rFonts w:ascii="Times New Roman" w:hAnsi="Times New Roman"/>
          <w:bCs/>
          <w:sz w:val="22"/>
          <w:szCs w:val="22"/>
          <w:u w:val="single"/>
        </w:rPr>
      </w:pPr>
      <w:r w:rsidRPr="00886BC7">
        <w:rPr>
          <w:rFonts w:ascii="Times New Roman" w:hAnsi="Times New Roman"/>
          <w:sz w:val="22"/>
          <w:szCs w:val="22"/>
        </w:rPr>
        <w:t xml:space="preserve">When the moving party contacts the </w:t>
      </w:r>
      <w:r>
        <w:rPr>
          <w:rFonts w:ascii="Times New Roman" w:hAnsi="Times New Roman"/>
          <w:sz w:val="22"/>
          <w:szCs w:val="22"/>
        </w:rPr>
        <w:t>t</w:t>
      </w:r>
      <w:r w:rsidRPr="00886BC7">
        <w:rPr>
          <w:rFonts w:ascii="Times New Roman" w:hAnsi="Times New Roman"/>
          <w:sz w:val="22"/>
          <w:szCs w:val="22"/>
        </w:rPr>
        <w:t xml:space="preserve">rial </w:t>
      </w:r>
      <w:r>
        <w:rPr>
          <w:rFonts w:ascii="Times New Roman" w:hAnsi="Times New Roman"/>
          <w:sz w:val="22"/>
          <w:szCs w:val="22"/>
        </w:rPr>
        <w:t>c</w:t>
      </w:r>
      <w:r w:rsidRPr="00886BC7">
        <w:rPr>
          <w:rFonts w:ascii="Times New Roman" w:hAnsi="Times New Roman"/>
          <w:sz w:val="22"/>
          <w:szCs w:val="22"/>
        </w:rPr>
        <w:t xml:space="preserve">oordinator or </w:t>
      </w:r>
      <w:r>
        <w:rPr>
          <w:rFonts w:ascii="Times New Roman" w:hAnsi="Times New Roman"/>
          <w:sz w:val="22"/>
          <w:szCs w:val="22"/>
        </w:rPr>
        <w:t>d</w:t>
      </w:r>
      <w:r w:rsidRPr="00886BC7">
        <w:rPr>
          <w:rFonts w:ascii="Times New Roman" w:hAnsi="Times New Roman"/>
          <w:sz w:val="22"/>
          <w:szCs w:val="22"/>
        </w:rPr>
        <w:t xml:space="preserve">eputy </w:t>
      </w:r>
      <w:r>
        <w:rPr>
          <w:rFonts w:ascii="Times New Roman" w:hAnsi="Times New Roman"/>
          <w:sz w:val="22"/>
          <w:szCs w:val="22"/>
        </w:rPr>
        <w:t>r</w:t>
      </w:r>
      <w:r w:rsidRPr="00886BC7">
        <w:rPr>
          <w:rFonts w:ascii="Times New Roman" w:hAnsi="Times New Roman"/>
          <w:sz w:val="22"/>
          <w:szCs w:val="22"/>
        </w:rPr>
        <w:t>egistrar to advise of their intention to make a motion or application, they will be given a date and time for a pre-motion conference.</w:t>
      </w:r>
    </w:p>
    <w:p w14:paraId="00C88CE9" w14:textId="77777777" w:rsidR="00373D13" w:rsidRPr="00886BC7" w:rsidRDefault="00373D13" w:rsidP="00373D13">
      <w:pPr>
        <w:pStyle w:val="ListParagraph"/>
        <w:rPr>
          <w:rFonts w:ascii="Times New Roman" w:hAnsi="Times New Roman"/>
          <w:bCs/>
          <w:sz w:val="22"/>
          <w:szCs w:val="22"/>
          <w:u w:val="single"/>
        </w:rPr>
      </w:pPr>
    </w:p>
    <w:p w14:paraId="28D28849" w14:textId="77777777" w:rsidR="00373D13" w:rsidRPr="00886BC7" w:rsidRDefault="00373D13" w:rsidP="00373D13">
      <w:pPr>
        <w:pStyle w:val="ListParagraph"/>
        <w:numPr>
          <w:ilvl w:val="1"/>
          <w:numId w:val="52"/>
        </w:numPr>
        <w:spacing w:line="276" w:lineRule="auto"/>
        <w:jc w:val="both"/>
        <w:rPr>
          <w:rFonts w:ascii="Times New Roman" w:hAnsi="Times New Roman"/>
          <w:bCs/>
          <w:sz w:val="22"/>
          <w:szCs w:val="22"/>
          <w:u w:val="single"/>
        </w:rPr>
      </w:pPr>
      <w:r w:rsidRPr="00886BC7">
        <w:rPr>
          <w:rFonts w:ascii="Times New Roman" w:hAnsi="Times New Roman"/>
          <w:sz w:val="22"/>
          <w:szCs w:val="22"/>
        </w:rPr>
        <w:t xml:space="preserve">Non-compliance with the directions and timelines set out in the </w:t>
      </w:r>
      <w:r w:rsidRPr="00886BC7">
        <w:rPr>
          <w:rFonts w:ascii="Times New Roman" w:hAnsi="Times New Roman"/>
          <w:i/>
          <w:iCs/>
          <w:sz w:val="22"/>
          <w:szCs w:val="22"/>
        </w:rPr>
        <w:t>Rules of Civil Procedure</w:t>
      </w:r>
      <w:r w:rsidRPr="00886BC7">
        <w:rPr>
          <w:rFonts w:ascii="Times New Roman" w:hAnsi="Times New Roman"/>
          <w:sz w:val="22"/>
          <w:szCs w:val="22"/>
        </w:rPr>
        <w:t xml:space="preserve"> may result in the pre-motion conference being adjourned or rescheduled.</w:t>
      </w:r>
    </w:p>
    <w:p w14:paraId="2FC3107E" w14:textId="77777777" w:rsidR="00373D13" w:rsidRPr="00886BC7" w:rsidRDefault="00373D13" w:rsidP="00373D13">
      <w:pPr>
        <w:spacing w:line="276" w:lineRule="auto"/>
        <w:ind w:left="720" w:hanging="720"/>
        <w:jc w:val="both"/>
        <w:rPr>
          <w:rFonts w:ascii="Times New Roman" w:hAnsi="Times New Roman"/>
          <w:sz w:val="22"/>
          <w:szCs w:val="22"/>
        </w:rPr>
      </w:pPr>
    </w:p>
    <w:p w14:paraId="695C8B0C" w14:textId="77777777" w:rsidR="00373D13" w:rsidRDefault="00373D13" w:rsidP="00373D13">
      <w:pPr>
        <w:pStyle w:val="ListParagraph"/>
        <w:spacing w:line="276" w:lineRule="auto"/>
        <w:jc w:val="both"/>
        <w:rPr>
          <w:rFonts w:ascii="Times New Roman" w:hAnsi="Times New Roman"/>
          <w:bCs/>
          <w:sz w:val="22"/>
          <w:szCs w:val="22"/>
          <w:u w:val="single"/>
        </w:rPr>
      </w:pPr>
    </w:p>
    <w:p w14:paraId="1E4F48AE" w14:textId="77777777" w:rsidR="00373D13" w:rsidRPr="00886BC7" w:rsidRDefault="00373D13" w:rsidP="00373D13">
      <w:pPr>
        <w:pStyle w:val="ListParagraph"/>
        <w:numPr>
          <w:ilvl w:val="0"/>
          <w:numId w:val="52"/>
        </w:numPr>
        <w:spacing w:line="276" w:lineRule="auto"/>
        <w:jc w:val="both"/>
        <w:rPr>
          <w:rFonts w:ascii="Times New Roman" w:hAnsi="Times New Roman"/>
          <w:bCs/>
          <w:sz w:val="22"/>
          <w:szCs w:val="22"/>
          <w:u w:val="single"/>
        </w:rPr>
      </w:pPr>
      <w:r w:rsidRPr="00886BC7">
        <w:rPr>
          <w:rFonts w:ascii="Times New Roman" w:hAnsi="Times New Roman"/>
          <w:bCs/>
          <w:sz w:val="22"/>
          <w:szCs w:val="22"/>
          <w:u w:val="single"/>
        </w:rPr>
        <w:t>Affidavits</w:t>
      </w:r>
    </w:p>
    <w:p w14:paraId="62A3FA00" w14:textId="77777777" w:rsidR="00373D13" w:rsidRPr="00886BC7" w:rsidRDefault="00373D13" w:rsidP="00373D13">
      <w:pPr>
        <w:spacing w:line="276" w:lineRule="auto"/>
        <w:ind w:left="720" w:hanging="720"/>
        <w:jc w:val="both"/>
        <w:rPr>
          <w:rFonts w:ascii="Times New Roman" w:hAnsi="Times New Roman"/>
          <w:sz w:val="22"/>
          <w:szCs w:val="22"/>
        </w:rPr>
      </w:pPr>
    </w:p>
    <w:p w14:paraId="47BAB415" w14:textId="77777777" w:rsidR="00373D13" w:rsidRPr="0012539E" w:rsidRDefault="00373D13" w:rsidP="00373D13">
      <w:pPr>
        <w:spacing w:line="276" w:lineRule="auto"/>
        <w:ind w:left="720"/>
        <w:jc w:val="both"/>
        <w:rPr>
          <w:rFonts w:ascii="Times New Roman" w:hAnsi="Times New Roman"/>
          <w:color w:val="FF0000"/>
          <w:sz w:val="22"/>
          <w:szCs w:val="22"/>
        </w:rPr>
      </w:pPr>
      <w:r w:rsidRPr="00886BC7">
        <w:rPr>
          <w:rFonts w:ascii="Times New Roman" w:hAnsi="Times New Roman"/>
          <w:sz w:val="22"/>
          <w:szCs w:val="22"/>
        </w:rPr>
        <w:t xml:space="preserve">To reduce costs and to not further intensify the dispute, affidavits on motions/applications in family matters are not to be filed and served until </w:t>
      </w:r>
      <w:r w:rsidRPr="00886BC7">
        <w:rPr>
          <w:rFonts w:ascii="Times New Roman" w:hAnsi="Times New Roman"/>
          <w:sz w:val="22"/>
          <w:szCs w:val="22"/>
          <w:u w:val="single"/>
        </w:rPr>
        <w:t>after</w:t>
      </w:r>
      <w:r w:rsidRPr="00886BC7">
        <w:rPr>
          <w:rFonts w:ascii="Times New Roman" w:hAnsi="Times New Roman"/>
          <w:sz w:val="22"/>
          <w:szCs w:val="22"/>
        </w:rPr>
        <w:t xml:space="preserve"> the pre-motion conference, and after the pre-motion conference judge has authorized a hearing.</w:t>
      </w:r>
      <w:r>
        <w:rPr>
          <w:rFonts w:ascii="Times New Roman" w:hAnsi="Times New Roman"/>
          <w:sz w:val="22"/>
          <w:szCs w:val="22"/>
        </w:rPr>
        <w:t xml:space="preserve"> </w:t>
      </w:r>
      <w:r w:rsidRPr="0092384D">
        <w:rPr>
          <w:rFonts w:ascii="Times New Roman" w:hAnsi="Times New Roman"/>
          <w:sz w:val="22"/>
          <w:szCs w:val="22"/>
        </w:rPr>
        <w:t xml:space="preserve">For the same reasons, pre-motion conference memorandums should not contain lengthy paragraphs </w:t>
      </w:r>
      <w:proofErr w:type="gramStart"/>
      <w:r w:rsidRPr="0092384D">
        <w:rPr>
          <w:rFonts w:ascii="Times New Roman" w:hAnsi="Times New Roman"/>
          <w:sz w:val="22"/>
          <w:szCs w:val="22"/>
        </w:rPr>
        <w:t>similar to</w:t>
      </w:r>
      <w:proofErr w:type="gramEnd"/>
      <w:r w:rsidRPr="0092384D">
        <w:rPr>
          <w:rFonts w:ascii="Times New Roman" w:hAnsi="Times New Roman"/>
          <w:sz w:val="22"/>
          <w:szCs w:val="22"/>
        </w:rPr>
        <w:t xml:space="preserve"> what might be included in an affidavit.</w:t>
      </w:r>
      <w:r>
        <w:rPr>
          <w:rFonts w:ascii="Times New Roman" w:hAnsi="Times New Roman"/>
          <w:sz w:val="22"/>
          <w:szCs w:val="22"/>
        </w:rPr>
        <w:t xml:space="preserve"> </w:t>
      </w:r>
    </w:p>
    <w:p w14:paraId="609B5A8D" w14:textId="77777777" w:rsidR="00373D13" w:rsidRDefault="00373D13" w:rsidP="00373D13">
      <w:pPr>
        <w:spacing w:line="276" w:lineRule="auto"/>
        <w:ind w:left="720" w:hanging="720"/>
        <w:jc w:val="both"/>
        <w:rPr>
          <w:rFonts w:ascii="Times New Roman" w:hAnsi="Times New Roman"/>
          <w:sz w:val="22"/>
          <w:szCs w:val="22"/>
        </w:rPr>
      </w:pPr>
    </w:p>
    <w:p w14:paraId="42EDB3A8" w14:textId="77777777" w:rsidR="00373D13" w:rsidRDefault="00373D13" w:rsidP="00373D13">
      <w:pPr>
        <w:spacing w:line="276" w:lineRule="auto"/>
        <w:ind w:left="720" w:hanging="720"/>
        <w:jc w:val="both"/>
        <w:rPr>
          <w:rFonts w:ascii="Times New Roman" w:hAnsi="Times New Roman"/>
          <w:sz w:val="22"/>
          <w:szCs w:val="22"/>
        </w:rPr>
      </w:pPr>
    </w:p>
    <w:p w14:paraId="3412051B" w14:textId="77777777" w:rsidR="00373D13" w:rsidRPr="00886BC7" w:rsidRDefault="00373D13" w:rsidP="00373D13">
      <w:pPr>
        <w:spacing w:line="276" w:lineRule="auto"/>
        <w:ind w:left="720" w:hanging="720"/>
        <w:jc w:val="both"/>
        <w:rPr>
          <w:rFonts w:ascii="Times New Roman" w:hAnsi="Times New Roman"/>
          <w:sz w:val="22"/>
          <w:szCs w:val="22"/>
        </w:rPr>
      </w:pPr>
    </w:p>
    <w:p w14:paraId="325AA4D1" w14:textId="77777777" w:rsidR="00373D13" w:rsidRPr="00CE4AFC" w:rsidRDefault="00373D13" w:rsidP="00373D13">
      <w:pPr>
        <w:pStyle w:val="ListParagraph"/>
        <w:numPr>
          <w:ilvl w:val="0"/>
          <w:numId w:val="52"/>
        </w:numPr>
        <w:spacing w:line="276" w:lineRule="auto"/>
        <w:jc w:val="both"/>
        <w:rPr>
          <w:rFonts w:ascii="Times New Roman" w:hAnsi="Times New Roman"/>
          <w:bCs/>
          <w:sz w:val="22"/>
          <w:szCs w:val="22"/>
          <w:u w:val="single"/>
        </w:rPr>
      </w:pPr>
      <w:r w:rsidRPr="00CE4AFC">
        <w:rPr>
          <w:rFonts w:ascii="Times New Roman" w:hAnsi="Times New Roman"/>
          <w:bCs/>
          <w:sz w:val="22"/>
          <w:szCs w:val="22"/>
          <w:u w:val="single"/>
        </w:rPr>
        <w:lastRenderedPageBreak/>
        <w:t>Financial Information</w:t>
      </w:r>
    </w:p>
    <w:p w14:paraId="5A71AEC1" w14:textId="77777777" w:rsidR="00373D13" w:rsidRPr="00B42F95" w:rsidRDefault="00373D13" w:rsidP="00373D13">
      <w:pPr>
        <w:pStyle w:val="ListParagraph"/>
        <w:spacing w:line="360" w:lineRule="auto"/>
        <w:rPr>
          <w:rFonts w:ascii="Times New Roman" w:hAnsi="Times New Roman"/>
          <w:sz w:val="22"/>
          <w:szCs w:val="22"/>
          <w:highlight w:val="yellow"/>
          <w:u w:val="single"/>
        </w:rPr>
      </w:pPr>
    </w:p>
    <w:p w14:paraId="564A113B" w14:textId="77777777" w:rsidR="00373D13" w:rsidRDefault="00373D13" w:rsidP="00373D13">
      <w:pPr>
        <w:pStyle w:val="ListParagraph"/>
        <w:numPr>
          <w:ilvl w:val="1"/>
          <w:numId w:val="52"/>
        </w:numPr>
        <w:spacing w:line="276" w:lineRule="auto"/>
        <w:rPr>
          <w:rFonts w:ascii="Times New Roman" w:hAnsi="Times New Roman"/>
          <w:sz w:val="22"/>
          <w:szCs w:val="22"/>
        </w:rPr>
      </w:pPr>
      <w:r w:rsidRPr="001F05B4">
        <w:rPr>
          <w:rFonts w:ascii="Times New Roman" w:hAnsi="Times New Roman"/>
          <w:sz w:val="22"/>
          <w:szCs w:val="22"/>
        </w:rPr>
        <w:t xml:space="preserve">Lawyers and self-represented parties are reminded of the financial and income disclosure obligations, including for those individuals who are self-employed, or a partner in a partnership, as set out in s. 21 of the </w:t>
      </w:r>
      <w:r w:rsidRPr="001F05B4">
        <w:rPr>
          <w:rFonts w:ascii="Times New Roman" w:hAnsi="Times New Roman"/>
          <w:i/>
          <w:iCs/>
          <w:sz w:val="22"/>
          <w:szCs w:val="22"/>
        </w:rPr>
        <w:t xml:space="preserve">Federal Child Support Guidelines, </w:t>
      </w:r>
      <w:r w:rsidRPr="001F05B4">
        <w:rPr>
          <w:rFonts w:ascii="Times New Roman" w:hAnsi="Times New Roman"/>
          <w:sz w:val="22"/>
          <w:szCs w:val="22"/>
        </w:rPr>
        <w:t xml:space="preserve">SOR/97-175. </w:t>
      </w:r>
    </w:p>
    <w:p w14:paraId="7283EC95" w14:textId="77777777" w:rsidR="00373D13" w:rsidRDefault="00373D13" w:rsidP="00373D13">
      <w:pPr>
        <w:pStyle w:val="ListParagraph"/>
        <w:spacing w:line="276" w:lineRule="auto"/>
        <w:ind w:left="1440"/>
        <w:rPr>
          <w:rFonts w:ascii="Times New Roman" w:hAnsi="Times New Roman"/>
          <w:sz w:val="22"/>
          <w:szCs w:val="22"/>
        </w:rPr>
      </w:pPr>
    </w:p>
    <w:p w14:paraId="4A17FC66" w14:textId="77777777" w:rsidR="00373D13" w:rsidRDefault="00373D13" w:rsidP="00373D13">
      <w:pPr>
        <w:pStyle w:val="ListParagraph"/>
        <w:numPr>
          <w:ilvl w:val="1"/>
          <w:numId w:val="52"/>
        </w:numPr>
        <w:spacing w:line="276" w:lineRule="auto"/>
        <w:rPr>
          <w:rFonts w:ascii="Times New Roman" w:hAnsi="Times New Roman"/>
          <w:sz w:val="22"/>
          <w:szCs w:val="22"/>
        </w:rPr>
      </w:pPr>
      <w:r w:rsidRPr="001F05B4">
        <w:rPr>
          <w:rFonts w:ascii="Times New Roman" w:hAnsi="Times New Roman"/>
          <w:sz w:val="22"/>
          <w:szCs w:val="22"/>
        </w:rPr>
        <w:t xml:space="preserve">Ideally, parties should attach to the pre-motion conference memorandum (Form 70 BB) income documentation for the previous three years. However, at a minimum, parties are required to attach to the pre-motion conference memorandum, </w:t>
      </w:r>
      <w:r>
        <w:rPr>
          <w:rFonts w:ascii="Times New Roman" w:hAnsi="Times New Roman"/>
          <w:sz w:val="22"/>
          <w:szCs w:val="22"/>
        </w:rPr>
        <w:t xml:space="preserve">their </w:t>
      </w:r>
      <w:r w:rsidRPr="001F05B4">
        <w:rPr>
          <w:rFonts w:ascii="Times New Roman" w:hAnsi="Times New Roman"/>
          <w:sz w:val="22"/>
          <w:szCs w:val="22"/>
        </w:rPr>
        <w:t>most recent income tax return with schedules; most recent notice of assessment or reassessment; and, proof of current income (such as pay stub with year to date income; statement of employment insurance benefits; statement of other benefits; and, documentation of self-employment income or partnership income).</w:t>
      </w:r>
    </w:p>
    <w:p w14:paraId="153AC107" w14:textId="77777777" w:rsidR="00373D13" w:rsidRPr="001F05B4" w:rsidRDefault="00373D13" w:rsidP="00373D13">
      <w:pPr>
        <w:pStyle w:val="ListParagraph"/>
        <w:rPr>
          <w:rFonts w:ascii="Times New Roman" w:hAnsi="Times New Roman"/>
          <w:sz w:val="22"/>
          <w:szCs w:val="22"/>
        </w:rPr>
      </w:pPr>
    </w:p>
    <w:p w14:paraId="0A0BF992" w14:textId="77777777" w:rsidR="00373D13" w:rsidRPr="001F05B4" w:rsidRDefault="00373D13" w:rsidP="00373D13">
      <w:pPr>
        <w:pStyle w:val="ListParagraph"/>
        <w:numPr>
          <w:ilvl w:val="1"/>
          <w:numId w:val="52"/>
        </w:numPr>
        <w:spacing w:line="276" w:lineRule="auto"/>
        <w:rPr>
          <w:rFonts w:ascii="Times New Roman" w:hAnsi="Times New Roman"/>
          <w:sz w:val="22"/>
          <w:szCs w:val="22"/>
        </w:rPr>
      </w:pPr>
      <w:r w:rsidRPr="001F05B4">
        <w:rPr>
          <w:rFonts w:ascii="Times New Roman" w:hAnsi="Times New Roman"/>
          <w:sz w:val="22"/>
          <w:szCs w:val="22"/>
        </w:rPr>
        <w:t xml:space="preserve">The court will generally not </w:t>
      </w:r>
      <w:proofErr w:type="gramStart"/>
      <w:r w:rsidRPr="001F05B4">
        <w:rPr>
          <w:rFonts w:ascii="Times New Roman" w:hAnsi="Times New Roman"/>
          <w:sz w:val="22"/>
          <w:szCs w:val="22"/>
        </w:rPr>
        <w:t>accept</w:t>
      </w:r>
      <w:proofErr w:type="gramEnd"/>
      <w:r w:rsidRPr="001F05B4">
        <w:rPr>
          <w:rFonts w:ascii="Times New Roman" w:hAnsi="Times New Roman"/>
          <w:sz w:val="22"/>
          <w:szCs w:val="22"/>
        </w:rPr>
        <w:t xml:space="preserve"> for filing a pre-motion conference memorandum that is not accompanied by these documents. Requests for exemptions may be made to the Registrar.  </w:t>
      </w:r>
    </w:p>
    <w:p w14:paraId="08720938" w14:textId="77777777" w:rsidR="00373D13" w:rsidRPr="00B42F95" w:rsidRDefault="00373D13" w:rsidP="00373D13">
      <w:pPr>
        <w:pStyle w:val="ListParagraph"/>
        <w:spacing w:line="276" w:lineRule="auto"/>
        <w:jc w:val="both"/>
        <w:rPr>
          <w:rFonts w:ascii="Times New Roman" w:hAnsi="Times New Roman"/>
          <w:bCs/>
          <w:sz w:val="22"/>
          <w:szCs w:val="22"/>
          <w:u w:val="single"/>
        </w:rPr>
      </w:pPr>
      <w:r w:rsidRPr="00B42F95">
        <w:rPr>
          <w:rFonts w:ascii="Times New Roman" w:hAnsi="Times New Roman"/>
          <w:sz w:val="22"/>
          <w:szCs w:val="22"/>
        </w:rPr>
        <w:t xml:space="preserve">    </w:t>
      </w:r>
    </w:p>
    <w:p w14:paraId="19D85F25" w14:textId="77777777" w:rsidR="00373D13" w:rsidRDefault="00373D13" w:rsidP="00373D13">
      <w:pPr>
        <w:pStyle w:val="ListParagraph"/>
        <w:spacing w:line="276" w:lineRule="auto"/>
        <w:jc w:val="both"/>
        <w:rPr>
          <w:rFonts w:ascii="Times New Roman" w:hAnsi="Times New Roman"/>
          <w:bCs/>
          <w:sz w:val="22"/>
          <w:szCs w:val="22"/>
          <w:u w:val="single"/>
        </w:rPr>
      </w:pPr>
    </w:p>
    <w:p w14:paraId="1CC6D1F4" w14:textId="77777777" w:rsidR="00373D13" w:rsidRPr="00886BC7" w:rsidRDefault="00373D13" w:rsidP="00373D13">
      <w:pPr>
        <w:pStyle w:val="ListParagraph"/>
        <w:numPr>
          <w:ilvl w:val="0"/>
          <w:numId w:val="52"/>
        </w:numPr>
        <w:spacing w:line="276" w:lineRule="auto"/>
        <w:jc w:val="both"/>
        <w:rPr>
          <w:rFonts w:ascii="Times New Roman" w:hAnsi="Times New Roman"/>
          <w:bCs/>
          <w:sz w:val="22"/>
          <w:szCs w:val="22"/>
          <w:u w:val="single"/>
        </w:rPr>
      </w:pPr>
      <w:r w:rsidRPr="00886BC7">
        <w:rPr>
          <w:rFonts w:ascii="Times New Roman" w:hAnsi="Times New Roman"/>
          <w:bCs/>
          <w:sz w:val="22"/>
          <w:szCs w:val="22"/>
          <w:u w:val="single"/>
        </w:rPr>
        <w:t>Notice to Director of Child Protection</w:t>
      </w:r>
    </w:p>
    <w:p w14:paraId="12714A5F" w14:textId="77777777" w:rsidR="00373D13" w:rsidRPr="00886BC7" w:rsidRDefault="00373D13" w:rsidP="00373D13">
      <w:pPr>
        <w:spacing w:line="276" w:lineRule="auto"/>
        <w:ind w:left="720" w:hanging="720"/>
        <w:jc w:val="both"/>
        <w:rPr>
          <w:rFonts w:ascii="Times New Roman" w:hAnsi="Times New Roman"/>
          <w:sz w:val="22"/>
          <w:szCs w:val="22"/>
        </w:rPr>
      </w:pPr>
    </w:p>
    <w:p w14:paraId="1F3ED1FD" w14:textId="77777777" w:rsidR="00373D13" w:rsidRPr="00886BC7" w:rsidRDefault="00373D13" w:rsidP="00373D13">
      <w:pPr>
        <w:spacing w:line="276" w:lineRule="auto"/>
        <w:ind w:left="720" w:hanging="720"/>
        <w:jc w:val="both"/>
        <w:rPr>
          <w:rFonts w:ascii="Times New Roman" w:hAnsi="Times New Roman"/>
          <w:sz w:val="22"/>
          <w:szCs w:val="22"/>
        </w:rPr>
      </w:pPr>
      <w:r w:rsidRPr="00886BC7">
        <w:rPr>
          <w:rFonts w:ascii="Times New Roman" w:hAnsi="Times New Roman"/>
          <w:sz w:val="22"/>
          <w:szCs w:val="22"/>
        </w:rPr>
        <w:t xml:space="preserve"> </w:t>
      </w:r>
      <w:r w:rsidRPr="00886BC7">
        <w:rPr>
          <w:rFonts w:ascii="Times New Roman" w:hAnsi="Times New Roman"/>
          <w:sz w:val="22"/>
          <w:szCs w:val="22"/>
        </w:rPr>
        <w:tab/>
        <w:t xml:space="preserve">The </w:t>
      </w:r>
      <w:r w:rsidRPr="00886BC7">
        <w:rPr>
          <w:rFonts w:ascii="Times New Roman" w:hAnsi="Times New Roman"/>
          <w:i/>
          <w:iCs/>
          <w:sz w:val="22"/>
          <w:szCs w:val="22"/>
        </w:rPr>
        <w:t>Rules</w:t>
      </w:r>
      <w:r w:rsidRPr="00886BC7">
        <w:rPr>
          <w:rFonts w:ascii="Times New Roman" w:hAnsi="Times New Roman"/>
          <w:sz w:val="22"/>
          <w:szCs w:val="22"/>
        </w:rPr>
        <w:t xml:space="preserve"> require that notice be given to the Director of Child Protection when a parenting order or contact order is claimed. Notice to the Director of Child Protection is to be provided on a timely basis, to ensure a response from the Director prior to the scheduling of a pre-motion conference. Unless otherwise ordered by the court, a pre-motion conference shall not proceed until any applicable report of the Director has been served on the parties and filed.</w:t>
      </w:r>
    </w:p>
    <w:p w14:paraId="480AA895" w14:textId="77777777" w:rsidR="00373D13" w:rsidRPr="00886BC7" w:rsidRDefault="00373D13" w:rsidP="00373D13">
      <w:pPr>
        <w:spacing w:line="276" w:lineRule="auto"/>
        <w:ind w:left="720" w:hanging="720"/>
        <w:jc w:val="both"/>
        <w:rPr>
          <w:rFonts w:ascii="Times New Roman" w:hAnsi="Times New Roman"/>
          <w:bCs/>
          <w:sz w:val="22"/>
          <w:szCs w:val="22"/>
          <w:u w:val="single"/>
        </w:rPr>
      </w:pPr>
    </w:p>
    <w:p w14:paraId="5BF23584" w14:textId="77777777" w:rsidR="00373D13" w:rsidRDefault="00373D13" w:rsidP="00373D13">
      <w:pPr>
        <w:pStyle w:val="ListParagraph"/>
        <w:spacing w:line="276" w:lineRule="auto"/>
        <w:jc w:val="both"/>
        <w:rPr>
          <w:rFonts w:ascii="Times New Roman" w:hAnsi="Times New Roman"/>
          <w:bCs/>
          <w:sz w:val="22"/>
          <w:szCs w:val="22"/>
          <w:u w:val="single"/>
        </w:rPr>
      </w:pPr>
    </w:p>
    <w:p w14:paraId="75FBFD8A" w14:textId="77777777" w:rsidR="00373D13" w:rsidRPr="00886BC7" w:rsidRDefault="00373D13" w:rsidP="00373D13">
      <w:pPr>
        <w:pStyle w:val="ListParagraph"/>
        <w:numPr>
          <w:ilvl w:val="0"/>
          <w:numId w:val="52"/>
        </w:numPr>
        <w:spacing w:line="276" w:lineRule="auto"/>
        <w:jc w:val="both"/>
        <w:rPr>
          <w:rFonts w:ascii="Times New Roman" w:hAnsi="Times New Roman"/>
          <w:bCs/>
          <w:sz w:val="22"/>
          <w:szCs w:val="22"/>
          <w:u w:val="single"/>
        </w:rPr>
      </w:pPr>
      <w:r w:rsidRPr="00886BC7">
        <w:rPr>
          <w:rFonts w:ascii="Times New Roman" w:hAnsi="Times New Roman"/>
          <w:bCs/>
          <w:sz w:val="22"/>
          <w:szCs w:val="22"/>
          <w:u w:val="single"/>
        </w:rPr>
        <w:t>Results of Pre-motion Conference</w:t>
      </w:r>
    </w:p>
    <w:p w14:paraId="5F3A893F" w14:textId="77777777" w:rsidR="00373D13" w:rsidRPr="00886BC7" w:rsidRDefault="00373D13" w:rsidP="00373D13">
      <w:pPr>
        <w:pStyle w:val="ListParagraph"/>
        <w:spacing w:line="276" w:lineRule="auto"/>
        <w:jc w:val="both"/>
        <w:rPr>
          <w:rFonts w:ascii="Times New Roman" w:hAnsi="Times New Roman"/>
          <w:bCs/>
          <w:sz w:val="22"/>
          <w:szCs w:val="22"/>
          <w:u w:val="single"/>
        </w:rPr>
      </w:pPr>
    </w:p>
    <w:p w14:paraId="63B0284D" w14:textId="77777777" w:rsidR="00373D13" w:rsidRPr="00886BC7" w:rsidRDefault="00373D13" w:rsidP="00373D13">
      <w:pPr>
        <w:pStyle w:val="ListParagraph"/>
        <w:numPr>
          <w:ilvl w:val="1"/>
          <w:numId w:val="52"/>
        </w:numPr>
        <w:spacing w:line="276" w:lineRule="auto"/>
        <w:jc w:val="both"/>
        <w:rPr>
          <w:rFonts w:ascii="Times New Roman" w:hAnsi="Times New Roman"/>
          <w:bCs/>
          <w:sz w:val="22"/>
          <w:szCs w:val="22"/>
          <w:u w:val="single"/>
        </w:rPr>
      </w:pPr>
      <w:r w:rsidRPr="00886BC7">
        <w:rPr>
          <w:rFonts w:ascii="Times New Roman" w:hAnsi="Times New Roman"/>
          <w:sz w:val="22"/>
          <w:szCs w:val="22"/>
        </w:rPr>
        <w:t>The pre-motion conference judge shall determine future steps, including what issues, if any, are authorized for a</w:t>
      </w:r>
      <w:r>
        <w:rPr>
          <w:rFonts w:ascii="Times New Roman" w:hAnsi="Times New Roman"/>
          <w:sz w:val="22"/>
          <w:szCs w:val="22"/>
        </w:rPr>
        <w:t>n interim</w:t>
      </w:r>
      <w:r w:rsidRPr="00886BC7">
        <w:rPr>
          <w:rFonts w:ascii="Times New Roman" w:hAnsi="Times New Roman"/>
          <w:sz w:val="22"/>
          <w:szCs w:val="22"/>
        </w:rPr>
        <w:t xml:space="preserve"> hearing</w:t>
      </w:r>
      <w:r>
        <w:rPr>
          <w:rFonts w:ascii="Times New Roman" w:hAnsi="Times New Roman"/>
          <w:sz w:val="22"/>
          <w:szCs w:val="22"/>
        </w:rPr>
        <w:t xml:space="preserve">, or an application, and </w:t>
      </w:r>
      <w:r w:rsidRPr="00886BC7">
        <w:rPr>
          <w:rFonts w:ascii="Times New Roman" w:hAnsi="Times New Roman"/>
          <w:sz w:val="22"/>
          <w:szCs w:val="22"/>
        </w:rPr>
        <w:t xml:space="preserve">what issues, if any, are for trial. Generally, the pre-motion conference judge will prepare a pre-motion conference report, which </w:t>
      </w:r>
      <w:r>
        <w:rPr>
          <w:rFonts w:ascii="Times New Roman" w:hAnsi="Times New Roman"/>
          <w:sz w:val="22"/>
          <w:szCs w:val="22"/>
        </w:rPr>
        <w:t>is</w:t>
      </w:r>
      <w:r w:rsidRPr="00886BC7">
        <w:rPr>
          <w:rFonts w:ascii="Times New Roman" w:hAnsi="Times New Roman"/>
          <w:sz w:val="22"/>
          <w:szCs w:val="22"/>
        </w:rPr>
        <w:t xml:space="preserve"> provided to the lawyers and self-represented parties, and filed.</w:t>
      </w:r>
    </w:p>
    <w:p w14:paraId="7806F9D2" w14:textId="77777777" w:rsidR="00373D13" w:rsidRPr="00886BC7" w:rsidRDefault="00373D13" w:rsidP="00373D13">
      <w:pPr>
        <w:pStyle w:val="ListParagraph"/>
        <w:spacing w:line="276" w:lineRule="auto"/>
        <w:ind w:left="1440"/>
        <w:jc w:val="both"/>
        <w:rPr>
          <w:rFonts w:ascii="Times New Roman" w:hAnsi="Times New Roman"/>
          <w:bCs/>
          <w:sz w:val="22"/>
          <w:szCs w:val="22"/>
          <w:u w:val="single"/>
        </w:rPr>
      </w:pPr>
    </w:p>
    <w:p w14:paraId="3EAAE40D" w14:textId="77777777" w:rsidR="00373D13" w:rsidRPr="00886BC7" w:rsidRDefault="00373D13" w:rsidP="00373D13">
      <w:pPr>
        <w:pStyle w:val="ListParagraph"/>
        <w:numPr>
          <w:ilvl w:val="1"/>
          <w:numId w:val="52"/>
        </w:numPr>
        <w:spacing w:line="276" w:lineRule="auto"/>
        <w:jc w:val="both"/>
        <w:rPr>
          <w:rFonts w:ascii="Times New Roman" w:hAnsi="Times New Roman"/>
          <w:bCs/>
          <w:sz w:val="22"/>
          <w:szCs w:val="22"/>
          <w:u w:val="single"/>
        </w:rPr>
      </w:pPr>
      <w:r w:rsidRPr="00886BC7">
        <w:rPr>
          <w:rFonts w:ascii="Times New Roman" w:hAnsi="Times New Roman"/>
          <w:sz w:val="22"/>
          <w:szCs w:val="22"/>
        </w:rPr>
        <w:t xml:space="preserve">Statements of the parties made at a pre-motion conference are confidential to the parties and their lawyers and shall not be disclosed to the hearing judge. </w:t>
      </w:r>
    </w:p>
    <w:p w14:paraId="3CFB9CD1" w14:textId="77777777" w:rsidR="00373D13" w:rsidRPr="00886BC7" w:rsidRDefault="00373D13" w:rsidP="00373D13">
      <w:pPr>
        <w:spacing w:line="276" w:lineRule="auto"/>
        <w:ind w:left="720" w:hanging="720"/>
        <w:jc w:val="both"/>
        <w:rPr>
          <w:rFonts w:ascii="Times New Roman" w:hAnsi="Times New Roman"/>
          <w:sz w:val="22"/>
          <w:szCs w:val="22"/>
        </w:rPr>
      </w:pPr>
    </w:p>
    <w:p w14:paraId="1BBBCC74" w14:textId="77777777" w:rsidR="00373D13" w:rsidRDefault="00373D13" w:rsidP="00373D13">
      <w:pPr>
        <w:pStyle w:val="xmsolistparagraph"/>
        <w:spacing w:line="276" w:lineRule="auto"/>
        <w:rPr>
          <w:rFonts w:ascii="Times New Roman" w:hAnsi="Times New Roman" w:cs="Times New Roman"/>
          <w:u w:val="single"/>
        </w:rPr>
      </w:pPr>
    </w:p>
    <w:p w14:paraId="0E9F3F68" w14:textId="77777777" w:rsidR="00373D13" w:rsidRDefault="00373D13" w:rsidP="00373D13">
      <w:pPr>
        <w:pStyle w:val="xmsolistparagraph"/>
        <w:spacing w:line="276" w:lineRule="auto"/>
        <w:rPr>
          <w:rFonts w:ascii="Times New Roman" w:hAnsi="Times New Roman" w:cs="Times New Roman"/>
          <w:u w:val="single"/>
        </w:rPr>
      </w:pPr>
    </w:p>
    <w:p w14:paraId="0E503447" w14:textId="77777777" w:rsidR="00373D13" w:rsidRDefault="00373D13" w:rsidP="00373D13">
      <w:pPr>
        <w:pStyle w:val="xmsolistparagraph"/>
        <w:spacing w:line="276" w:lineRule="auto"/>
        <w:rPr>
          <w:rFonts w:ascii="Times New Roman" w:hAnsi="Times New Roman" w:cs="Times New Roman"/>
          <w:u w:val="single"/>
        </w:rPr>
      </w:pPr>
    </w:p>
    <w:p w14:paraId="35F243D0" w14:textId="77777777" w:rsidR="00373D13" w:rsidRDefault="00373D13" w:rsidP="00373D13">
      <w:pPr>
        <w:pStyle w:val="xmsolistparagraph"/>
        <w:spacing w:line="276" w:lineRule="auto"/>
        <w:rPr>
          <w:rFonts w:ascii="Times New Roman" w:hAnsi="Times New Roman" w:cs="Times New Roman"/>
          <w:u w:val="single"/>
        </w:rPr>
      </w:pPr>
    </w:p>
    <w:p w14:paraId="2A2048FF" w14:textId="77777777" w:rsidR="00373D13" w:rsidRDefault="00373D13" w:rsidP="00373D13">
      <w:pPr>
        <w:pStyle w:val="xmsolistparagraph"/>
        <w:spacing w:line="276" w:lineRule="auto"/>
        <w:rPr>
          <w:rFonts w:ascii="Times New Roman" w:hAnsi="Times New Roman" w:cs="Times New Roman"/>
          <w:u w:val="single"/>
        </w:rPr>
      </w:pPr>
    </w:p>
    <w:p w14:paraId="339D2E96" w14:textId="77777777" w:rsidR="00373D13" w:rsidRDefault="00373D13" w:rsidP="00373D13">
      <w:pPr>
        <w:pStyle w:val="xmsolistparagraph"/>
        <w:spacing w:line="276" w:lineRule="auto"/>
        <w:rPr>
          <w:rFonts w:ascii="Times New Roman" w:hAnsi="Times New Roman" w:cs="Times New Roman"/>
          <w:u w:val="single"/>
        </w:rPr>
      </w:pPr>
    </w:p>
    <w:p w14:paraId="30110311" w14:textId="77777777" w:rsidR="00373D13" w:rsidRPr="00886BC7" w:rsidRDefault="00373D13" w:rsidP="00373D13">
      <w:pPr>
        <w:pStyle w:val="xmsolistparagraph"/>
        <w:numPr>
          <w:ilvl w:val="0"/>
          <w:numId w:val="52"/>
        </w:numPr>
        <w:spacing w:line="276" w:lineRule="auto"/>
        <w:rPr>
          <w:rFonts w:ascii="Times New Roman" w:hAnsi="Times New Roman" w:cs="Times New Roman"/>
          <w:u w:val="single"/>
        </w:rPr>
      </w:pPr>
      <w:r w:rsidRPr="00886BC7">
        <w:rPr>
          <w:rFonts w:ascii="Times New Roman" w:hAnsi="Times New Roman" w:cs="Times New Roman"/>
          <w:u w:val="single"/>
        </w:rPr>
        <w:lastRenderedPageBreak/>
        <w:t>Additional Pre-Motion Conference</w:t>
      </w:r>
    </w:p>
    <w:p w14:paraId="17AF5D19" w14:textId="77777777" w:rsidR="00373D13" w:rsidRPr="00886BC7" w:rsidRDefault="00373D13" w:rsidP="00373D13">
      <w:pPr>
        <w:pStyle w:val="xmsolistparagraph"/>
        <w:spacing w:line="276" w:lineRule="auto"/>
        <w:ind w:left="0"/>
        <w:rPr>
          <w:rFonts w:ascii="Times New Roman" w:hAnsi="Times New Roman" w:cs="Times New Roman"/>
          <w:b/>
          <w:bCs/>
          <w:u w:val="single"/>
        </w:rPr>
      </w:pPr>
    </w:p>
    <w:p w14:paraId="3D934B38" w14:textId="77777777" w:rsidR="00373D13" w:rsidRPr="00886BC7" w:rsidRDefault="00373D13" w:rsidP="00373D13">
      <w:pPr>
        <w:pStyle w:val="xmsolistparagraph"/>
        <w:spacing w:line="276" w:lineRule="auto"/>
        <w:rPr>
          <w:rFonts w:ascii="Times New Roman" w:hAnsi="Times New Roman" w:cs="Times New Roman"/>
        </w:rPr>
      </w:pPr>
      <w:r w:rsidRPr="00886BC7">
        <w:rPr>
          <w:rFonts w:ascii="Times New Roman" w:hAnsi="Times New Roman" w:cs="Times New Roman"/>
        </w:rPr>
        <w:t xml:space="preserve">Occasionally, </w:t>
      </w:r>
      <w:r>
        <w:rPr>
          <w:rFonts w:ascii="Times New Roman" w:hAnsi="Times New Roman" w:cs="Times New Roman"/>
        </w:rPr>
        <w:t xml:space="preserve">a lawyer or self-represented party requests the court schedule </w:t>
      </w:r>
      <w:r w:rsidRPr="00886BC7">
        <w:rPr>
          <w:rFonts w:ascii="Times New Roman" w:hAnsi="Times New Roman" w:cs="Times New Roman"/>
        </w:rPr>
        <w:t xml:space="preserve">a continuation of a pre-motion conference or a subsequent pre-motion conference. In such circumstances, the party making the request is to provide details as requested by the trial coordinator, </w:t>
      </w:r>
      <w:r>
        <w:rPr>
          <w:rFonts w:ascii="Times New Roman" w:hAnsi="Times New Roman" w:cs="Times New Roman"/>
        </w:rPr>
        <w:t>and the court will</w:t>
      </w:r>
      <w:r w:rsidRPr="00886BC7">
        <w:rPr>
          <w:rFonts w:ascii="Times New Roman" w:hAnsi="Times New Roman" w:cs="Times New Roman"/>
        </w:rPr>
        <w:t xml:space="preserve"> generally </w:t>
      </w:r>
      <w:r>
        <w:rPr>
          <w:rFonts w:ascii="Times New Roman" w:hAnsi="Times New Roman" w:cs="Times New Roman"/>
        </w:rPr>
        <w:t>require</w:t>
      </w:r>
      <w:r w:rsidRPr="00886BC7">
        <w:rPr>
          <w:rFonts w:ascii="Times New Roman" w:hAnsi="Times New Roman" w:cs="Times New Roman"/>
        </w:rPr>
        <w:t xml:space="preserve"> the following:</w:t>
      </w:r>
    </w:p>
    <w:p w14:paraId="56B97397" w14:textId="77777777" w:rsidR="00373D13" w:rsidRPr="00886BC7" w:rsidRDefault="00373D13" w:rsidP="00373D13">
      <w:pPr>
        <w:pStyle w:val="xmsolistparagraph"/>
        <w:spacing w:line="276" w:lineRule="auto"/>
        <w:ind w:left="0"/>
        <w:rPr>
          <w:rFonts w:ascii="Times New Roman" w:hAnsi="Times New Roman" w:cs="Times New Roman"/>
        </w:rPr>
      </w:pPr>
      <w:r w:rsidRPr="00886BC7">
        <w:rPr>
          <w:rFonts w:ascii="Times New Roman" w:hAnsi="Times New Roman" w:cs="Times New Roman"/>
        </w:rPr>
        <w:t xml:space="preserve"> </w:t>
      </w:r>
    </w:p>
    <w:p w14:paraId="2394564D" w14:textId="77777777" w:rsidR="00373D13" w:rsidRPr="00886BC7" w:rsidRDefault="00373D13" w:rsidP="00373D13">
      <w:pPr>
        <w:pStyle w:val="xmsolistparagraph"/>
        <w:numPr>
          <w:ilvl w:val="0"/>
          <w:numId w:val="18"/>
        </w:numPr>
        <w:spacing w:after="240" w:line="276" w:lineRule="auto"/>
        <w:rPr>
          <w:rFonts w:ascii="Times New Roman" w:hAnsi="Times New Roman" w:cs="Times New Roman"/>
        </w:rPr>
      </w:pPr>
      <w:r w:rsidRPr="00886BC7">
        <w:rPr>
          <w:rFonts w:ascii="Times New Roman" w:hAnsi="Times New Roman" w:cs="Times New Roman"/>
        </w:rPr>
        <w:t xml:space="preserve">the court file number and full names of the </w:t>
      </w:r>
      <w:proofErr w:type="gramStart"/>
      <w:r w:rsidRPr="00886BC7">
        <w:rPr>
          <w:rFonts w:ascii="Times New Roman" w:hAnsi="Times New Roman" w:cs="Times New Roman"/>
        </w:rPr>
        <w:t>parties;</w:t>
      </w:r>
      <w:proofErr w:type="gramEnd"/>
    </w:p>
    <w:p w14:paraId="0CBF97C6" w14:textId="77777777" w:rsidR="00373D13" w:rsidRPr="00886BC7" w:rsidRDefault="00373D13" w:rsidP="00373D13">
      <w:pPr>
        <w:pStyle w:val="xmsolistparagraph"/>
        <w:numPr>
          <w:ilvl w:val="0"/>
          <w:numId w:val="18"/>
        </w:numPr>
        <w:spacing w:after="240" w:line="276" w:lineRule="auto"/>
        <w:rPr>
          <w:rFonts w:ascii="Times New Roman" w:hAnsi="Times New Roman" w:cs="Times New Roman"/>
        </w:rPr>
      </w:pPr>
      <w:r w:rsidRPr="00886BC7">
        <w:rPr>
          <w:rFonts w:ascii="Times New Roman" w:hAnsi="Times New Roman" w:cs="Times New Roman"/>
        </w:rPr>
        <w:t xml:space="preserve">the names and ages of children who may be subject to the </w:t>
      </w:r>
      <w:proofErr w:type="gramStart"/>
      <w:r w:rsidRPr="00886BC7">
        <w:rPr>
          <w:rFonts w:ascii="Times New Roman" w:hAnsi="Times New Roman" w:cs="Times New Roman"/>
        </w:rPr>
        <w:t>proceeding;</w:t>
      </w:r>
      <w:proofErr w:type="gramEnd"/>
    </w:p>
    <w:p w14:paraId="2D2E4B91" w14:textId="77777777" w:rsidR="00373D13" w:rsidRPr="00886BC7" w:rsidRDefault="00373D13" w:rsidP="00373D13">
      <w:pPr>
        <w:pStyle w:val="xmsolistparagraph"/>
        <w:numPr>
          <w:ilvl w:val="0"/>
          <w:numId w:val="18"/>
        </w:numPr>
        <w:spacing w:after="240" w:line="276" w:lineRule="auto"/>
        <w:rPr>
          <w:rFonts w:ascii="Times New Roman" w:hAnsi="Times New Roman" w:cs="Times New Roman"/>
        </w:rPr>
      </w:pPr>
      <w:r w:rsidRPr="00886BC7">
        <w:rPr>
          <w:rFonts w:ascii="Times New Roman" w:hAnsi="Times New Roman" w:cs="Times New Roman"/>
        </w:rPr>
        <w:t xml:space="preserve">if the Office of the Children’s Lawyer is involved, the name of the </w:t>
      </w:r>
      <w:proofErr w:type="gramStart"/>
      <w:r w:rsidRPr="00886BC7">
        <w:rPr>
          <w:rFonts w:ascii="Times New Roman" w:hAnsi="Times New Roman" w:cs="Times New Roman"/>
        </w:rPr>
        <w:t>lawyer;</w:t>
      </w:r>
      <w:proofErr w:type="gramEnd"/>
    </w:p>
    <w:p w14:paraId="6415BBD6" w14:textId="77777777" w:rsidR="00373D13" w:rsidRPr="00886BC7" w:rsidRDefault="00373D13" w:rsidP="00373D13">
      <w:pPr>
        <w:pStyle w:val="xmsolistparagraph"/>
        <w:numPr>
          <w:ilvl w:val="0"/>
          <w:numId w:val="18"/>
        </w:numPr>
        <w:spacing w:after="240" w:line="276" w:lineRule="auto"/>
        <w:rPr>
          <w:rFonts w:ascii="Times New Roman" w:hAnsi="Times New Roman" w:cs="Times New Roman"/>
        </w:rPr>
      </w:pPr>
      <w:r w:rsidRPr="00886BC7">
        <w:rPr>
          <w:rFonts w:ascii="Times New Roman" w:hAnsi="Times New Roman" w:cs="Times New Roman"/>
        </w:rPr>
        <w:t xml:space="preserve">the names of the lawyers of </w:t>
      </w:r>
      <w:proofErr w:type="gramStart"/>
      <w:r w:rsidRPr="00886BC7">
        <w:rPr>
          <w:rFonts w:ascii="Times New Roman" w:hAnsi="Times New Roman" w:cs="Times New Roman"/>
        </w:rPr>
        <w:t>record;</w:t>
      </w:r>
      <w:proofErr w:type="gramEnd"/>
      <w:r w:rsidRPr="00886BC7">
        <w:rPr>
          <w:rFonts w:ascii="Times New Roman" w:hAnsi="Times New Roman" w:cs="Times New Roman"/>
        </w:rPr>
        <w:t xml:space="preserve"> </w:t>
      </w:r>
    </w:p>
    <w:p w14:paraId="30D3E97E" w14:textId="77777777" w:rsidR="00373D13" w:rsidRPr="00886BC7" w:rsidRDefault="00373D13" w:rsidP="00373D13">
      <w:pPr>
        <w:pStyle w:val="xmsolistparagraph"/>
        <w:numPr>
          <w:ilvl w:val="0"/>
          <w:numId w:val="18"/>
        </w:numPr>
        <w:spacing w:after="240" w:line="276" w:lineRule="auto"/>
        <w:rPr>
          <w:rFonts w:ascii="Times New Roman" w:hAnsi="Times New Roman" w:cs="Times New Roman"/>
        </w:rPr>
      </w:pPr>
      <w:r w:rsidRPr="00886BC7">
        <w:rPr>
          <w:rFonts w:ascii="Times New Roman" w:hAnsi="Times New Roman" w:cs="Times New Roman"/>
        </w:rPr>
        <w:t xml:space="preserve">the date of the last pre-motion conference </w:t>
      </w:r>
      <w:proofErr w:type="gramStart"/>
      <w:r w:rsidRPr="00886BC7">
        <w:rPr>
          <w:rFonts w:ascii="Times New Roman" w:hAnsi="Times New Roman" w:cs="Times New Roman"/>
        </w:rPr>
        <w:t>held;</w:t>
      </w:r>
      <w:proofErr w:type="gramEnd"/>
    </w:p>
    <w:p w14:paraId="4CB15E10" w14:textId="77777777" w:rsidR="00373D13" w:rsidRPr="00886BC7" w:rsidRDefault="00373D13" w:rsidP="00373D13">
      <w:pPr>
        <w:pStyle w:val="xmsolistparagraph"/>
        <w:numPr>
          <w:ilvl w:val="0"/>
          <w:numId w:val="18"/>
        </w:numPr>
        <w:spacing w:after="240" w:line="276" w:lineRule="auto"/>
        <w:rPr>
          <w:rFonts w:ascii="Times New Roman" w:hAnsi="Times New Roman" w:cs="Times New Roman"/>
        </w:rPr>
      </w:pPr>
      <w:r w:rsidRPr="00886BC7">
        <w:rPr>
          <w:rFonts w:ascii="Times New Roman" w:hAnsi="Times New Roman" w:cs="Times New Roman"/>
        </w:rPr>
        <w:t xml:space="preserve">the name of the judge who presided over the last pre-motion </w:t>
      </w:r>
      <w:proofErr w:type="gramStart"/>
      <w:r w:rsidRPr="00886BC7">
        <w:rPr>
          <w:rFonts w:ascii="Times New Roman" w:hAnsi="Times New Roman" w:cs="Times New Roman"/>
        </w:rPr>
        <w:t>conference;</w:t>
      </w:r>
      <w:proofErr w:type="gramEnd"/>
      <w:r w:rsidRPr="00886BC7">
        <w:rPr>
          <w:rFonts w:ascii="Times New Roman" w:hAnsi="Times New Roman" w:cs="Times New Roman"/>
        </w:rPr>
        <w:t xml:space="preserve"> </w:t>
      </w:r>
    </w:p>
    <w:p w14:paraId="4B727D1B" w14:textId="77777777" w:rsidR="00373D13" w:rsidRPr="00886BC7" w:rsidRDefault="00373D13" w:rsidP="00373D13">
      <w:pPr>
        <w:pStyle w:val="xmsolistparagraph"/>
        <w:numPr>
          <w:ilvl w:val="0"/>
          <w:numId w:val="18"/>
        </w:numPr>
        <w:spacing w:after="240" w:line="276" w:lineRule="auto"/>
        <w:rPr>
          <w:rFonts w:ascii="Times New Roman" w:hAnsi="Times New Roman" w:cs="Times New Roman"/>
        </w:rPr>
      </w:pPr>
      <w:r w:rsidRPr="00886BC7">
        <w:rPr>
          <w:rFonts w:ascii="Times New Roman" w:hAnsi="Times New Roman" w:cs="Times New Roman"/>
        </w:rPr>
        <w:t xml:space="preserve">if the matter is currently in case management, the name of the </w:t>
      </w:r>
      <w:r>
        <w:rPr>
          <w:rFonts w:ascii="Times New Roman" w:hAnsi="Times New Roman" w:cs="Times New Roman"/>
        </w:rPr>
        <w:t xml:space="preserve">case management </w:t>
      </w:r>
      <w:r w:rsidRPr="00886BC7">
        <w:rPr>
          <w:rFonts w:ascii="Times New Roman" w:hAnsi="Times New Roman" w:cs="Times New Roman"/>
        </w:rPr>
        <w:t xml:space="preserve">judge, date of the last case management call, and whether the case management judge </w:t>
      </w:r>
      <w:r>
        <w:rPr>
          <w:rFonts w:ascii="Times New Roman" w:hAnsi="Times New Roman" w:cs="Times New Roman"/>
        </w:rPr>
        <w:t xml:space="preserve">has </w:t>
      </w:r>
      <w:r w:rsidRPr="00886BC7">
        <w:rPr>
          <w:rFonts w:ascii="Times New Roman" w:hAnsi="Times New Roman" w:cs="Times New Roman"/>
        </w:rPr>
        <w:t xml:space="preserve">authorized a further pre-motion </w:t>
      </w:r>
      <w:proofErr w:type="gramStart"/>
      <w:r w:rsidRPr="00886BC7">
        <w:rPr>
          <w:rFonts w:ascii="Times New Roman" w:hAnsi="Times New Roman" w:cs="Times New Roman"/>
        </w:rPr>
        <w:t>conference;</w:t>
      </w:r>
      <w:proofErr w:type="gramEnd"/>
    </w:p>
    <w:p w14:paraId="023640DD" w14:textId="77777777" w:rsidR="00373D13" w:rsidRPr="00886BC7" w:rsidRDefault="00373D13" w:rsidP="00373D13">
      <w:pPr>
        <w:pStyle w:val="xmsolistparagraph"/>
        <w:numPr>
          <w:ilvl w:val="0"/>
          <w:numId w:val="18"/>
        </w:numPr>
        <w:spacing w:after="240" w:line="276" w:lineRule="auto"/>
        <w:rPr>
          <w:rFonts w:ascii="Times New Roman" w:hAnsi="Times New Roman" w:cs="Times New Roman"/>
        </w:rPr>
      </w:pPr>
      <w:r>
        <w:rPr>
          <w:rFonts w:ascii="Times New Roman" w:hAnsi="Times New Roman" w:cs="Times New Roman"/>
        </w:rPr>
        <w:t>i</w:t>
      </w:r>
      <w:r w:rsidRPr="00886BC7">
        <w:rPr>
          <w:rFonts w:ascii="Times New Roman" w:hAnsi="Times New Roman" w:cs="Times New Roman"/>
        </w:rPr>
        <w:t xml:space="preserve">f there is an existing court order involving the parties, the date of the most recent </w:t>
      </w:r>
      <w:proofErr w:type="gramStart"/>
      <w:r w:rsidRPr="00886BC7">
        <w:rPr>
          <w:rFonts w:ascii="Times New Roman" w:hAnsi="Times New Roman" w:cs="Times New Roman"/>
        </w:rPr>
        <w:t>order;</w:t>
      </w:r>
      <w:proofErr w:type="gramEnd"/>
    </w:p>
    <w:p w14:paraId="76631FC5" w14:textId="77777777" w:rsidR="00373D13" w:rsidRPr="00886BC7" w:rsidRDefault="00373D13" w:rsidP="00373D13">
      <w:pPr>
        <w:pStyle w:val="xmsolistparagraph"/>
        <w:numPr>
          <w:ilvl w:val="0"/>
          <w:numId w:val="18"/>
        </w:numPr>
        <w:spacing w:after="240" w:line="276" w:lineRule="auto"/>
        <w:rPr>
          <w:rFonts w:ascii="Times New Roman" w:hAnsi="Times New Roman" w:cs="Times New Roman"/>
        </w:rPr>
      </w:pPr>
      <w:r w:rsidRPr="00886BC7">
        <w:rPr>
          <w:rFonts w:ascii="Times New Roman" w:hAnsi="Times New Roman" w:cs="Times New Roman"/>
        </w:rPr>
        <w:t xml:space="preserve">the relief that is requested in the </w:t>
      </w:r>
      <w:r>
        <w:rPr>
          <w:rFonts w:ascii="Times New Roman" w:hAnsi="Times New Roman" w:cs="Times New Roman"/>
        </w:rPr>
        <w:t>underlying m</w:t>
      </w:r>
      <w:r w:rsidRPr="00886BC7">
        <w:rPr>
          <w:rFonts w:ascii="Times New Roman" w:hAnsi="Times New Roman" w:cs="Times New Roman"/>
        </w:rPr>
        <w:t>otion</w:t>
      </w:r>
      <w:r>
        <w:rPr>
          <w:rFonts w:ascii="Times New Roman" w:hAnsi="Times New Roman" w:cs="Times New Roman"/>
        </w:rPr>
        <w:t xml:space="preserve"> or </w:t>
      </w:r>
      <w:proofErr w:type="gramStart"/>
      <w:r>
        <w:rPr>
          <w:rFonts w:ascii="Times New Roman" w:hAnsi="Times New Roman" w:cs="Times New Roman"/>
        </w:rPr>
        <w:t>a</w:t>
      </w:r>
      <w:r w:rsidRPr="00886BC7">
        <w:rPr>
          <w:rFonts w:ascii="Times New Roman" w:hAnsi="Times New Roman" w:cs="Times New Roman"/>
        </w:rPr>
        <w:t>pplication;</w:t>
      </w:r>
      <w:proofErr w:type="gramEnd"/>
      <w:r w:rsidRPr="00886BC7">
        <w:rPr>
          <w:rFonts w:ascii="Times New Roman" w:hAnsi="Times New Roman" w:cs="Times New Roman"/>
        </w:rPr>
        <w:t xml:space="preserve"> </w:t>
      </w:r>
    </w:p>
    <w:p w14:paraId="53C6BF54" w14:textId="77777777" w:rsidR="00373D13" w:rsidRPr="00886BC7" w:rsidRDefault="00373D13" w:rsidP="00373D13">
      <w:pPr>
        <w:pStyle w:val="xmsolistparagraph"/>
        <w:numPr>
          <w:ilvl w:val="0"/>
          <w:numId w:val="18"/>
        </w:numPr>
        <w:spacing w:after="240" w:line="276" w:lineRule="auto"/>
        <w:rPr>
          <w:rFonts w:ascii="Times New Roman" w:hAnsi="Times New Roman" w:cs="Times New Roman"/>
        </w:rPr>
      </w:pPr>
      <w:r w:rsidRPr="00886BC7">
        <w:rPr>
          <w:rFonts w:ascii="Times New Roman" w:hAnsi="Times New Roman" w:cs="Times New Roman"/>
        </w:rPr>
        <w:t xml:space="preserve">the issues the party wants to address at the pre-motion </w:t>
      </w:r>
      <w:proofErr w:type="gramStart"/>
      <w:r w:rsidRPr="00886BC7">
        <w:rPr>
          <w:rFonts w:ascii="Times New Roman" w:hAnsi="Times New Roman" w:cs="Times New Roman"/>
        </w:rPr>
        <w:t>conference;</w:t>
      </w:r>
      <w:proofErr w:type="gramEnd"/>
      <w:r w:rsidRPr="00886BC7">
        <w:rPr>
          <w:rFonts w:ascii="Times New Roman" w:hAnsi="Times New Roman" w:cs="Times New Roman"/>
        </w:rPr>
        <w:t xml:space="preserve"> </w:t>
      </w:r>
    </w:p>
    <w:p w14:paraId="0AA6E68A" w14:textId="77777777" w:rsidR="00373D13" w:rsidRPr="00886BC7" w:rsidRDefault="00373D13" w:rsidP="00373D13">
      <w:pPr>
        <w:pStyle w:val="xmsolistparagraph"/>
        <w:numPr>
          <w:ilvl w:val="0"/>
          <w:numId w:val="18"/>
        </w:numPr>
        <w:spacing w:after="240" w:line="276" w:lineRule="auto"/>
        <w:rPr>
          <w:rFonts w:ascii="Times New Roman" w:hAnsi="Times New Roman" w:cs="Times New Roman"/>
        </w:rPr>
      </w:pPr>
      <w:r w:rsidRPr="00886BC7">
        <w:rPr>
          <w:rFonts w:ascii="Times New Roman" w:hAnsi="Times New Roman" w:cs="Times New Roman"/>
        </w:rPr>
        <w:t>what efforts the parties/lawyers have pursued to try and reach agreement on the issues, before requesting a further pre-motion conference; and</w:t>
      </w:r>
    </w:p>
    <w:p w14:paraId="3FE6FAA0" w14:textId="77777777" w:rsidR="00373D13" w:rsidRPr="00886BC7" w:rsidRDefault="00373D13" w:rsidP="00373D13">
      <w:pPr>
        <w:pStyle w:val="xmsolistparagraph"/>
        <w:numPr>
          <w:ilvl w:val="0"/>
          <w:numId w:val="18"/>
        </w:numPr>
        <w:spacing w:after="240" w:line="276" w:lineRule="auto"/>
        <w:rPr>
          <w:rFonts w:ascii="Times New Roman" w:hAnsi="Times New Roman" w:cs="Times New Roman"/>
        </w:rPr>
      </w:pPr>
      <w:r w:rsidRPr="00886BC7">
        <w:rPr>
          <w:rFonts w:ascii="Times New Roman" w:hAnsi="Times New Roman" w:cs="Times New Roman"/>
        </w:rPr>
        <w:t>whether the Director of Child Protection has intervened.</w:t>
      </w:r>
    </w:p>
    <w:p w14:paraId="1B299256" w14:textId="77777777" w:rsidR="00373D13" w:rsidRDefault="00373D13" w:rsidP="00373D13">
      <w:pPr>
        <w:spacing w:line="276" w:lineRule="auto"/>
        <w:ind w:left="720"/>
        <w:rPr>
          <w:rFonts w:ascii="Times New Roman" w:hAnsi="Times New Roman"/>
          <w:sz w:val="22"/>
          <w:szCs w:val="22"/>
        </w:rPr>
      </w:pPr>
      <w:r w:rsidRPr="004F7811">
        <w:rPr>
          <w:rFonts w:ascii="Times New Roman" w:hAnsi="Times New Roman"/>
          <w:sz w:val="22"/>
          <w:szCs w:val="22"/>
        </w:rPr>
        <w:t xml:space="preserve">Once such a request is received and the above information is provided, the court will provide </w:t>
      </w:r>
      <w:proofErr w:type="gramStart"/>
      <w:r w:rsidRPr="004F7811">
        <w:rPr>
          <w:rFonts w:ascii="Times New Roman" w:hAnsi="Times New Roman"/>
          <w:sz w:val="22"/>
          <w:szCs w:val="22"/>
        </w:rPr>
        <w:t>direction</w:t>
      </w:r>
      <w:proofErr w:type="gramEnd"/>
      <w:r w:rsidRPr="004F7811">
        <w:rPr>
          <w:rFonts w:ascii="Times New Roman" w:hAnsi="Times New Roman"/>
          <w:sz w:val="22"/>
          <w:szCs w:val="22"/>
        </w:rPr>
        <w:t>.</w:t>
      </w:r>
    </w:p>
    <w:p w14:paraId="24DFA84A" w14:textId="77777777" w:rsidR="00373D13" w:rsidRDefault="00373D13" w:rsidP="00373D13">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3347D774" w14:textId="77777777" w:rsidR="00373D13" w:rsidRPr="00D0360D" w:rsidRDefault="00373D13" w:rsidP="00373D13">
      <w:pPr>
        <w:pStyle w:val="Default"/>
        <w:spacing w:line="276" w:lineRule="auto"/>
        <w:ind w:left="720"/>
        <w:jc w:val="center"/>
        <w:rPr>
          <w:rFonts w:ascii="Times New Roman" w:hAnsi="Times New Roman" w:cs="Times New Roman"/>
          <w:b/>
          <w:bCs/>
          <w:sz w:val="22"/>
          <w:szCs w:val="22"/>
        </w:rPr>
      </w:pPr>
      <w:bookmarkStart w:id="99" w:name="_Hlk200976240"/>
      <w:r>
        <w:rPr>
          <w:rFonts w:ascii="Times New Roman" w:hAnsi="Times New Roman" w:cs="Times New Roman"/>
          <w:b/>
          <w:bCs/>
          <w:sz w:val="22"/>
          <w:szCs w:val="22"/>
        </w:rPr>
        <w:lastRenderedPageBreak/>
        <w:t>B</w:t>
      </w:r>
      <w:r w:rsidRPr="00FD56CD">
        <w:rPr>
          <w:rFonts w:ascii="Times New Roman" w:hAnsi="Times New Roman" w:cs="Times New Roman"/>
          <w:b/>
          <w:bCs/>
          <w:sz w:val="22"/>
          <w:szCs w:val="22"/>
        </w:rPr>
        <w:t>.</w:t>
      </w:r>
      <w:r>
        <w:rPr>
          <w:rFonts w:ascii="Times New Roman" w:hAnsi="Times New Roman" w:cs="Times New Roman"/>
          <w:b/>
          <w:bCs/>
          <w:sz w:val="22"/>
          <w:szCs w:val="22"/>
        </w:rPr>
        <w:t xml:space="preserve">    </w:t>
      </w:r>
      <w:r w:rsidRPr="00A23023">
        <w:rPr>
          <w:rFonts w:ascii="Times New Roman" w:hAnsi="Times New Roman"/>
          <w:b/>
          <w:bCs/>
          <w:caps/>
          <w:sz w:val="22"/>
          <w:szCs w:val="22"/>
        </w:rPr>
        <w:t>motions AND APPLICATIONS</w:t>
      </w:r>
    </w:p>
    <w:p w14:paraId="66215C4C" w14:textId="77777777" w:rsidR="00373D13" w:rsidRDefault="00373D13" w:rsidP="00373D13">
      <w:pPr>
        <w:spacing w:line="276" w:lineRule="auto"/>
        <w:jc w:val="center"/>
        <w:rPr>
          <w:rFonts w:ascii="Times New Roman" w:hAnsi="Times New Roman"/>
          <w:b/>
          <w:bCs/>
          <w:caps/>
          <w:sz w:val="22"/>
          <w:szCs w:val="22"/>
        </w:rPr>
      </w:pPr>
    </w:p>
    <w:bookmarkEnd w:id="99"/>
    <w:p w14:paraId="28DEC3AD" w14:textId="77777777" w:rsidR="00373D13" w:rsidRDefault="00373D13" w:rsidP="00373D13">
      <w:pPr>
        <w:spacing w:line="276" w:lineRule="auto"/>
        <w:rPr>
          <w:rFonts w:ascii="Times New Roman" w:hAnsi="Times New Roman"/>
          <w:color w:val="000000"/>
          <w:sz w:val="22"/>
          <w:szCs w:val="22"/>
          <w:shd w:val="clear" w:color="auto" w:fill="FFFFFF"/>
        </w:rPr>
      </w:pPr>
      <w:r w:rsidRPr="00886BC7">
        <w:rPr>
          <w:rFonts w:ascii="Times New Roman" w:hAnsi="Times New Roman"/>
          <w:color w:val="000000"/>
          <w:sz w:val="22"/>
          <w:szCs w:val="22"/>
          <w:shd w:val="clear" w:color="auto" w:fill="FFFFFF"/>
        </w:rPr>
        <w:t xml:space="preserve">For further guidance on motions and applications generally, parties should </w:t>
      </w:r>
      <w:r>
        <w:rPr>
          <w:rFonts w:ascii="Times New Roman" w:hAnsi="Times New Roman"/>
          <w:color w:val="000000"/>
          <w:sz w:val="22"/>
          <w:szCs w:val="22"/>
          <w:shd w:val="clear" w:color="auto" w:fill="FFFFFF"/>
        </w:rPr>
        <w:t xml:space="preserve">also </w:t>
      </w:r>
      <w:r w:rsidRPr="00F50EE9">
        <w:rPr>
          <w:rFonts w:ascii="Times New Roman" w:hAnsi="Times New Roman"/>
          <w:color w:val="000000"/>
          <w:sz w:val="22"/>
          <w:szCs w:val="22"/>
          <w:shd w:val="clear" w:color="auto" w:fill="FFFFFF"/>
        </w:rPr>
        <w:t>consult Part V, the “General Directions: Motions and Applications” Practice Direction.</w:t>
      </w:r>
      <w:r w:rsidRPr="00886BC7">
        <w:rPr>
          <w:rFonts w:ascii="Times New Roman" w:hAnsi="Times New Roman"/>
          <w:color w:val="000000"/>
          <w:sz w:val="22"/>
          <w:szCs w:val="22"/>
          <w:shd w:val="clear" w:color="auto" w:fill="FFFFFF"/>
        </w:rPr>
        <w:t xml:space="preserve">  </w:t>
      </w:r>
    </w:p>
    <w:p w14:paraId="05058530" w14:textId="77777777" w:rsidR="00373D13" w:rsidRPr="00886BC7" w:rsidRDefault="00373D13" w:rsidP="00373D13">
      <w:pPr>
        <w:spacing w:line="276" w:lineRule="auto"/>
        <w:rPr>
          <w:rFonts w:ascii="Times New Roman" w:hAnsi="Times New Roman"/>
          <w:color w:val="000000"/>
          <w:sz w:val="22"/>
          <w:szCs w:val="22"/>
          <w:shd w:val="clear" w:color="auto" w:fill="FFFFFF"/>
        </w:rPr>
      </w:pPr>
    </w:p>
    <w:p w14:paraId="3FD344E6" w14:textId="77777777" w:rsidR="00373D13" w:rsidRPr="00886BC7" w:rsidRDefault="00373D13" w:rsidP="00373D13">
      <w:pPr>
        <w:pStyle w:val="ListParagraph"/>
        <w:numPr>
          <w:ilvl w:val="0"/>
          <w:numId w:val="24"/>
        </w:numPr>
        <w:spacing w:line="276" w:lineRule="auto"/>
        <w:rPr>
          <w:rFonts w:ascii="Times New Roman" w:hAnsi="Times New Roman"/>
          <w:sz w:val="22"/>
          <w:szCs w:val="22"/>
          <w:u w:val="single"/>
        </w:rPr>
      </w:pPr>
      <w:r w:rsidRPr="00886BC7">
        <w:rPr>
          <w:rFonts w:ascii="Times New Roman" w:hAnsi="Times New Roman"/>
          <w:sz w:val="22"/>
          <w:szCs w:val="22"/>
          <w:u w:val="single"/>
        </w:rPr>
        <w:t>Originating Process</w:t>
      </w:r>
      <w:r>
        <w:rPr>
          <w:rFonts w:ascii="Times New Roman" w:hAnsi="Times New Roman"/>
          <w:sz w:val="22"/>
          <w:szCs w:val="22"/>
          <w:u w:val="single"/>
        </w:rPr>
        <w:t>es and Interim Relief</w:t>
      </w:r>
    </w:p>
    <w:p w14:paraId="270709D1" w14:textId="77777777" w:rsidR="00373D13" w:rsidRPr="00886BC7" w:rsidRDefault="00373D13" w:rsidP="00373D13">
      <w:pPr>
        <w:pStyle w:val="ListParagraph"/>
        <w:spacing w:line="276" w:lineRule="auto"/>
        <w:rPr>
          <w:rFonts w:ascii="Times New Roman" w:hAnsi="Times New Roman"/>
          <w:sz w:val="22"/>
          <w:szCs w:val="22"/>
          <w:u w:val="single"/>
        </w:rPr>
      </w:pPr>
    </w:p>
    <w:p w14:paraId="54105DBB" w14:textId="77777777" w:rsidR="00373D13" w:rsidRPr="00886BC7" w:rsidRDefault="00373D13" w:rsidP="00373D13">
      <w:pPr>
        <w:pStyle w:val="ListParagraph"/>
        <w:numPr>
          <w:ilvl w:val="1"/>
          <w:numId w:val="24"/>
        </w:numPr>
        <w:spacing w:line="276" w:lineRule="auto"/>
        <w:rPr>
          <w:rFonts w:ascii="Times New Roman" w:hAnsi="Times New Roman"/>
          <w:sz w:val="22"/>
          <w:szCs w:val="22"/>
          <w:u w:val="single"/>
        </w:rPr>
      </w:pPr>
      <w:r w:rsidRPr="00886BC7">
        <w:rPr>
          <w:rFonts w:ascii="Times New Roman" w:hAnsi="Times New Roman"/>
          <w:sz w:val="22"/>
          <w:szCs w:val="22"/>
        </w:rPr>
        <w:t xml:space="preserve">Lawyers and self-represented parties are reminded that the originating process for the commencement of a divorce action is a petition, and interim relief is to be sought via a notice of motion.  </w:t>
      </w:r>
    </w:p>
    <w:p w14:paraId="12E8C1BA" w14:textId="77777777" w:rsidR="00373D13" w:rsidRPr="00886BC7" w:rsidRDefault="00373D13" w:rsidP="00373D13">
      <w:pPr>
        <w:pStyle w:val="ListParagraph"/>
        <w:spacing w:line="276" w:lineRule="auto"/>
        <w:ind w:left="1440"/>
        <w:rPr>
          <w:rFonts w:ascii="Times New Roman" w:hAnsi="Times New Roman"/>
          <w:sz w:val="22"/>
          <w:szCs w:val="22"/>
          <w:u w:val="single"/>
        </w:rPr>
      </w:pPr>
    </w:p>
    <w:p w14:paraId="065CBA8A" w14:textId="77777777" w:rsidR="00373D13" w:rsidRPr="00886BC7" w:rsidRDefault="00373D13" w:rsidP="00373D13">
      <w:pPr>
        <w:pStyle w:val="ListParagraph"/>
        <w:numPr>
          <w:ilvl w:val="1"/>
          <w:numId w:val="24"/>
        </w:numPr>
        <w:spacing w:line="276" w:lineRule="auto"/>
        <w:rPr>
          <w:rFonts w:ascii="Times New Roman" w:hAnsi="Times New Roman"/>
          <w:sz w:val="22"/>
          <w:szCs w:val="22"/>
          <w:u w:val="single"/>
        </w:rPr>
      </w:pPr>
      <w:r w:rsidRPr="00886BC7">
        <w:rPr>
          <w:rFonts w:ascii="Times New Roman" w:hAnsi="Times New Roman"/>
          <w:sz w:val="22"/>
          <w:szCs w:val="22"/>
        </w:rPr>
        <w:t>Lawyers and self-represented parties are also reminded of the following:</w:t>
      </w:r>
    </w:p>
    <w:p w14:paraId="2E6CFBED" w14:textId="77777777" w:rsidR="00373D13" w:rsidRPr="00886BC7" w:rsidRDefault="00373D13" w:rsidP="00373D13">
      <w:pPr>
        <w:pStyle w:val="ListParagraph"/>
        <w:rPr>
          <w:rFonts w:ascii="Times New Roman" w:hAnsi="Times New Roman"/>
          <w:sz w:val="22"/>
          <w:szCs w:val="22"/>
        </w:rPr>
      </w:pPr>
    </w:p>
    <w:p w14:paraId="26098AFE" w14:textId="77777777" w:rsidR="00373D13" w:rsidRPr="00886BC7" w:rsidRDefault="00373D13" w:rsidP="00373D13">
      <w:pPr>
        <w:pStyle w:val="ListParagraph"/>
        <w:numPr>
          <w:ilvl w:val="2"/>
          <w:numId w:val="24"/>
        </w:numPr>
        <w:spacing w:line="276" w:lineRule="auto"/>
        <w:rPr>
          <w:rFonts w:ascii="Times New Roman" w:hAnsi="Times New Roman"/>
          <w:sz w:val="22"/>
          <w:szCs w:val="22"/>
          <w:u w:val="single"/>
        </w:rPr>
      </w:pPr>
      <w:r w:rsidRPr="00886BC7">
        <w:rPr>
          <w:rFonts w:ascii="Times New Roman" w:hAnsi="Times New Roman"/>
          <w:sz w:val="22"/>
          <w:szCs w:val="22"/>
        </w:rPr>
        <w:t xml:space="preserve">The originating process for relief under the </w:t>
      </w:r>
      <w:r w:rsidRPr="00886BC7">
        <w:rPr>
          <w:rFonts w:ascii="Times New Roman" w:hAnsi="Times New Roman"/>
          <w:i/>
          <w:iCs/>
          <w:sz w:val="22"/>
          <w:szCs w:val="22"/>
        </w:rPr>
        <w:t>Family Law Act</w:t>
      </w:r>
      <w:r>
        <w:rPr>
          <w:rFonts w:ascii="Times New Roman" w:hAnsi="Times New Roman"/>
          <w:i/>
          <w:iCs/>
          <w:sz w:val="22"/>
          <w:szCs w:val="22"/>
        </w:rPr>
        <w:t xml:space="preserve">, </w:t>
      </w:r>
      <w:r>
        <w:rPr>
          <w:rFonts w:ascii="Times New Roman" w:hAnsi="Times New Roman"/>
          <w:sz w:val="22"/>
          <w:szCs w:val="22"/>
        </w:rPr>
        <w:t xml:space="preserve">RSPEI 1988 Cap. FF-2.1, </w:t>
      </w:r>
      <w:r w:rsidRPr="00886BC7">
        <w:rPr>
          <w:rFonts w:ascii="Times New Roman" w:hAnsi="Times New Roman"/>
          <w:sz w:val="22"/>
          <w:szCs w:val="22"/>
        </w:rPr>
        <w:t xml:space="preserve">or the </w:t>
      </w:r>
      <w:r w:rsidRPr="00886BC7">
        <w:rPr>
          <w:rFonts w:ascii="Times New Roman" w:hAnsi="Times New Roman"/>
          <w:i/>
          <w:iCs/>
          <w:sz w:val="22"/>
          <w:szCs w:val="22"/>
        </w:rPr>
        <w:t>Children's Law Act</w:t>
      </w:r>
      <w:r w:rsidRPr="00886BC7">
        <w:rPr>
          <w:rFonts w:ascii="Times New Roman" w:hAnsi="Times New Roman"/>
          <w:sz w:val="22"/>
          <w:szCs w:val="22"/>
        </w:rPr>
        <w:t xml:space="preserve">, RSPEI 1988 Cap. C-6.1 is </w:t>
      </w:r>
      <w:r>
        <w:rPr>
          <w:rFonts w:ascii="Times New Roman" w:hAnsi="Times New Roman"/>
          <w:sz w:val="22"/>
          <w:szCs w:val="22"/>
        </w:rPr>
        <w:t xml:space="preserve">generally </w:t>
      </w:r>
      <w:r w:rsidRPr="00886BC7">
        <w:rPr>
          <w:rFonts w:ascii="Times New Roman" w:hAnsi="Times New Roman"/>
          <w:sz w:val="22"/>
          <w:szCs w:val="22"/>
        </w:rPr>
        <w:t>a statement of claim</w:t>
      </w:r>
      <w:r>
        <w:rPr>
          <w:rFonts w:ascii="Times New Roman" w:hAnsi="Times New Roman"/>
          <w:sz w:val="22"/>
          <w:szCs w:val="22"/>
        </w:rPr>
        <w:t>, and i</w:t>
      </w:r>
      <w:r w:rsidRPr="00886BC7">
        <w:rPr>
          <w:rFonts w:ascii="Times New Roman" w:hAnsi="Times New Roman"/>
          <w:sz w:val="22"/>
          <w:szCs w:val="22"/>
        </w:rPr>
        <w:t xml:space="preserve">nterim relief is to be sought via a notice of motion. </w:t>
      </w:r>
    </w:p>
    <w:p w14:paraId="5725E839" w14:textId="77777777" w:rsidR="00373D13" w:rsidRPr="00886BC7" w:rsidRDefault="00373D13" w:rsidP="00373D13">
      <w:pPr>
        <w:pStyle w:val="ListParagraph"/>
        <w:numPr>
          <w:ilvl w:val="2"/>
          <w:numId w:val="24"/>
        </w:numPr>
        <w:spacing w:line="276" w:lineRule="auto"/>
        <w:rPr>
          <w:rFonts w:ascii="Times New Roman" w:hAnsi="Times New Roman"/>
          <w:sz w:val="22"/>
          <w:szCs w:val="22"/>
          <w:u w:val="single"/>
        </w:rPr>
      </w:pPr>
      <w:r w:rsidRPr="00886BC7">
        <w:rPr>
          <w:rFonts w:ascii="Times New Roman" w:hAnsi="Times New Roman"/>
          <w:sz w:val="22"/>
          <w:szCs w:val="22"/>
        </w:rPr>
        <w:t xml:space="preserve">A notice of application is not to be used where </w:t>
      </w:r>
      <w:r>
        <w:rPr>
          <w:rFonts w:ascii="Times New Roman" w:hAnsi="Times New Roman"/>
          <w:sz w:val="22"/>
          <w:szCs w:val="22"/>
        </w:rPr>
        <w:t xml:space="preserve">interim </w:t>
      </w:r>
      <w:r w:rsidRPr="00886BC7">
        <w:rPr>
          <w:rFonts w:ascii="Times New Roman" w:hAnsi="Times New Roman"/>
          <w:sz w:val="22"/>
          <w:szCs w:val="22"/>
        </w:rPr>
        <w:t xml:space="preserve">relief is sought under the </w:t>
      </w:r>
      <w:r w:rsidRPr="00886BC7">
        <w:rPr>
          <w:rFonts w:ascii="Times New Roman" w:hAnsi="Times New Roman"/>
          <w:i/>
          <w:iCs/>
          <w:sz w:val="22"/>
          <w:szCs w:val="22"/>
        </w:rPr>
        <w:t>Family Law Act</w:t>
      </w:r>
      <w:r w:rsidRPr="00886BC7">
        <w:rPr>
          <w:rFonts w:ascii="Times New Roman" w:hAnsi="Times New Roman"/>
          <w:sz w:val="22"/>
          <w:szCs w:val="22"/>
        </w:rPr>
        <w:t xml:space="preserve"> or the </w:t>
      </w:r>
      <w:r w:rsidRPr="00886BC7">
        <w:rPr>
          <w:rFonts w:ascii="Times New Roman" w:hAnsi="Times New Roman"/>
          <w:i/>
          <w:iCs/>
          <w:sz w:val="22"/>
          <w:szCs w:val="22"/>
        </w:rPr>
        <w:t>Children's Law Act</w:t>
      </w:r>
      <w:r w:rsidRPr="00886BC7">
        <w:rPr>
          <w:rFonts w:ascii="Times New Roman" w:hAnsi="Times New Roman"/>
          <w:sz w:val="22"/>
          <w:szCs w:val="22"/>
        </w:rPr>
        <w:t>. Rather, the appropriate approach is to issue a statement of claim and notice of motion.</w:t>
      </w:r>
    </w:p>
    <w:p w14:paraId="644AA427" w14:textId="77777777" w:rsidR="00373D13" w:rsidRPr="00886BC7" w:rsidRDefault="00373D13" w:rsidP="00373D13">
      <w:pPr>
        <w:pStyle w:val="ListParagraph"/>
        <w:rPr>
          <w:rFonts w:ascii="Times New Roman" w:hAnsi="Times New Roman"/>
          <w:sz w:val="22"/>
          <w:szCs w:val="22"/>
        </w:rPr>
      </w:pPr>
    </w:p>
    <w:p w14:paraId="1E885705" w14:textId="77777777" w:rsidR="00373D13" w:rsidRPr="003D2E3E" w:rsidRDefault="00373D13" w:rsidP="00373D13">
      <w:pPr>
        <w:pStyle w:val="ListParagraph"/>
        <w:numPr>
          <w:ilvl w:val="1"/>
          <w:numId w:val="24"/>
        </w:numPr>
        <w:spacing w:line="276" w:lineRule="auto"/>
        <w:rPr>
          <w:rFonts w:ascii="Times New Roman" w:hAnsi="Times New Roman"/>
          <w:sz w:val="22"/>
          <w:szCs w:val="22"/>
          <w:u w:val="single"/>
        </w:rPr>
      </w:pPr>
      <w:r>
        <w:rPr>
          <w:rFonts w:ascii="Times New Roman" w:hAnsi="Times New Roman"/>
          <w:sz w:val="22"/>
          <w:szCs w:val="22"/>
        </w:rPr>
        <w:t>Where an application is initiated u</w:t>
      </w:r>
      <w:r w:rsidRPr="00886BC7">
        <w:rPr>
          <w:rFonts w:ascii="Times New Roman" w:hAnsi="Times New Roman"/>
          <w:sz w:val="22"/>
          <w:szCs w:val="22"/>
        </w:rPr>
        <w:t xml:space="preserve">nder the </w:t>
      </w:r>
      <w:r w:rsidRPr="00886BC7">
        <w:rPr>
          <w:rFonts w:ascii="Times New Roman" w:hAnsi="Times New Roman"/>
          <w:i/>
          <w:iCs/>
          <w:sz w:val="22"/>
          <w:szCs w:val="22"/>
        </w:rPr>
        <w:t>Family Law Act</w:t>
      </w:r>
      <w:r w:rsidRPr="00886BC7">
        <w:rPr>
          <w:rFonts w:ascii="Times New Roman" w:hAnsi="Times New Roman"/>
          <w:sz w:val="22"/>
          <w:szCs w:val="22"/>
        </w:rPr>
        <w:t xml:space="preserve"> or the </w:t>
      </w:r>
      <w:r w:rsidRPr="00886BC7">
        <w:rPr>
          <w:rFonts w:ascii="Times New Roman" w:hAnsi="Times New Roman"/>
          <w:i/>
          <w:iCs/>
          <w:sz w:val="22"/>
          <w:szCs w:val="22"/>
        </w:rPr>
        <w:t>Children's Law Act,</w:t>
      </w:r>
      <w:r w:rsidRPr="00886BC7">
        <w:rPr>
          <w:rFonts w:ascii="Times New Roman" w:hAnsi="Times New Roman"/>
          <w:sz w:val="22"/>
          <w:szCs w:val="22"/>
        </w:rPr>
        <w:t xml:space="preserve"> the parties are still subject to the pre-motion conference regime. </w:t>
      </w:r>
    </w:p>
    <w:p w14:paraId="6F7F0F0A" w14:textId="77777777" w:rsidR="00373D13" w:rsidRPr="003D2E3E" w:rsidRDefault="00373D13" w:rsidP="00373D13">
      <w:pPr>
        <w:pStyle w:val="ListParagraph"/>
        <w:spacing w:line="276" w:lineRule="auto"/>
        <w:ind w:left="1440"/>
        <w:rPr>
          <w:rFonts w:ascii="Times New Roman" w:hAnsi="Times New Roman"/>
          <w:sz w:val="22"/>
          <w:szCs w:val="22"/>
          <w:u w:val="single"/>
        </w:rPr>
      </w:pPr>
    </w:p>
    <w:p w14:paraId="7870E39F" w14:textId="77777777" w:rsidR="00373D13" w:rsidRPr="00886BC7" w:rsidRDefault="00373D13" w:rsidP="00373D13">
      <w:pPr>
        <w:pStyle w:val="ListParagraph"/>
        <w:numPr>
          <w:ilvl w:val="1"/>
          <w:numId w:val="24"/>
        </w:numPr>
        <w:spacing w:line="276" w:lineRule="auto"/>
        <w:rPr>
          <w:rFonts w:ascii="Times New Roman" w:hAnsi="Times New Roman"/>
          <w:sz w:val="22"/>
          <w:szCs w:val="22"/>
          <w:u w:val="single"/>
        </w:rPr>
      </w:pPr>
      <w:r>
        <w:rPr>
          <w:rFonts w:ascii="Times New Roman" w:hAnsi="Times New Roman"/>
          <w:sz w:val="22"/>
          <w:szCs w:val="22"/>
        </w:rPr>
        <w:t>The court recognizes that the Child Support Services Office (CSSO) frequently issues a notice of application. These applications are subject to the pre-motion conference regime. Further, the court will exercise its discretion in considering such applications, and provide such direction as is necessary and appropriate.</w:t>
      </w:r>
    </w:p>
    <w:p w14:paraId="1DD947AB" w14:textId="77777777" w:rsidR="00373D13" w:rsidRDefault="00373D13" w:rsidP="00373D13">
      <w:pPr>
        <w:pStyle w:val="ListParagraph"/>
        <w:spacing w:line="276" w:lineRule="auto"/>
        <w:rPr>
          <w:rFonts w:ascii="Times New Roman" w:hAnsi="Times New Roman"/>
          <w:sz w:val="22"/>
          <w:szCs w:val="22"/>
          <w:u w:val="single"/>
        </w:rPr>
      </w:pPr>
    </w:p>
    <w:p w14:paraId="339F3D2B" w14:textId="77777777" w:rsidR="00373D13" w:rsidRPr="001F05B4" w:rsidRDefault="00373D13" w:rsidP="00373D13">
      <w:pPr>
        <w:pStyle w:val="ListParagraph"/>
        <w:spacing w:line="276" w:lineRule="auto"/>
        <w:rPr>
          <w:rFonts w:ascii="Times New Roman" w:hAnsi="Times New Roman"/>
          <w:sz w:val="22"/>
          <w:szCs w:val="22"/>
        </w:rPr>
      </w:pPr>
    </w:p>
    <w:p w14:paraId="7EFA707C" w14:textId="77777777" w:rsidR="00373D13" w:rsidRPr="00886BC7" w:rsidRDefault="00373D13" w:rsidP="00373D13">
      <w:pPr>
        <w:pStyle w:val="ListParagraph"/>
        <w:numPr>
          <w:ilvl w:val="0"/>
          <w:numId w:val="24"/>
        </w:numPr>
        <w:spacing w:line="276" w:lineRule="auto"/>
        <w:rPr>
          <w:rFonts w:ascii="Times New Roman" w:hAnsi="Times New Roman"/>
          <w:sz w:val="22"/>
          <w:szCs w:val="22"/>
        </w:rPr>
      </w:pPr>
      <w:r w:rsidRPr="00886BC7">
        <w:rPr>
          <w:rFonts w:ascii="Times New Roman" w:hAnsi="Times New Roman"/>
          <w:sz w:val="22"/>
          <w:szCs w:val="22"/>
          <w:u w:val="single"/>
        </w:rPr>
        <w:t>Designation of Address for Service</w:t>
      </w:r>
    </w:p>
    <w:p w14:paraId="68BA4B64" w14:textId="77777777" w:rsidR="00373D13" w:rsidRPr="00886BC7" w:rsidRDefault="00373D13" w:rsidP="00373D13">
      <w:pPr>
        <w:spacing w:line="276" w:lineRule="auto"/>
        <w:rPr>
          <w:rFonts w:ascii="Times New Roman" w:hAnsi="Times New Roman"/>
          <w:sz w:val="22"/>
          <w:szCs w:val="22"/>
        </w:rPr>
      </w:pPr>
    </w:p>
    <w:p w14:paraId="4DEB2F64" w14:textId="77777777" w:rsidR="00373D13" w:rsidRPr="00886BC7" w:rsidRDefault="00373D13" w:rsidP="00373D13">
      <w:pPr>
        <w:pStyle w:val="ListParagraph"/>
        <w:spacing w:line="276" w:lineRule="auto"/>
        <w:rPr>
          <w:rFonts w:ascii="Times New Roman" w:hAnsi="Times New Roman"/>
          <w:sz w:val="22"/>
          <w:szCs w:val="22"/>
        </w:rPr>
      </w:pPr>
      <w:r w:rsidRPr="00886BC7">
        <w:rPr>
          <w:rFonts w:ascii="Times New Roman" w:hAnsi="Times New Roman"/>
          <w:sz w:val="22"/>
          <w:szCs w:val="22"/>
        </w:rPr>
        <w:t xml:space="preserve">The </w:t>
      </w:r>
      <w:r w:rsidRPr="00822307">
        <w:rPr>
          <w:rFonts w:ascii="Times New Roman" w:hAnsi="Times New Roman"/>
          <w:i/>
          <w:iCs/>
          <w:sz w:val="22"/>
          <w:szCs w:val="22"/>
        </w:rPr>
        <w:t xml:space="preserve">Rules </w:t>
      </w:r>
      <w:r w:rsidRPr="00886BC7">
        <w:rPr>
          <w:rFonts w:ascii="Times New Roman" w:hAnsi="Times New Roman"/>
          <w:sz w:val="22"/>
          <w:szCs w:val="22"/>
        </w:rPr>
        <w:t xml:space="preserve">require service and filing of a designation of address for service for all originating processes, and pleadings responding to an originating process. In circumstances where a party </w:t>
      </w:r>
      <w:r>
        <w:rPr>
          <w:rFonts w:ascii="Times New Roman" w:hAnsi="Times New Roman"/>
          <w:sz w:val="22"/>
          <w:szCs w:val="22"/>
        </w:rPr>
        <w:t>views it is not appropriate for</w:t>
      </w:r>
      <w:r w:rsidRPr="00886BC7">
        <w:rPr>
          <w:rFonts w:ascii="Times New Roman" w:hAnsi="Times New Roman"/>
          <w:sz w:val="22"/>
          <w:szCs w:val="22"/>
        </w:rPr>
        <w:t xml:space="preserve"> the opposing party </w:t>
      </w:r>
      <w:r>
        <w:rPr>
          <w:rFonts w:ascii="Times New Roman" w:hAnsi="Times New Roman"/>
          <w:sz w:val="22"/>
          <w:szCs w:val="22"/>
        </w:rPr>
        <w:t>to have their</w:t>
      </w:r>
      <w:r w:rsidRPr="00886BC7">
        <w:rPr>
          <w:rFonts w:ascii="Times New Roman" w:hAnsi="Times New Roman"/>
          <w:sz w:val="22"/>
          <w:szCs w:val="22"/>
        </w:rPr>
        <w:t xml:space="preserve"> contact </w:t>
      </w:r>
      <w:proofErr w:type="gramStart"/>
      <w:r w:rsidRPr="00886BC7">
        <w:rPr>
          <w:rFonts w:ascii="Times New Roman" w:hAnsi="Times New Roman"/>
          <w:sz w:val="22"/>
          <w:szCs w:val="22"/>
        </w:rPr>
        <w:t>information,</w:t>
      </w:r>
      <w:proofErr w:type="gramEnd"/>
      <w:r w:rsidRPr="00886BC7">
        <w:rPr>
          <w:rFonts w:ascii="Times New Roman" w:hAnsi="Times New Roman"/>
          <w:sz w:val="22"/>
          <w:szCs w:val="22"/>
        </w:rPr>
        <w:t xml:space="preserve"> a request may be made to </w:t>
      </w:r>
      <w:r w:rsidRPr="002E34D3">
        <w:rPr>
          <w:rFonts w:ascii="Times New Roman" w:hAnsi="Times New Roman"/>
          <w:sz w:val="22"/>
          <w:szCs w:val="22"/>
        </w:rPr>
        <w:t>the Registrar to waive</w:t>
      </w:r>
      <w:r>
        <w:rPr>
          <w:rFonts w:ascii="Times New Roman" w:hAnsi="Times New Roman"/>
          <w:sz w:val="22"/>
          <w:szCs w:val="22"/>
        </w:rPr>
        <w:t xml:space="preserve"> the requirement</w:t>
      </w:r>
      <w:r w:rsidRPr="00886BC7">
        <w:rPr>
          <w:rFonts w:ascii="Times New Roman" w:hAnsi="Times New Roman"/>
          <w:sz w:val="22"/>
          <w:szCs w:val="22"/>
        </w:rPr>
        <w:t xml:space="preserve">. </w:t>
      </w:r>
    </w:p>
    <w:p w14:paraId="5285F707" w14:textId="77777777" w:rsidR="00373D13" w:rsidRDefault="00373D13" w:rsidP="00373D13">
      <w:pPr>
        <w:pStyle w:val="ListParagraph"/>
        <w:shd w:val="clear" w:color="auto" w:fill="FFFFFF"/>
        <w:spacing w:beforeAutospacing="1" w:afterAutospacing="1" w:line="276" w:lineRule="auto"/>
        <w:textAlignment w:val="baseline"/>
        <w:outlineLvl w:val="1"/>
        <w:rPr>
          <w:rFonts w:ascii="Times New Roman" w:hAnsi="Times New Roman"/>
          <w:sz w:val="22"/>
          <w:szCs w:val="22"/>
          <w:u w:val="single"/>
        </w:rPr>
      </w:pPr>
    </w:p>
    <w:p w14:paraId="7862B05D" w14:textId="77777777" w:rsidR="00373D13" w:rsidRDefault="00373D13" w:rsidP="00373D13">
      <w:pPr>
        <w:pStyle w:val="ListParagraph"/>
        <w:shd w:val="clear" w:color="auto" w:fill="FFFFFF"/>
        <w:spacing w:beforeAutospacing="1" w:afterAutospacing="1" w:line="276" w:lineRule="auto"/>
        <w:textAlignment w:val="baseline"/>
        <w:outlineLvl w:val="1"/>
        <w:rPr>
          <w:rFonts w:ascii="Times New Roman" w:hAnsi="Times New Roman"/>
          <w:sz w:val="22"/>
          <w:szCs w:val="22"/>
          <w:u w:val="single"/>
        </w:rPr>
      </w:pPr>
    </w:p>
    <w:p w14:paraId="7D14E468" w14:textId="77777777" w:rsidR="00373D13" w:rsidRPr="003D2E3E" w:rsidRDefault="00373D13" w:rsidP="00373D13">
      <w:pPr>
        <w:pStyle w:val="ListParagraph"/>
        <w:numPr>
          <w:ilvl w:val="0"/>
          <w:numId w:val="24"/>
        </w:numPr>
        <w:shd w:val="clear" w:color="auto" w:fill="FFFFFF"/>
        <w:spacing w:beforeAutospacing="1" w:afterAutospacing="1" w:line="276" w:lineRule="auto"/>
        <w:textAlignment w:val="baseline"/>
        <w:outlineLvl w:val="1"/>
        <w:rPr>
          <w:rFonts w:ascii="Times New Roman" w:hAnsi="Times New Roman"/>
          <w:sz w:val="22"/>
          <w:szCs w:val="22"/>
          <w:u w:val="single"/>
        </w:rPr>
      </w:pPr>
      <w:r w:rsidRPr="003D2E3E">
        <w:rPr>
          <w:rFonts w:ascii="Times New Roman" w:hAnsi="Times New Roman"/>
          <w:sz w:val="22"/>
          <w:szCs w:val="22"/>
          <w:u w:val="single"/>
        </w:rPr>
        <w:t xml:space="preserve">No </w:t>
      </w:r>
      <w:r>
        <w:rPr>
          <w:rFonts w:ascii="Times New Roman" w:hAnsi="Times New Roman"/>
          <w:sz w:val="22"/>
          <w:szCs w:val="22"/>
          <w:u w:val="single"/>
        </w:rPr>
        <w:t>P</w:t>
      </w:r>
      <w:r w:rsidRPr="003D2E3E">
        <w:rPr>
          <w:rFonts w:ascii="Times New Roman" w:hAnsi="Times New Roman"/>
          <w:sz w:val="22"/>
          <w:szCs w:val="22"/>
          <w:u w:val="single"/>
        </w:rPr>
        <w:t>roperty Matters</w:t>
      </w:r>
    </w:p>
    <w:p w14:paraId="258B571B" w14:textId="77777777" w:rsidR="00373D13" w:rsidRPr="00886BC7" w:rsidRDefault="00373D13" w:rsidP="00373D13">
      <w:pPr>
        <w:pStyle w:val="ListParagraph"/>
        <w:shd w:val="clear" w:color="auto" w:fill="FFFFFF"/>
        <w:spacing w:beforeAutospacing="1" w:afterAutospacing="1" w:line="276" w:lineRule="auto"/>
        <w:textAlignment w:val="baseline"/>
        <w:outlineLvl w:val="1"/>
        <w:rPr>
          <w:rFonts w:ascii="Times New Roman" w:hAnsi="Times New Roman"/>
          <w:sz w:val="22"/>
          <w:szCs w:val="22"/>
          <w:u w:val="single"/>
        </w:rPr>
      </w:pPr>
    </w:p>
    <w:p w14:paraId="6D995AE2" w14:textId="77777777" w:rsidR="00373D13" w:rsidRPr="00886BC7" w:rsidRDefault="00373D13" w:rsidP="00373D13">
      <w:pPr>
        <w:pStyle w:val="ListParagraph"/>
        <w:shd w:val="clear" w:color="auto" w:fill="FFFFFF"/>
        <w:spacing w:beforeAutospacing="1" w:afterAutospacing="1" w:line="276" w:lineRule="auto"/>
        <w:textAlignment w:val="baseline"/>
        <w:outlineLvl w:val="1"/>
        <w:rPr>
          <w:rFonts w:ascii="Times New Roman" w:hAnsi="Times New Roman"/>
          <w:sz w:val="22"/>
          <w:szCs w:val="22"/>
        </w:rPr>
      </w:pPr>
      <w:proofErr w:type="gramStart"/>
      <w:r w:rsidRPr="0025468E">
        <w:rPr>
          <w:rFonts w:ascii="Times New Roman" w:hAnsi="Times New Roman"/>
          <w:sz w:val="22"/>
          <w:szCs w:val="22"/>
        </w:rPr>
        <w:t>With the exception of</w:t>
      </w:r>
      <w:proofErr w:type="gramEnd"/>
      <w:r w:rsidRPr="0025468E">
        <w:rPr>
          <w:rFonts w:ascii="Times New Roman" w:hAnsi="Times New Roman"/>
          <w:sz w:val="22"/>
          <w:szCs w:val="22"/>
        </w:rPr>
        <w:t xml:space="preserve"> motions for exclusive possession of the family home, matters</w:t>
      </w:r>
      <w:r w:rsidRPr="00886BC7">
        <w:rPr>
          <w:rFonts w:ascii="Times New Roman" w:hAnsi="Times New Roman"/>
          <w:sz w:val="22"/>
          <w:szCs w:val="22"/>
        </w:rPr>
        <w:t xml:space="preserve"> related to property in family matters are generally not dealt with by an interim motion under either </w:t>
      </w:r>
      <w:r w:rsidRPr="001E66E8">
        <w:rPr>
          <w:rFonts w:ascii="Times New Roman" w:hAnsi="Times New Roman"/>
          <w:i/>
          <w:iCs/>
          <w:sz w:val="22"/>
          <w:szCs w:val="22"/>
        </w:rPr>
        <w:t xml:space="preserve">Rule </w:t>
      </w:r>
      <w:r w:rsidRPr="00886BC7">
        <w:rPr>
          <w:rFonts w:ascii="Times New Roman" w:hAnsi="Times New Roman"/>
          <w:sz w:val="22"/>
          <w:szCs w:val="22"/>
        </w:rPr>
        <w:t xml:space="preserve">70.15 or </w:t>
      </w:r>
      <w:r w:rsidRPr="001E66E8">
        <w:rPr>
          <w:rFonts w:ascii="Times New Roman" w:hAnsi="Times New Roman"/>
          <w:i/>
          <w:iCs/>
          <w:sz w:val="22"/>
          <w:szCs w:val="22"/>
        </w:rPr>
        <w:t>Rule</w:t>
      </w:r>
      <w:r w:rsidRPr="00886BC7">
        <w:rPr>
          <w:rFonts w:ascii="Times New Roman" w:hAnsi="Times New Roman"/>
          <w:sz w:val="22"/>
          <w:szCs w:val="22"/>
        </w:rPr>
        <w:t xml:space="preserve"> 71.08.</w:t>
      </w:r>
      <w:r>
        <w:rPr>
          <w:rFonts w:ascii="Times New Roman" w:hAnsi="Times New Roman"/>
          <w:sz w:val="22"/>
          <w:szCs w:val="22"/>
        </w:rPr>
        <w:t xml:space="preserve"> </w:t>
      </w:r>
    </w:p>
    <w:p w14:paraId="2F407328" w14:textId="77777777" w:rsidR="00373D13" w:rsidRDefault="00373D13" w:rsidP="00373D13">
      <w:pPr>
        <w:pStyle w:val="ListParagraph"/>
        <w:shd w:val="clear" w:color="auto" w:fill="FFFFFF"/>
        <w:spacing w:beforeAutospacing="1" w:afterAutospacing="1" w:line="276" w:lineRule="auto"/>
        <w:textAlignment w:val="baseline"/>
        <w:outlineLvl w:val="1"/>
        <w:rPr>
          <w:rFonts w:ascii="Times New Roman" w:hAnsi="Times New Roman"/>
          <w:color w:val="000000"/>
          <w:sz w:val="22"/>
          <w:szCs w:val="22"/>
          <w:u w:val="single"/>
        </w:rPr>
      </w:pPr>
    </w:p>
    <w:p w14:paraId="568EA477" w14:textId="77777777" w:rsidR="00373D13" w:rsidRPr="00886BC7" w:rsidRDefault="00373D13" w:rsidP="00373D13">
      <w:pPr>
        <w:pStyle w:val="ListParagraph"/>
        <w:shd w:val="clear" w:color="auto" w:fill="FFFFFF"/>
        <w:spacing w:beforeAutospacing="1" w:afterAutospacing="1" w:line="276" w:lineRule="auto"/>
        <w:textAlignment w:val="baseline"/>
        <w:outlineLvl w:val="1"/>
        <w:rPr>
          <w:rFonts w:ascii="Times New Roman" w:hAnsi="Times New Roman"/>
          <w:color w:val="000000"/>
          <w:sz w:val="22"/>
          <w:szCs w:val="22"/>
          <w:u w:val="single"/>
        </w:rPr>
      </w:pPr>
    </w:p>
    <w:p w14:paraId="39484864" w14:textId="77777777" w:rsidR="00373D13" w:rsidRPr="00886BC7" w:rsidRDefault="00373D13" w:rsidP="00373D13">
      <w:pPr>
        <w:pStyle w:val="ListParagraph"/>
        <w:numPr>
          <w:ilvl w:val="0"/>
          <w:numId w:val="24"/>
        </w:numPr>
        <w:shd w:val="clear" w:color="auto" w:fill="FFFFFF"/>
        <w:spacing w:beforeAutospacing="1" w:afterAutospacing="1" w:line="276" w:lineRule="auto"/>
        <w:textAlignment w:val="baseline"/>
        <w:outlineLvl w:val="1"/>
        <w:rPr>
          <w:rFonts w:ascii="Times New Roman" w:hAnsi="Times New Roman"/>
          <w:color w:val="000000"/>
          <w:sz w:val="22"/>
          <w:szCs w:val="22"/>
          <w:u w:val="single"/>
        </w:rPr>
      </w:pPr>
      <w:r w:rsidRPr="00886BC7">
        <w:rPr>
          <w:rFonts w:ascii="Times New Roman" w:hAnsi="Times New Roman"/>
          <w:color w:val="000000"/>
          <w:sz w:val="22"/>
          <w:szCs w:val="22"/>
          <w:u w:val="single"/>
          <w:bdr w:val="none" w:sz="0" w:space="0" w:color="auto" w:frame="1"/>
        </w:rPr>
        <w:lastRenderedPageBreak/>
        <w:t>Restrictions on Affidavits</w:t>
      </w:r>
    </w:p>
    <w:p w14:paraId="250DF208" w14:textId="77777777" w:rsidR="00373D13" w:rsidRPr="00886BC7" w:rsidRDefault="00373D13" w:rsidP="00373D13">
      <w:pPr>
        <w:shd w:val="clear" w:color="auto" w:fill="FFFFFF"/>
        <w:spacing w:before="100" w:beforeAutospacing="1" w:after="100" w:afterAutospacing="1" w:line="276" w:lineRule="auto"/>
        <w:ind w:left="720"/>
        <w:textAlignment w:val="baseline"/>
        <w:rPr>
          <w:rFonts w:ascii="Times New Roman" w:hAnsi="Times New Roman"/>
          <w:color w:val="000000"/>
          <w:sz w:val="22"/>
          <w:szCs w:val="22"/>
        </w:rPr>
      </w:pPr>
      <w:r w:rsidRPr="00886BC7">
        <w:rPr>
          <w:rFonts w:ascii="Times New Roman" w:hAnsi="Times New Roman"/>
          <w:color w:val="000000"/>
          <w:sz w:val="22"/>
          <w:szCs w:val="22"/>
        </w:rPr>
        <w:t xml:space="preserve">To eliminate the filing of unfocused affidavits, and unnecessarily voluminous attachments, affidavits are to comply with the </w:t>
      </w:r>
      <w:r>
        <w:rPr>
          <w:rFonts w:ascii="Times New Roman" w:hAnsi="Times New Roman"/>
          <w:color w:val="000000"/>
          <w:sz w:val="22"/>
          <w:szCs w:val="22"/>
        </w:rPr>
        <w:t>following:</w:t>
      </w:r>
    </w:p>
    <w:p w14:paraId="230ADE3F" w14:textId="77777777" w:rsidR="00373D13" w:rsidRPr="00886BC7" w:rsidRDefault="00373D13" w:rsidP="00373D13">
      <w:pPr>
        <w:pStyle w:val="ListParagraph"/>
        <w:numPr>
          <w:ilvl w:val="0"/>
          <w:numId w:val="25"/>
        </w:numPr>
        <w:shd w:val="clear" w:color="auto" w:fill="FFFFFF"/>
        <w:spacing w:before="100" w:beforeAutospacing="1" w:after="100" w:afterAutospacing="1" w:line="276" w:lineRule="auto"/>
        <w:textAlignment w:val="baseline"/>
        <w:rPr>
          <w:rFonts w:ascii="Times New Roman" w:hAnsi="Times New Roman"/>
          <w:color w:val="000000"/>
          <w:sz w:val="22"/>
          <w:szCs w:val="22"/>
        </w:rPr>
      </w:pPr>
      <w:r w:rsidRPr="00886BC7">
        <w:rPr>
          <w:rFonts w:ascii="Times New Roman" w:hAnsi="Times New Roman"/>
          <w:color w:val="000000"/>
          <w:sz w:val="22"/>
          <w:szCs w:val="22"/>
        </w:rPr>
        <w:t>Generally, each party is restricted to one primary affidavit in support of their position on the motion, which shall not exceed 10 pages.</w:t>
      </w:r>
    </w:p>
    <w:p w14:paraId="72FCD958" w14:textId="77777777" w:rsidR="00373D13" w:rsidRPr="00886BC7" w:rsidRDefault="00373D13" w:rsidP="00373D13">
      <w:pPr>
        <w:pStyle w:val="ListParagraph"/>
        <w:shd w:val="clear" w:color="auto" w:fill="FFFFFF"/>
        <w:spacing w:before="100" w:beforeAutospacing="1" w:after="100" w:afterAutospacing="1" w:line="276" w:lineRule="auto"/>
        <w:ind w:left="1440"/>
        <w:textAlignment w:val="baseline"/>
        <w:rPr>
          <w:rFonts w:ascii="Times New Roman" w:hAnsi="Times New Roman"/>
          <w:color w:val="000000"/>
          <w:sz w:val="22"/>
          <w:szCs w:val="22"/>
        </w:rPr>
      </w:pPr>
    </w:p>
    <w:p w14:paraId="692B0997" w14:textId="77777777" w:rsidR="00373D13" w:rsidRPr="00886BC7" w:rsidRDefault="00373D13" w:rsidP="00373D13">
      <w:pPr>
        <w:pStyle w:val="ListParagraph"/>
        <w:numPr>
          <w:ilvl w:val="0"/>
          <w:numId w:val="25"/>
        </w:numPr>
        <w:shd w:val="clear" w:color="auto" w:fill="FFFFFF"/>
        <w:spacing w:before="100" w:beforeAutospacing="1" w:after="100" w:afterAutospacing="1" w:line="276" w:lineRule="auto"/>
        <w:textAlignment w:val="baseline"/>
        <w:rPr>
          <w:rFonts w:ascii="Times New Roman" w:hAnsi="Times New Roman"/>
          <w:color w:val="000000"/>
          <w:sz w:val="22"/>
          <w:szCs w:val="22"/>
        </w:rPr>
      </w:pPr>
      <w:r w:rsidRPr="00886BC7">
        <w:rPr>
          <w:rFonts w:ascii="Times New Roman" w:hAnsi="Times New Roman"/>
          <w:color w:val="000000"/>
          <w:sz w:val="22"/>
          <w:szCs w:val="22"/>
        </w:rPr>
        <w:t xml:space="preserve">Any </w:t>
      </w:r>
      <w:proofErr w:type="gramStart"/>
      <w:r w:rsidRPr="00886BC7">
        <w:rPr>
          <w:rFonts w:ascii="Times New Roman" w:hAnsi="Times New Roman"/>
          <w:color w:val="000000"/>
          <w:sz w:val="22"/>
          <w:szCs w:val="22"/>
        </w:rPr>
        <w:t>reply</w:t>
      </w:r>
      <w:proofErr w:type="gramEnd"/>
      <w:r w:rsidRPr="00886BC7">
        <w:rPr>
          <w:rFonts w:ascii="Times New Roman" w:hAnsi="Times New Roman"/>
          <w:color w:val="000000"/>
          <w:sz w:val="22"/>
          <w:szCs w:val="22"/>
        </w:rPr>
        <w:t xml:space="preserve"> affidavit shall not exceed 5 pages.</w:t>
      </w:r>
    </w:p>
    <w:p w14:paraId="331BD32D" w14:textId="77777777" w:rsidR="00373D13" w:rsidRPr="00886BC7" w:rsidRDefault="00373D13" w:rsidP="00373D13">
      <w:pPr>
        <w:pStyle w:val="ListParagraph"/>
        <w:rPr>
          <w:rFonts w:ascii="Times New Roman" w:hAnsi="Times New Roman"/>
          <w:color w:val="000000"/>
          <w:sz w:val="22"/>
          <w:szCs w:val="22"/>
        </w:rPr>
      </w:pPr>
    </w:p>
    <w:p w14:paraId="4D813FB6" w14:textId="77777777" w:rsidR="00373D13" w:rsidRPr="00906A20" w:rsidRDefault="00373D13" w:rsidP="00373D13">
      <w:pPr>
        <w:pStyle w:val="ListParagraph"/>
        <w:numPr>
          <w:ilvl w:val="0"/>
          <w:numId w:val="25"/>
        </w:numPr>
        <w:shd w:val="clear" w:color="auto" w:fill="FFFFFF"/>
        <w:spacing w:before="100" w:beforeAutospacing="1" w:after="100" w:afterAutospacing="1" w:line="276" w:lineRule="auto"/>
        <w:textAlignment w:val="baseline"/>
        <w:rPr>
          <w:rFonts w:ascii="Times New Roman" w:hAnsi="Times New Roman"/>
          <w:color w:val="000000"/>
          <w:sz w:val="22"/>
          <w:szCs w:val="22"/>
        </w:rPr>
      </w:pPr>
      <w:r w:rsidRPr="00886BC7">
        <w:rPr>
          <w:rFonts w:ascii="Times New Roman" w:hAnsi="Times New Roman"/>
          <w:color w:val="000000"/>
          <w:sz w:val="22"/>
          <w:szCs w:val="22"/>
        </w:rPr>
        <w:t xml:space="preserve">Exhibits to a </w:t>
      </w:r>
      <w:r w:rsidRPr="00906A20">
        <w:rPr>
          <w:rFonts w:ascii="Times New Roman" w:hAnsi="Times New Roman"/>
          <w:color w:val="000000"/>
          <w:sz w:val="22"/>
          <w:szCs w:val="22"/>
        </w:rPr>
        <w:t>party’s affidavit shall be limited to only the </w:t>
      </w:r>
      <w:r w:rsidRPr="00906A20">
        <w:rPr>
          <w:rStyle w:val="Strong"/>
          <w:rFonts w:ascii="Times New Roman" w:hAnsi="Times New Roman"/>
          <w:color w:val="000000"/>
          <w:sz w:val="22"/>
          <w:szCs w:val="22"/>
          <w:bdr w:val="none" w:sz="0" w:space="0" w:color="auto" w:frame="1"/>
        </w:rPr>
        <w:t>necessary and relevant</w:t>
      </w:r>
      <w:r w:rsidRPr="00906A20">
        <w:rPr>
          <w:rFonts w:ascii="Times New Roman" w:hAnsi="Times New Roman"/>
          <w:color w:val="000000"/>
          <w:sz w:val="22"/>
          <w:szCs w:val="22"/>
        </w:rPr>
        <w:t> evidence and are not to exceed 10 pages in total. Litigants </w:t>
      </w:r>
      <w:r w:rsidRPr="00906A20">
        <w:rPr>
          <w:rStyle w:val="Strong"/>
          <w:rFonts w:ascii="Times New Roman" w:hAnsi="Times New Roman"/>
          <w:color w:val="000000"/>
          <w:sz w:val="22"/>
          <w:szCs w:val="22"/>
          <w:bdr w:val="none" w:sz="0" w:space="0" w:color="auto" w:frame="1"/>
        </w:rPr>
        <w:t>are not to</w:t>
      </w:r>
      <w:r w:rsidRPr="00906A20">
        <w:rPr>
          <w:rFonts w:ascii="Times New Roman" w:hAnsi="Times New Roman"/>
          <w:color w:val="000000"/>
          <w:sz w:val="22"/>
          <w:szCs w:val="22"/>
        </w:rPr>
        <w:t> include voluminous texts, emails and/or social media postings.  Instead, only the relevant and necessary </w:t>
      </w:r>
      <w:r w:rsidRPr="00906A20">
        <w:rPr>
          <w:rStyle w:val="Strong"/>
          <w:rFonts w:ascii="Times New Roman" w:hAnsi="Times New Roman"/>
          <w:color w:val="000000"/>
          <w:sz w:val="22"/>
          <w:szCs w:val="22"/>
          <w:bdr w:val="none" w:sz="0" w:space="0" w:color="auto" w:frame="1"/>
        </w:rPr>
        <w:t>excerpts</w:t>
      </w:r>
      <w:r w:rsidRPr="00906A20">
        <w:rPr>
          <w:rFonts w:ascii="Times New Roman" w:hAnsi="Times New Roman"/>
          <w:color w:val="000000"/>
          <w:sz w:val="22"/>
          <w:szCs w:val="22"/>
        </w:rPr>
        <w:t xml:space="preserve"> from these communications are to be attached as exhibits. </w:t>
      </w:r>
    </w:p>
    <w:p w14:paraId="72760534" w14:textId="77777777" w:rsidR="00373D13" w:rsidRPr="00906A20" w:rsidRDefault="00373D13" w:rsidP="00373D13">
      <w:pPr>
        <w:pStyle w:val="ListParagraph"/>
        <w:rPr>
          <w:rFonts w:ascii="Times New Roman" w:hAnsi="Times New Roman"/>
          <w:color w:val="000000"/>
          <w:sz w:val="22"/>
          <w:szCs w:val="22"/>
        </w:rPr>
      </w:pPr>
    </w:p>
    <w:p w14:paraId="34B27ECC" w14:textId="77777777" w:rsidR="00373D13" w:rsidRPr="00906A20" w:rsidRDefault="00373D13" w:rsidP="00373D13">
      <w:pPr>
        <w:pStyle w:val="ListParagraph"/>
        <w:numPr>
          <w:ilvl w:val="0"/>
          <w:numId w:val="25"/>
        </w:numPr>
        <w:shd w:val="clear" w:color="auto" w:fill="FFFFFF"/>
        <w:spacing w:before="100" w:beforeAutospacing="1" w:after="100" w:afterAutospacing="1" w:line="276" w:lineRule="auto"/>
        <w:textAlignment w:val="baseline"/>
        <w:rPr>
          <w:rFonts w:ascii="Times New Roman" w:hAnsi="Times New Roman"/>
          <w:color w:val="000000"/>
          <w:sz w:val="22"/>
          <w:szCs w:val="22"/>
        </w:rPr>
      </w:pPr>
      <w:r w:rsidRPr="00906A20">
        <w:rPr>
          <w:rStyle w:val="Strong"/>
          <w:rFonts w:ascii="Times New Roman" w:hAnsi="Times New Roman"/>
          <w:color w:val="000000"/>
          <w:sz w:val="22"/>
          <w:szCs w:val="22"/>
          <w:bdr w:val="none" w:sz="0" w:space="0" w:color="auto" w:frame="1"/>
          <w:shd w:val="clear" w:color="auto" w:fill="FFFFFF"/>
        </w:rPr>
        <w:t>Leave is required to file affidavits or exhibits beyond the page limits described above. Leave will only be granted in exceptional circumstances</w:t>
      </w:r>
      <w:r w:rsidRPr="00906A20">
        <w:rPr>
          <w:rFonts w:ascii="Times New Roman" w:hAnsi="Times New Roman"/>
          <w:color w:val="000000"/>
          <w:sz w:val="22"/>
          <w:szCs w:val="22"/>
          <w:shd w:val="clear" w:color="auto" w:fill="FFFFFF"/>
        </w:rPr>
        <w:t xml:space="preserve">.  Requests for leave are to be made in </w:t>
      </w:r>
      <w:proofErr w:type="gramStart"/>
      <w:r w:rsidRPr="00906A20">
        <w:rPr>
          <w:rFonts w:ascii="Times New Roman" w:hAnsi="Times New Roman"/>
          <w:color w:val="000000"/>
          <w:sz w:val="22"/>
          <w:szCs w:val="22"/>
          <w:shd w:val="clear" w:color="auto" w:fill="FFFFFF"/>
        </w:rPr>
        <w:t>writing,</w:t>
      </w:r>
      <w:proofErr w:type="gramEnd"/>
      <w:r w:rsidRPr="00906A20">
        <w:rPr>
          <w:rFonts w:ascii="Times New Roman" w:hAnsi="Times New Roman"/>
          <w:color w:val="000000"/>
          <w:sz w:val="22"/>
          <w:szCs w:val="22"/>
          <w:shd w:val="clear" w:color="auto" w:fill="FFFFFF"/>
        </w:rPr>
        <w:t xml:space="preserve"> by letter to the Registrar. </w:t>
      </w:r>
      <w:r>
        <w:rPr>
          <w:rFonts w:ascii="Times New Roman" w:hAnsi="Times New Roman"/>
          <w:color w:val="000000"/>
          <w:sz w:val="22"/>
          <w:szCs w:val="22"/>
          <w:shd w:val="clear" w:color="auto" w:fill="FFFFFF"/>
        </w:rPr>
        <w:t>Leave may also be sought from the presiding judge at the pre-motion conference.</w:t>
      </w:r>
    </w:p>
    <w:p w14:paraId="3EB728F5" w14:textId="77777777" w:rsidR="00373D13" w:rsidRPr="00886BC7" w:rsidRDefault="00373D13" w:rsidP="00373D13">
      <w:pPr>
        <w:pStyle w:val="ListParagraph"/>
        <w:rPr>
          <w:rFonts w:ascii="Times New Roman" w:hAnsi="Times New Roman"/>
          <w:color w:val="000000"/>
          <w:sz w:val="22"/>
          <w:szCs w:val="22"/>
        </w:rPr>
      </w:pPr>
    </w:p>
    <w:p w14:paraId="13AB1879" w14:textId="77777777" w:rsidR="00373D13" w:rsidRPr="00886BC7" w:rsidRDefault="00373D13" w:rsidP="00373D13">
      <w:pPr>
        <w:pStyle w:val="ListParagraph"/>
        <w:numPr>
          <w:ilvl w:val="0"/>
          <w:numId w:val="25"/>
        </w:numPr>
        <w:shd w:val="clear" w:color="auto" w:fill="FFFFFF"/>
        <w:spacing w:before="100" w:beforeAutospacing="1" w:after="100" w:afterAutospacing="1" w:line="276" w:lineRule="auto"/>
        <w:textAlignment w:val="baseline"/>
        <w:rPr>
          <w:rFonts w:ascii="Times New Roman" w:hAnsi="Times New Roman"/>
          <w:color w:val="000000"/>
          <w:sz w:val="22"/>
          <w:szCs w:val="22"/>
        </w:rPr>
      </w:pPr>
      <w:r w:rsidRPr="00886BC7">
        <w:rPr>
          <w:rFonts w:ascii="Times New Roman" w:hAnsi="Times New Roman"/>
          <w:color w:val="000000"/>
          <w:sz w:val="22"/>
          <w:szCs w:val="22"/>
        </w:rPr>
        <w:t xml:space="preserve">These page limits do not apply to motions or applications in Director of Child Protection matters. </w:t>
      </w:r>
    </w:p>
    <w:p w14:paraId="25D688CA" w14:textId="77777777" w:rsidR="00373D13" w:rsidRPr="00886BC7" w:rsidRDefault="00373D13" w:rsidP="00373D13">
      <w:pPr>
        <w:pStyle w:val="ListParagraph"/>
        <w:spacing w:line="276" w:lineRule="auto"/>
        <w:rPr>
          <w:rFonts w:ascii="Times New Roman" w:hAnsi="Times New Roman"/>
          <w:b/>
          <w:bCs/>
          <w:caps/>
          <w:sz w:val="22"/>
          <w:szCs w:val="22"/>
        </w:rPr>
      </w:pPr>
    </w:p>
    <w:p w14:paraId="324A7504" w14:textId="77777777" w:rsidR="00373D13" w:rsidRDefault="00373D13" w:rsidP="00373D13">
      <w:pPr>
        <w:pStyle w:val="ListParagraph"/>
        <w:tabs>
          <w:tab w:val="left" w:pos="-1440"/>
        </w:tabs>
        <w:spacing w:line="276" w:lineRule="auto"/>
        <w:jc w:val="both"/>
        <w:rPr>
          <w:rFonts w:ascii="Times New Roman" w:hAnsi="Times New Roman"/>
          <w:sz w:val="22"/>
          <w:szCs w:val="22"/>
          <w:u w:val="single"/>
          <w:lang w:val="en-GB"/>
        </w:rPr>
      </w:pPr>
    </w:p>
    <w:p w14:paraId="6D77E6CD" w14:textId="77777777" w:rsidR="00373D13" w:rsidRPr="00906A20" w:rsidRDefault="00373D13" w:rsidP="00373D13">
      <w:pPr>
        <w:pStyle w:val="ListParagraph"/>
        <w:numPr>
          <w:ilvl w:val="0"/>
          <w:numId w:val="24"/>
        </w:numPr>
        <w:tabs>
          <w:tab w:val="left" w:pos="-1440"/>
        </w:tabs>
        <w:spacing w:line="276" w:lineRule="auto"/>
        <w:jc w:val="both"/>
        <w:rPr>
          <w:rFonts w:ascii="Times New Roman" w:hAnsi="Times New Roman"/>
          <w:sz w:val="22"/>
          <w:szCs w:val="22"/>
          <w:u w:val="single"/>
          <w:lang w:val="en-GB"/>
        </w:rPr>
      </w:pPr>
      <w:r w:rsidRPr="00906A20">
        <w:rPr>
          <w:rFonts w:ascii="Times New Roman" w:hAnsi="Times New Roman"/>
          <w:sz w:val="22"/>
          <w:szCs w:val="22"/>
          <w:u w:val="single"/>
          <w:lang w:val="en-GB"/>
        </w:rPr>
        <w:t>Cross-Examination</w:t>
      </w:r>
    </w:p>
    <w:p w14:paraId="2BDE4A33" w14:textId="77777777" w:rsidR="00373D13" w:rsidRPr="00886BC7" w:rsidRDefault="00373D13" w:rsidP="00373D13">
      <w:pPr>
        <w:spacing w:line="276" w:lineRule="auto"/>
        <w:jc w:val="both"/>
        <w:rPr>
          <w:rFonts w:ascii="Times New Roman" w:hAnsi="Times New Roman"/>
          <w:b/>
          <w:bCs/>
          <w:sz w:val="22"/>
          <w:szCs w:val="22"/>
          <w:lang w:val="en-GB"/>
        </w:rPr>
      </w:pPr>
    </w:p>
    <w:p w14:paraId="09D14698" w14:textId="77777777" w:rsidR="00373D13" w:rsidRPr="00886BC7" w:rsidRDefault="00373D13" w:rsidP="00373D13">
      <w:pPr>
        <w:pStyle w:val="ListParagraph"/>
        <w:spacing w:line="276" w:lineRule="auto"/>
        <w:jc w:val="both"/>
        <w:rPr>
          <w:rFonts w:ascii="Times New Roman" w:hAnsi="Times New Roman"/>
          <w:sz w:val="22"/>
          <w:szCs w:val="22"/>
          <w:lang w:val="en-GB"/>
        </w:rPr>
      </w:pPr>
      <w:r w:rsidRPr="00886BC7">
        <w:rPr>
          <w:rFonts w:ascii="Times New Roman" w:hAnsi="Times New Roman"/>
          <w:sz w:val="22"/>
          <w:szCs w:val="22"/>
          <w:lang w:val="en-GB"/>
        </w:rPr>
        <w:t xml:space="preserve">Subject to the direction of the presiding judge, </w:t>
      </w:r>
      <w:r>
        <w:rPr>
          <w:rFonts w:ascii="Times New Roman" w:hAnsi="Times New Roman"/>
          <w:sz w:val="22"/>
          <w:szCs w:val="22"/>
          <w:lang w:val="en-GB"/>
        </w:rPr>
        <w:t xml:space="preserve">leave is </w:t>
      </w:r>
      <w:r w:rsidRPr="00886BC7">
        <w:rPr>
          <w:rFonts w:ascii="Times New Roman" w:hAnsi="Times New Roman"/>
          <w:sz w:val="22"/>
          <w:szCs w:val="22"/>
          <w:lang w:val="en-GB"/>
        </w:rPr>
        <w:t xml:space="preserve">generally </w:t>
      </w:r>
      <w:r>
        <w:rPr>
          <w:rFonts w:ascii="Times New Roman" w:hAnsi="Times New Roman"/>
          <w:sz w:val="22"/>
          <w:szCs w:val="22"/>
          <w:lang w:val="en-GB"/>
        </w:rPr>
        <w:t xml:space="preserve">not </w:t>
      </w:r>
      <w:r w:rsidRPr="00886BC7">
        <w:rPr>
          <w:rFonts w:ascii="Times New Roman" w:hAnsi="Times New Roman"/>
          <w:sz w:val="22"/>
          <w:szCs w:val="22"/>
          <w:lang w:val="en-GB"/>
        </w:rPr>
        <w:t>require</w:t>
      </w:r>
      <w:r>
        <w:rPr>
          <w:rFonts w:ascii="Times New Roman" w:hAnsi="Times New Roman"/>
          <w:sz w:val="22"/>
          <w:szCs w:val="22"/>
          <w:lang w:val="en-GB"/>
        </w:rPr>
        <w:t>d</w:t>
      </w:r>
      <w:r w:rsidRPr="00886BC7">
        <w:rPr>
          <w:rFonts w:ascii="Times New Roman" w:hAnsi="Times New Roman"/>
          <w:sz w:val="22"/>
          <w:szCs w:val="22"/>
          <w:lang w:val="en-GB"/>
        </w:rPr>
        <w:t xml:space="preserve"> to cross-examine a witness on their affidavit where parenting time, decision-making responsibility, child support, or spousal support are at issue.</w:t>
      </w:r>
    </w:p>
    <w:p w14:paraId="3C8DF44F" w14:textId="77777777" w:rsidR="00373D13" w:rsidRPr="00886BC7" w:rsidRDefault="00373D13" w:rsidP="00373D13">
      <w:pPr>
        <w:pStyle w:val="ListParagraph"/>
        <w:spacing w:line="276" w:lineRule="auto"/>
        <w:jc w:val="both"/>
        <w:rPr>
          <w:rFonts w:ascii="Times New Roman" w:hAnsi="Times New Roman"/>
          <w:sz w:val="22"/>
          <w:szCs w:val="22"/>
          <w:lang w:val="en-GB"/>
        </w:rPr>
      </w:pPr>
    </w:p>
    <w:p w14:paraId="2CE2524B" w14:textId="77777777" w:rsidR="00373D13" w:rsidRDefault="00373D13" w:rsidP="00373D13">
      <w:pPr>
        <w:pStyle w:val="ListParagraph"/>
        <w:spacing w:line="276" w:lineRule="auto"/>
        <w:rPr>
          <w:rFonts w:ascii="Times New Roman" w:hAnsi="Times New Roman"/>
          <w:sz w:val="22"/>
          <w:szCs w:val="22"/>
          <w:u w:val="single"/>
          <w:lang w:val="en-GB"/>
        </w:rPr>
      </w:pPr>
    </w:p>
    <w:p w14:paraId="017BC7B0" w14:textId="77777777" w:rsidR="00373D13" w:rsidRPr="00886BC7" w:rsidRDefault="00373D13" w:rsidP="00373D13">
      <w:pPr>
        <w:pStyle w:val="ListParagraph"/>
        <w:numPr>
          <w:ilvl w:val="0"/>
          <w:numId w:val="24"/>
        </w:numPr>
        <w:spacing w:line="276" w:lineRule="auto"/>
        <w:rPr>
          <w:rFonts w:ascii="Times New Roman" w:hAnsi="Times New Roman"/>
          <w:sz w:val="22"/>
          <w:szCs w:val="22"/>
          <w:u w:val="single"/>
          <w:lang w:val="en-GB"/>
        </w:rPr>
      </w:pPr>
      <w:r w:rsidRPr="00886BC7">
        <w:rPr>
          <w:rFonts w:ascii="Times New Roman" w:hAnsi="Times New Roman"/>
          <w:sz w:val="22"/>
          <w:szCs w:val="22"/>
          <w:u w:val="single"/>
          <w:lang w:val="en-GB"/>
        </w:rPr>
        <w:t>Factum Required</w:t>
      </w:r>
    </w:p>
    <w:p w14:paraId="04A86682" w14:textId="77777777" w:rsidR="00373D13" w:rsidRPr="00886BC7" w:rsidRDefault="00373D13" w:rsidP="00373D13">
      <w:pPr>
        <w:spacing w:line="276" w:lineRule="auto"/>
        <w:rPr>
          <w:rFonts w:ascii="Times New Roman" w:hAnsi="Times New Roman"/>
          <w:sz w:val="22"/>
          <w:szCs w:val="22"/>
          <w:lang w:val="en-GB"/>
        </w:rPr>
      </w:pPr>
    </w:p>
    <w:p w14:paraId="4B714C37" w14:textId="77777777" w:rsidR="00373D13" w:rsidRPr="00886BC7" w:rsidRDefault="00373D13" w:rsidP="00373D13">
      <w:pPr>
        <w:pStyle w:val="ListParagraph"/>
        <w:spacing w:line="276" w:lineRule="auto"/>
        <w:rPr>
          <w:rFonts w:ascii="Times New Roman" w:hAnsi="Times New Roman"/>
          <w:sz w:val="22"/>
          <w:szCs w:val="22"/>
          <w:lang w:val="en-GB"/>
        </w:rPr>
      </w:pPr>
      <w:r w:rsidRPr="00886BC7">
        <w:rPr>
          <w:rFonts w:ascii="Times New Roman" w:hAnsi="Times New Roman"/>
          <w:sz w:val="22"/>
          <w:szCs w:val="22"/>
          <w:lang w:val="en-GB"/>
        </w:rPr>
        <w:t>Unless the court directs otherwise, a factum is required for both motions and applications in the Family Section. Failure to file a factum (and memorandum of authorities) may result in the matter being adjourned.</w:t>
      </w:r>
    </w:p>
    <w:p w14:paraId="5485A7CA" w14:textId="77777777" w:rsidR="00373D13" w:rsidRPr="00886BC7" w:rsidRDefault="00373D13" w:rsidP="00373D13">
      <w:pPr>
        <w:spacing w:line="276" w:lineRule="auto"/>
        <w:rPr>
          <w:rFonts w:ascii="Times New Roman" w:hAnsi="Times New Roman"/>
          <w:sz w:val="22"/>
          <w:szCs w:val="22"/>
          <w:lang w:val="en-GB"/>
        </w:rPr>
      </w:pPr>
    </w:p>
    <w:p w14:paraId="2682C7C0" w14:textId="77777777" w:rsidR="00373D13" w:rsidRPr="00886BC7" w:rsidRDefault="00373D13" w:rsidP="00373D13">
      <w:pPr>
        <w:spacing w:line="276" w:lineRule="auto"/>
        <w:rPr>
          <w:rFonts w:ascii="Times New Roman" w:hAnsi="Times New Roman"/>
          <w:sz w:val="22"/>
          <w:szCs w:val="22"/>
          <w:highlight w:val="yellow"/>
          <w:u w:val="single"/>
          <w:lang w:val="en-GB"/>
        </w:rPr>
      </w:pPr>
    </w:p>
    <w:p w14:paraId="0235E2A7" w14:textId="77777777" w:rsidR="00373D13" w:rsidRDefault="00373D13" w:rsidP="00373D13">
      <w:pPr>
        <w:pStyle w:val="BodyText"/>
        <w:numPr>
          <w:ilvl w:val="0"/>
          <w:numId w:val="24"/>
        </w:numPr>
        <w:spacing w:after="0" w:line="276" w:lineRule="auto"/>
        <w:rPr>
          <w:rFonts w:ascii="Times New Roman" w:hAnsi="Times New Roman"/>
          <w:sz w:val="22"/>
          <w:szCs w:val="22"/>
          <w:u w:val="single"/>
        </w:rPr>
      </w:pPr>
      <w:r w:rsidRPr="00CE0417">
        <w:rPr>
          <w:rFonts w:ascii="Times New Roman" w:hAnsi="Times New Roman"/>
          <w:sz w:val="22"/>
          <w:szCs w:val="22"/>
          <w:u w:val="single"/>
        </w:rPr>
        <w:t>Motions By Responding Party</w:t>
      </w:r>
    </w:p>
    <w:p w14:paraId="6844C23C" w14:textId="77777777" w:rsidR="00373D13" w:rsidRPr="00CE0417" w:rsidRDefault="00373D13" w:rsidP="00373D13">
      <w:pPr>
        <w:pStyle w:val="BodyText"/>
        <w:spacing w:after="0" w:line="276" w:lineRule="auto"/>
        <w:ind w:left="720"/>
        <w:rPr>
          <w:rFonts w:ascii="Times New Roman" w:hAnsi="Times New Roman"/>
          <w:sz w:val="22"/>
          <w:szCs w:val="22"/>
          <w:u w:val="single"/>
        </w:rPr>
      </w:pPr>
    </w:p>
    <w:p w14:paraId="30DC6007" w14:textId="77777777" w:rsidR="00373D13" w:rsidRPr="00906A20" w:rsidRDefault="00373D13" w:rsidP="00373D13">
      <w:pPr>
        <w:pStyle w:val="BodyText"/>
        <w:numPr>
          <w:ilvl w:val="1"/>
          <w:numId w:val="24"/>
        </w:numPr>
        <w:spacing w:after="0" w:line="276" w:lineRule="auto"/>
        <w:rPr>
          <w:rFonts w:ascii="Times New Roman" w:hAnsi="Times New Roman"/>
          <w:sz w:val="22"/>
          <w:szCs w:val="22"/>
        </w:rPr>
      </w:pPr>
      <w:r w:rsidRPr="00906A20">
        <w:rPr>
          <w:rFonts w:ascii="Times New Roman" w:hAnsi="Times New Roman"/>
          <w:sz w:val="22"/>
          <w:szCs w:val="22"/>
        </w:rPr>
        <w:t>If a responding party to a motion merely wishes to oppose the relief sought by the moving party, it is not necessary for the responding party to file a further motion.</w:t>
      </w:r>
    </w:p>
    <w:p w14:paraId="115CAA10" w14:textId="77777777" w:rsidR="00373D13" w:rsidRDefault="00373D13" w:rsidP="00373D13">
      <w:pPr>
        <w:pStyle w:val="BodyText"/>
        <w:spacing w:line="276" w:lineRule="auto"/>
        <w:ind w:left="1440"/>
        <w:rPr>
          <w:rFonts w:ascii="Times New Roman" w:hAnsi="Times New Roman"/>
          <w:sz w:val="22"/>
          <w:szCs w:val="22"/>
        </w:rPr>
      </w:pPr>
    </w:p>
    <w:p w14:paraId="2AF4E029" w14:textId="77777777" w:rsidR="00373D13" w:rsidRPr="00906A20" w:rsidRDefault="00373D13" w:rsidP="00373D13">
      <w:pPr>
        <w:pStyle w:val="BodyText"/>
        <w:spacing w:line="276" w:lineRule="auto"/>
        <w:ind w:left="1440"/>
        <w:rPr>
          <w:rFonts w:ascii="Times New Roman" w:hAnsi="Times New Roman"/>
          <w:sz w:val="22"/>
          <w:szCs w:val="22"/>
        </w:rPr>
      </w:pPr>
    </w:p>
    <w:p w14:paraId="0F484F27" w14:textId="77777777" w:rsidR="00373D13" w:rsidRPr="00906A20" w:rsidRDefault="00373D13" w:rsidP="00373D13">
      <w:pPr>
        <w:pStyle w:val="BodyText"/>
        <w:numPr>
          <w:ilvl w:val="1"/>
          <w:numId w:val="24"/>
        </w:numPr>
        <w:spacing w:after="0" w:line="276" w:lineRule="auto"/>
        <w:rPr>
          <w:rFonts w:ascii="Times New Roman" w:hAnsi="Times New Roman"/>
          <w:sz w:val="22"/>
          <w:szCs w:val="22"/>
        </w:rPr>
      </w:pPr>
      <w:r w:rsidRPr="00906A20">
        <w:rPr>
          <w:rFonts w:ascii="Times New Roman" w:hAnsi="Times New Roman"/>
          <w:sz w:val="22"/>
          <w:szCs w:val="22"/>
        </w:rPr>
        <w:lastRenderedPageBreak/>
        <w:t xml:space="preserve">Pursuant to </w:t>
      </w:r>
      <w:r w:rsidRPr="00822307">
        <w:rPr>
          <w:rFonts w:ascii="Times New Roman" w:hAnsi="Times New Roman"/>
          <w:i/>
          <w:iCs/>
          <w:sz w:val="22"/>
          <w:szCs w:val="22"/>
        </w:rPr>
        <w:t>Rules</w:t>
      </w:r>
      <w:r w:rsidRPr="00906A20">
        <w:rPr>
          <w:rFonts w:ascii="Times New Roman" w:hAnsi="Times New Roman"/>
          <w:sz w:val="22"/>
          <w:szCs w:val="22"/>
        </w:rPr>
        <w:t xml:space="preserve"> 70.15(9) and 71.08, if the responding party to a motion seeks relief outside the subject matter of the relief sought by the moving party, a further motion is generally required. The additional motion shall have the same court file number as the </w:t>
      </w:r>
      <w:r>
        <w:rPr>
          <w:rFonts w:ascii="Times New Roman" w:hAnsi="Times New Roman"/>
          <w:sz w:val="22"/>
          <w:szCs w:val="22"/>
        </w:rPr>
        <w:t xml:space="preserve">moving party’s </w:t>
      </w:r>
      <w:r w:rsidRPr="00906A20">
        <w:rPr>
          <w:rFonts w:ascii="Times New Roman" w:hAnsi="Times New Roman"/>
          <w:sz w:val="22"/>
          <w:szCs w:val="22"/>
        </w:rPr>
        <w:t>original motion.</w:t>
      </w:r>
    </w:p>
    <w:p w14:paraId="64113EDE" w14:textId="77777777" w:rsidR="00373D13" w:rsidRPr="00906A20" w:rsidRDefault="00373D13" w:rsidP="00373D13">
      <w:pPr>
        <w:pStyle w:val="BodyText"/>
        <w:spacing w:line="276" w:lineRule="auto"/>
        <w:ind w:left="1440"/>
        <w:rPr>
          <w:rFonts w:ascii="Times New Roman" w:hAnsi="Times New Roman"/>
          <w:sz w:val="22"/>
          <w:szCs w:val="22"/>
        </w:rPr>
      </w:pPr>
    </w:p>
    <w:p w14:paraId="04A5B13B" w14:textId="77777777" w:rsidR="00373D13" w:rsidRDefault="00373D13" w:rsidP="00373D13">
      <w:pPr>
        <w:pStyle w:val="BodyText"/>
        <w:numPr>
          <w:ilvl w:val="1"/>
          <w:numId w:val="24"/>
        </w:numPr>
        <w:spacing w:after="0" w:line="276" w:lineRule="auto"/>
        <w:rPr>
          <w:rFonts w:ascii="Times New Roman" w:hAnsi="Times New Roman"/>
          <w:sz w:val="22"/>
          <w:szCs w:val="22"/>
        </w:rPr>
      </w:pPr>
      <w:r w:rsidRPr="00906A20">
        <w:rPr>
          <w:rFonts w:ascii="Times New Roman" w:hAnsi="Times New Roman"/>
          <w:sz w:val="22"/>
          <w:szCs w:val="22"/>
        </w:rPr>
        <w:t xml:space="preserve">Depending on a multitude of factors, including the subject matter of the relief sought in the new motion, and the timing of the filing of the new motion, the court will either direct that the new motion be heard on the same date as the original motion, or a different date. The court may direct case management to address this issue. </w:t>
      </w:r>
    </w:p>
    <w:p w14:paraId="638CCB18" w14:textId="77777777" w:rsidR="00373D13" w:rsidRDefault="00373D13" w:rsidP="00373D13">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2B584D6F" w14:textId="77777777" w:rsidR="00373D13" w:rsidRPr="00742BC1" w:rsidRDefault="00373D13" w:rsidP="00373D13">
      <w:pPr>
        <w:pStyle w:val="Default"/>
        <w:spacing w:line="276" w:lineRule="auto"/>
        <w:ind w:left="720"/>
        <w:jc w:val="center"/>
        <w:rPr>
          <w:rFonts w:ascii="Times New Roman" w:hAnsi="Times New Roman" w:cs="Times New Roman"/>
          <w:b/>
          <w:bCs/>
          <w:sz w:val="22"/>
          <w:szCs w:val="22"/>
        </w:rPr>
      </w:pPr>
      <w:bookmarkStart w:id="100" w:name="_Hlk200976284"/>
      <w:r w:rsidRPr="00742BC1">
        <w:rPr>
          <w:rFonts w:ascii="Times New Roman" w:hAnsi="Times New Roman" w:cs="Times New Roman"/>
          <w:b/>
          <w:bCs/>
          <w:sz w:val="22"/>
          <w:szCs w:val="22"/>
        </w:rPr>
        <w:lastRenderedPageBreak/>
        <w:t>C.    CHILD SUPPORT</w:t>
      </w:r>
    </w:p>
    <w:p w14:paraId="759F5C82" w14:textId="77777777" w:rsidR="00373D13" w:rsidRPr="0063024F" w:rsidRDefault="00373D13" w:rsidP="00373D13">
      <w:pPr>
        <w:pStyle w:val="PRACTICETITLE"/>
        <w:spacing w:line="276" w:lineRule="auto"/>
        <w:rPr>
          <w:sz w:val="22"/>
          <w:szCs w:val="22"/>
          <w:lang w:val="en-US"/>
        </w:rPr>
      </w:pPr>
    </w:p>
    <w:bookmarkEnd w:id="100"/>
    <w:p w14:paraId="7DACE879" w14:textId="77777777" w:rsidR="00373D13" w:rsidRPr="00886BC7" w:rsidRDefault="00373D13" w:rsidP="00373D13">
      <w:pPr>
        <w:pStyle w:val="ListParagraph"/>
        <w:numPr>
          <w:ilvl w:val="0"/>
          <w:numId w:val="23"/>
        </w:numPr>
        <w:spacing w:line="276" w:lineRule="auto"/>
        <w:rPr>
          <w:rFonts w:ascii="Times New Roman" w:hAnsi="Times New Roman"/>
          <w:sz w:val="22"/>
          <w:szCs w:val="22"/>
          <w:u w:val="single"/>
        </w:rPr>
      </w:pPr>
      <w:r w:rsidRPr="00886BC7">
        <w:rPr>
          <w:rFonts w:ascii="Times New Roman" w:hAnsi="Times New Roman"/>
          <w:sz w:val="22"/>
          <w:szCs w:val="22"/>
          <w:u w:val="single"/>
        </w:rPr>
        <w:t>General</w:t>
      </w:r>
    </w:p>
    <w:p w14:paraId="6D5F76E5" w14:textId="77777777" w:rsidR="00373D13" w:rsidRPr="00886BC7" w:rsidRDefault="00373D13" w:rsidP="00373D13">
      <w:pPr>
        <w:pStyle w:val="ListParagraph"/>
        <w:spacing w:line="276" w:lineRule="auto"/>
        <w:rPr>
          <w:rFonts w:ascii="Times New Roman" w:hAnsi="Times New Roman"/>
          <w:sz w:val="22"/>
          <w:szCs w:val="22"/>
          <w:u w:val="single"/>
        </w:rPr>
      </w:pPr>
    </w:p>
    <w:p w14:paraId="026122A9" w14:textId="77777777" w:rsidR="00373D13" w:rsidRPr="00906A20" w:rsidRDefault="00373D13" w:rsidP="00373D13">
      <w:pPr>
        <w:spacing w:line="276" w:lineRule="auto"/>
        <w:ind w:left="720"/>
        <w:rPr>
          <w:rFonts w:ascii="Times New Roman" w:hAnsi="Times New Roman"/>
          <w:sz w:val="22"/>
          <w:szCs w:val="22"/>
          <w:u w:val="single"/>
        </w:rPr>
      </w:pPr>
      <w:r>
        <w:rPr>
          <w:rFonts w:ascii="Times New Roman" w:hAnsi="Times New Roman"/>
          <w:sz w:val="22"/>
          <w:szCs w:val="22"/>
        </w:rPr>
        <w:t xml:space="preserve">The court requires fulsome financial documentation to address child support in a variety of settings: </w:t>
      </w:r>
      <w:r w:rsidRPr="00906A20">
        <w:rPr>
          <w:rFonts w:ascii="Times New Roman" w:hAnsi="Times New Roman"/>
          <w:sz w:val="22"/>
          <w:szCs w:val="22"/>
        </w:rPr>
        <w:t xml:space="preserve">motions and applications; trials; motions for judgment in uncontested matters; </w:t>
      </w:r>
      <w:proofErr w:type="gramStart"/>
      <w:r w:rsidRPr="00906A20">
        <w:rPr>
          <w:rFonts w:ascii="Times New Roman" w:hAnsi="Times New Roman"/>
          <w:sz w:val="22"/>
          <w:szCs w:val="22"/>
        </w:rPr>
        <w:t>and,</w:t>
      </w:r>
      <w:proofErr w:type="gramEnd"/>
      <w:r w:rsidRPr="00906A20">
        <w:rPr>
          <w:rFonts w:ascii="Times New Roman" w:hAnsi="Times New Roman"/>
          <w:sz w:val="22"/>
          <w:szCs w:val="22"/>
        </w:rPr>
        <w:t xml:space="preserve"> proposed consent orders presented to the court. </w:t>
      </w:r>
      <w:r>
        <w:rPr>
          <w:rFonts w:ascii="Times New Roman" w:hAnsi="Times New Roman"/>
          <w:sz w:val="22"/>
          <w:szCs w:val="22"/>
        </w:rPr>
        <w:t>A f</w:t>
      </w:r>
      <w:r w:rsidRPr="00906A20">
        <w:rPr>
          <w:rFonts w:ascii="Times New Roman" w:hAnsi="Times New Roman"/>
          <w:sz w:val="22"/>
          <w:szCs w:val="22"/>
        </w:rPr>
        <w:t xml:space="preserve">ailure to provide timely and fulsome financial disclosure may have adverse consequences, including costs. </w:t>
      </w:r>
    </w:p>
    <w:p w14:paraId="637B5D6C" w14:textId="77777777" w:rsidR="00373D13" w:rsidRPr="00886BC7" w:rsidRDefault="00373D13" w:rsidP="00373D13">
      <w:pPr>
        <w:pStyle w:val="ListParagraph"/>
        <w:spacing w:line="276" w:lineRule="auto"/>
        <w:rPr>
          <w:rFonts w:ascii="Times New Roman" w:hAnsi="Times New Roman"/>
          <w:sz w:val="22"/>
          <w:szCs w:val="22"/>
        </w:rPr>
      </w:pPr>
    </w:p>
    <w:p w14:paraId="0EBBE2A3" w14:textId="77777777" w:rsidR="00373D13" w:rsidRDefault="00373D13" w:rsidP="00373D13">
      <w:pPr>
        <w:pStyle w:val="ListParagraph"/>
        <w:spacing w:line="276" w:lineRule="auto"/>
        <w:rPr>
          <w:rFonts w:ascii="Times New Roman" w:hAnsi="Times New Roman"/>
          <w:sz w:val="22"/>
          <w:szCs w:val="22"/>
          <w:u w:val="single"/>
        </w:rPr>
      </w:pPr>
    </w:p>
    <w:p w14:paraId="58F24EFF" w14:textId="77777777" w:rsidR="00373D13" w:rsidRPr="00886BC7" w:rsidRDefault="00373D13" w:rsidP="00373D13">
      <w:pPr>
        <w:pStyle w:val="ListParagraph"/>
        <w:numPr>
          <w:ilvl w:val="0"/>
          <w:numId w:val="23"/>
        </w:numPr>
        <w:spacing w:line="276" w:lineRule="auto"/>
        <w:rPr>
          <w:rFonts w:ascii="Times New Roman" w:hAnsi="Times New Roman"/>
          <w:sz w:val="22"/>
          <w:szCs w:val="22"/>
          <w:u w:val="single"/>
        </w:rPr>
      </w:pPr>
      <w:r w:rsidRPr="00886BC7">
        <w:rPr>
          <w:rFonts w:ascii="Times New Roman" w:hAnsi="Times New Roman"/>
          <w:sz w:val="22"/>
          <w:szCs w:val="22"/>
          <w:u w:val="single"/>
        </w:rPr>
        <w:t>Child Support – Legislative Obligations</w:t>
      </w:r>
      <w:r>
        <w:rPr>
          <w:rFonts w:ascii="Times New Roman" w:hAnsi="Times New Roman"/>
          <w:sz w:val="22"/>
          <w:szCs w:val="22"/>
          <w:u w:val="single"/>
        </w:rPr>
        <w:t xml:space="preserve"> and Duration</w:t>
      </w:r>
    </w:p>
    <w:p w14:paraId="62CD66EC" w14:textId="77777777" w:rsidR="00373D13" w:rsidRPr="00886BC7" w:rsidRDefault="00373D13" w:rsidP="00373D13">
      <w:pPr>
        <w:spacing w:line="276" w:lineRule="auto"/>
        <w:rPr>
          <w:rFonts w:ascii="Times New Roman" w:hAnsi="Times New Roman"/>
          <w:sz w:val="22"/>
          <w:szCs w:val="22"/>
          <w:u w:val="single"/>
        </w:rPr>
      </w:pPr>
    </w:p>
    <w:p w14:paraId="7CF26736" w14:textId="77777777" w:rsidR="00373D13" w:rsidRDefault="00373D13" w:rsidP="00373D13">
      <w:pPr>
        <w:pStyle w:val="ListParagraph"/>
        <w:widowControl/>
        <w:numPr>
          <w:ilvl w:val="1"/>
          <w:numId w:val="23"/>
        </w:numPr>
        <w:autoSpaceDE/>
        <w:autoSpaceDN/>
        <w:adjustRightInd/>
        <w:spacing w:after="160" w:line="276" w:lineRule="auto"/>
        <w:rPr>
          <w:rFonts w:ascii="Times New Roman" w:hAnsi="Times New Roman"/>
          <w:sz w:val="22"/>
          <w:szCs w:val="22"/>
        </w:rPr>
      </w:pPr>
      <w:r>
        <w:rPr>
          <w:rFonts w:ascii="Times New Roman" w:hAnsi="Times New Roman"/>
          <w:sz w:val="22"/>
          <w:szCs w:val="22"/>
        </w:rPr>
        <w:t xml:space="preserve">A parent’s obligation to provide adequate financial support for a child is addressed in the legislative regime and the governing case law. In making a child support order, the court does so in accordance with the </w:t>
      </w:r>
      <w:r w:rsidRPr="005F6E7D">
        <w:rPr>
          <w:rFonts w:ascii="Times New Roman" w:hAnsi="Times New Roman"/>
          <w:i/>
          <w:iCs/>
          <w:sz w:val="22"/>
          <w:szCs w:val="22"/>
        </w:rPr>
        <w:t>Federal Child Support Guidelines</w:t>
      </w:r>
      <w:r>
        <w:rPr>
          <w:rFonts w:ascii="Times New Roman" w:hAnsi="Times New Roman"/>
          <w:sz w:val="22"/>
          <w:szCs w:val="22"/>
        </w:rPr>
        <w:t xml:space="preserve"> </w:t>
      </w:r>
      <w:r w:rsidRPr="00886BC7">
        <w:rPr>
          <w:rFonts w:ascii="Times New Roman" w:hAnsi="Times New Roman"/>
          <w:sz w:val="22"/>
          <w:szCs w:val="22"/>
        </w:rPr>
        <w:t>SOR/97-175</w:t>
      </w:r>
      <w:r>
        <w:rPr>
          <w:rFonts w:ascii="Times New Roman" w:hAnsi="Times New Roman"/>
          <w:sz w:val="22"/>
          <w:szCs w:val="22"/>
        </w:rPr>
        <w:t>, including the Tables (“</w:t>
      </w:r>
      <w:r w:rsidRPr="002E34D3">
        <w:rPr>
          <w:rFonts w:ascii="Times New Roman" w:hAnsi="Times New Roman"/>
          <w:i/>
          <w:iCs/>
          <w:sz w:val="22"/>
          <w:szCs w:val="22"/>
        </w:rPr>
        <w:t>Guidelines</w:t>
      </w:r>
      <w:r>
        <w:rPr>
          <w:rFonts w:ascii="Times New Roman" w:hAnsi="Times New Roman"/>
          <w:sz w:val="22"/>
          <w:szCs w:val="22"/>
        </w:rPr>
        <w:t>”).</w:t>
      </w:r>
    </w:p>
    <w:p w14:paraId="7A6E9001" w14:textId="77777777" w:rsidR="00373D13" w:rsidRDefault="00373D13" w:rsidP="00373D13">
      <w:pPr>
        <w:pStyle w:val="ListParagraph"/>
        <w:widowControl/>
        <w:autoSpaceDE/>
        <w:autoSpaceDN/>
        <w:adjustRightInd/>
        <w:spacing w:after="160" w:line="276" w:lineRule="auto"/>
        <w:ind w:left="1440"/>
        <w:rPr>
          <w:rFonts w:ascii="Times New Roman" w:hAnsi="Times New Roman"/>
          <w:sz w:val="22"/>
          <w:szCs w:val="22"/>
        </w:rPr>
      </w:pPr>
    </w:p>
    <w:p w14:paraId="7E976D45" w14:textId="77777777" w:rsidR="00373D13" w:rsidRDefault="00373D13" w:rsidP="00373D13">
      <w:pPr>
        <w:pStyle w:val="ListParagraph"/>
        <w:widowControl/>
        <w:numPr>
          <w:ilvl w:val="1"/>
          <w:numId w:val="23"/>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The court has an obligation to ensure that parent</w:t>
      </w:r>
      <w:r>
        <w:rPr>
          <w:rFonts w:ascii="Times New Roman" w:hAnsi="Times New Roman"/>
          <w:sz w:val="22"/>
          <w:szCs w:val="22"/>
        </w:rPr>
        <w:t>s</w:t>
      </w:r>
      <w:r w:rsidRPr="00886BC7">
        <w:rPr>
          <w:rFonts w:ascii="Times New Roman" w:hAnsi="Times New Roman"/>
          <w:sz w:val="22"/>
          <w:szCs w:val="22"/>
        </w:rPr>
        <w:t xml:space="preserve"> provide adequate financial support for </w:t>
      </w:r>
      <w:r>
        <w:rPr>
          <w:rFonts w:ascii="Times New Roman" w:hAnsi="Times New Roman"/>
          <w:sz w:val="22"/>
          <w:szCs w:val="22"/>
        </w:rPr>
        <w:t>a</w:t>
      </w:r>
      <w:r w:rsidRPr="00886BC7">
        <w:rPr>
          <w:rFonts w:ascii="Times New Roman" w:hAnsi="Times New Roman"/>
          <w:sz w:val="22"/>
          <w:szCs w:val="22"/>
        </w:rPr>
        <w:t xml:space="preserve"> child.  This obligation is addressed in both the </w:t>
      </w:r>
      <w:r w:rsidRPr="00886BC7">
        <w:rPr>
          <w:rFonts w:ascii="Times New Roman" w:hAnsi="Times New Roman"/>
          <w:i/>
          <w:iCs/>
          <w:sz w:val="22"/>
          <w:szCs w:val="22"/>
        </w:rPr>
        <w:t>Children’s Law Act</w:t>
      </w:r>
      <w:r w:rsidRPr="00886BC7">
        <w:rPr>
          <w:rFonts w:ascii="Times New Roman" w:hAnsi="Times New Roman"/>
          <w:sz w:val="22"/>
          <w:szCs w:val="22"/>
        </w:rPr>
        <w:t xml:space="preserve">, RSPEI 1988 Cap. C-6.1 and the </w:t>
      </w:r>
      <w:r w:rsidRPr="00886BC7">
        <w:rPr>
          <w:rFonts w:ascii="Times New Roman" w:hAnsi="Times New Roman"/>
          <w:i/>
          <w:iCs/>
          <w:sz w:val="22"/>
          <w:szCs w:val="22"/>
        </w:rPr>
        <w:t>Divorce Act</w:t>
      </w:r>
      <w:r w:rsidRPr="00886BC7">
        <w:rPr>
          <w:rFonts w:ascii="Times New Roman" w:hAnsi="Times New Roman"/>
          <w:sz w:val="22"/>
          <w:szCs w:val="22"/>
        </w:rPr>
        <w:t>, RSC 1985</w:t>
      </w:r>
      <w:r>
        <w:rPr>
          <w:rFonts w:ascii="Times New Roman" w:hAnsi="Times New Roman"/>
          <w:sz w:val="22"/>
          <w:szCs w:val="22"/>
        </w:rPr>
        <w:t>,</w:t>
      </w:r>
      <w:r w:rsidRPr="00886BC7">
        <w:rPr>
          <w:rFonts w:ascii="Times New Roman" w:hAnsi="Times New Roman"/>
          <w:sz w:val="22"/>
          <w:szCs w:val="22"/>
        </w:rPr>
        <w:t xml:space="preserve"> </w:t>
      </w:r>
      <w:r>
        <w:rPr>
          <w:rFonts w:ascii="Times New Roman" w:hAnsi="Times New Roman"/>
          <w:sz w:val="22"/>
          <w:szCs w:val="22"/>
        </w:rPr>
        <w:t>Cap</w:t>
      </w:r>
      <w:r w:rsidRPr="00886BC7">
        <w:rPr>
          <w:rFonts w:ascii="Times New Roman" w:hAnsi="Times New Roman"/>
          <w:sz w:val="22"/>
          <w:szCs w:val="22"/>
        </w:rPr>
        <w:t xml:space="preserve">. 3.  This obligation exists independently of the wishes of a party.  For example, the court may decline to endorse a proposed consent order which does not adequately address financial </w:t>
      </w:r>
      <w:r>
        <w:rPr>
          <w:rFonts w:ascii="Times New Roman" w:hAnsi="Times New Roman"/>
          <w:sz w:val="22"/>
          <w:szCs w:val="22"/>
        </w:rPr>
        <w:t>support</w:t>
      </w:r>
      <w:r w:rsidRPr="00886BC7">
        <w:rPr>
          <w:rFonts w:ascii="Times New Roman" w:hAnsi="Times New Roman"/>
          <w:sz w:val="22"/>
          <w:szCs w:val="22"/>
        </w:rPr>
        <w:t xml:space="preserve"> for a child. </w:t>
      </w:r>
    </w:p>
    <w:p w14:paraId="1247FA76" w14:textId="77777777" w:rsidR="00373D13" w:rsidRPr="00C64093" w:rsidRDefault="00373D13" w:rsidP="00373D13">
      <w:pPr>
        <w:pStyle w:val="ListParagraph"/>
        <w:rPr>
          <w:rFonts w:ascii="Times New Roman" w:hAnsi="Times New Roman"/>
          <w:sz w:val="22"/>
          <w:szCs w:val="22"/>
        </w:rPr>
      </w:pPr>
    </w:p>
    <w:p w14:paraId="6E604739" w14:textId="77777777" w:rsidR="00373D13" w:rsidRDefault="00373D13" w:rsidP="00373D13">
      <w:pPr>
        <w:pStyle w:val="ListParagraph"/>
        <w:widowControl/>
        <w:numPr>
          <w:ilvl w:val="1"/>
          <w:numId w:val="23"/>
        </w:numPr>
        <w:autoSpaceDE/>
        <w:autoSpaceDN/>
        <w:adjustRightInd/>
        <w:spacing w:after="160" w:line="276" w:lineRule="auto"/>
        <w:rPr>
          <w:rFonts w:ascii="Times New Roman" w:hAnsi="Times New Roman"/>
          <w:sz w:val="22"/>
          <w:szCs w:val="22"/>
        </w:rPr>
      </w:pPr>
      <w:r>
        <w:rPr>
          <w:rFonts w:ascii="Times New Roman" w:hAnsi="Times New Roman"/>
          <w:sz w:val="22"/>
          <w:szCs w:val="22"/>
        </w:rPr>
        <w:t xml:space="preserve">Lawyers and parents are reminded of the legislative regime which addresses the duration of a parent’s obligation to provide financial support for a child, including the definition of “child of the marriage” in s. 2(1) of </w:t>
      </w:r>
      <w:r w:rsidRPr="00886BC7">
        <w:rPr>
          <w:rFonts w:ascii="Times New Roman" w:hAnsi="Times New Roman"/>
          <w:sz w:val="22"/>
          <w:szCs w:val="22"/>
        </w:rPr>
        <w:t xml:space="preserve">the </w:t>
      </w:r>
      <w:r w:rsidRPr="00886BC7">
        <w:rPr>
          <w:rFonts w:ascii="Times New Roman" w:hAnsi="Times New Roman"/>
          <w:i/>
          <w:iCs/>
          <w:sz w:val="22"/>
          <w:szCs w:val="22"/>
        </w:rPr>
        <w:t>Divorce Act</w:t>
      </w:r>
      <w:r>
        <w:rPr>
          <w:rFonts w:ascii="Times New Roman" w:hAnsi="Times New Roman"/>
          <w:sz w:val="22"/>
          <w:szCs w:val="22"/>
        </w:rPr>
        <w:t xml:space="preserve">, and the age and circumstances of the child addressed in s. </w:t>
      </w:r>
      <w:r w:rsidRPr="003D0C98">
        <w:rPr>
          <w:rFonts w:ascii="Times New Roman" w:hAnsi="Times New Roman"/>
          <w:sz w:val="22"/>
          <w:szCs w:val="22"/>
        </w:rPr>
        <w:t xml:space="preserve">58(2) </w:t>
      </w:r>
      <w:r>
        <w:rPr>
          <w:rFonts w:ascii="Times New Roman" w:hAnsi="Times New Roman"/>
          <w:sz w:val="22"/>
          <w:szCs w:val="22"/>
        </w:rPr>
        <w:t xml:space="preserve">of the </w:t>
      </w:r>
      <w:r w:rsidRPr="00886BC7">
        <w:rPr>
          <w:rFonts w:ascii="Times New Roman" w:hAnsi="Times New Roman"/>
          <w:i/>
          <w:iCs/>
          <w:sz w:val="22"/>
          <w:szCs w:val="22"/>
        </w:rPr>
        <w:t>Children’s Law Act</w:t>
      </w:r>
      <w:r>
        <w:rPr>
          <w:rFonts w:ascii="Times New Roman" w:hAnsi="Times New Roman"/>
          <w:sz w:val="22"/>
          <w:szCs w:val="22"/>
        </w:rPr>
        <w:t xml:space="preserve">.  </w:t>
      </w:r>
    </w:p>
    <w:p w14:paraId="7E99450C" w14:textId="77777777" w:rsidR="00373D13" w:rsidRPr="00886BC7" w:rsidRDefault="00373D13" w:rsidP="00373D13">
      <w:pPr>
        <w:pStyle w:val="ListParagraph"/>
        <w:spacing w:line="276" w:lineRule="auto"/>
        <w:rPr>
          <w:rFonts w:ascii="Times New Roman" w:hAnsi="Times New Roman"/>
          <w:sz w:val="22"/>
          <w:szCs w:val="22"/>
        </w:rPr>
      </w:pPr>
    </w:p>
    <w:p w14:paraId="58FADA90" w14:textId="77777777" w:rsidR="00373D13" w:rsidRDefault="00373D13" w:rsidP="00373D13">
      <w:pPr>
        <w:pStyle w:val="ListParagraph"/>
        <w:spacing w:after="200" w:line="276" w:lineRule="auto"/>
        <w:rPr>
          <w:rFonts w:ascii="Times New Roman" w:hAnsi="Times New Roman"/>
          <w:sz w:val="22"/>
          <w:szCs w:val="22"/>
          <w:u w:val="single"/>
        </w:rPr>
      </w:pPr>
    </w:p>
    <w:p w14:paraId="2A9FB43C" w14:textId="77777777" w:rsidR="00373D13" w:rsidRPr="00CE4AFC" w:rsidRDefault="00373D13" w:rsidP="00373D13">
      <w:pPr>
        <w:pStyle w:val="ListParagraph"/>
        <w:numPr>
          <w:ilvl w:val="0"/>
          <w:numId w:val="23"/>
        </w:numPr>
        <w:spacing w:after="200" w:line="276" w:lineRule="auto"/>
        <w:rPr>
          <w:rFonts w:ascii="Times New Roman" w:hAnsi="Times New Roman"/>
          <w:sz w:val="22"/>
          <w:szCs w:val="22"/>
          <w:u w:val="single"/>
        </w:rPr>
      </w:pPr>
      <w:r w:rsidRPr="00CE4AFC">
        <w:rPr>
          <w:rFonts w:ascii="Times New Roman" w:hAnsi="Times New Roman"/>
          <w:sz w:val="22"/>
          <w:szCs w:val="22"/>
          <w:u w:val="single"/>
        </w:rPr>
        <w:t xml:space="preserve">Self-employed </w:t>
      </w:r>
      <w:r>
        <w:rPr>
          <w:rFonts w:ascii="Times New Roman" w:hAnsi="Times New Roman"/>
          <w:sz w:val="22"/>
          <w:szCs w:val="22"/>
          <w:u w:val="single"/>
        </w:rPr>
        <w:t>I</w:t>
      </w:r>
      <w:r w:rsidRPr="00CE4AFC">
        <w:rPr>
          <w:rFonts w:ascii="Times New Roman" w:hAnsi="Times New Roman"/>
          <w:sz w:val="22"/>
          <w:szCs w:val="22"/>
          <w:u w:val="single"/>
        </w:rPr>
        <w:t xml:space="preserve">ncome and </w:t>
      </w:r>
      <w:r>
        <w:rPr>
          <w:rFonts w:ascii="Times New Roman" w:hAnsi="Times New Roman"/>
          <w:sz w:val="22"/>
          <w:szCs w:val="22"/>
          <w:u w:val="single"/>
        </w:rPr>
        <w:t>P</w:t>
      </w:r>
      <w:r w:rsidRPr="00CE4AFC">
        <w:rPr>
          <w:rFonts w:ascii="Times New Roman" w:hAnsi="Times New Roman"/>
          <w:sz w:val="22"/>
          <w:szCs w:val="22"/>
          <w:u w:val="single"/>
        </w:rPr>
        <w:t xml:space="preserve">artnership </w:t>
      </w:r>
      <w:r>
        <w:rPr>
          <w:rFonts w:ascii="Times New Roman" w:hAnsi="Times New Roman"/>
          <w:sz w:val="22"/>
          <w:szCs w:val="22"/>
          <w:u w:val="single"/>
        </w:rPr>
        <w:t>I</w:t>
      </w:r>
      <w:r w:rsidRPr="00CE4AFC">
        <w:rPr>
          <w:rFonts w:ascii="Times New Roman" w:hAnsi="Times New Roman"/>
          <w:sz w:val="22"/>
          <w:szCs w:val="22"/>
          <w:u w:val="single"/>
        </w:rPr>
        <w:t>ncome</w:t>
      </w:r>
    </w:p>
    <w:p w14:paraId="4BD2272E" w14:textId="77777777" w:rsidR="00373D13" w:rsidRPr="00CE4AFC" w:rsidRDefault="00373D13" w:rsidP="00373D13">
      <w:pPr>
        <w:pStyle w:val="ListParagraph"/>
        <w:spacing w:after="200" w:line="276" w:lineRule="auto"/>
        <w:rPr>
          <w:rFonts w:ascii="Times New Roman" w:hAnsi="Times New Roman"/>
          <w:sz w:val="22"/>
          <w:szCs w:val="22"/>
        </w:rPr>
      </w:pPr>
    </w:p>
    <w:p w14:paraId="5835F131" w14:textId="77777777" w:rsidR="00373D13" w:rsidRPr="00CE4AFC" w:rsidRDefault="00373D13" w:rsidP="00373D13">
      <w:pPr>
        <w:pStyle w:val="ListParagraph"/>
        <w:spacing w:after="200" w:line="276" w:lineRule="auto"/>
        <w:rPr>
          <w:rFonts w:ascii="Times New Roman" w:hAnsi="Times New Roman"/>
          <w:sz w:val="22"/>
          <w:szCs w:val="22"/>
        </w:rPr>
      </w:pPr>
      <w:r w:rsidRPr="00CE4AFC">
        <w:rPr>
          <w:rFonts w:ascii="Times New Roman" w:hAnsi="Times New Roman"/>
          <w:sz w:val="22"/>
          <w:szCs w:val="22"/>
        </w:rPr>
        <w:t xml:space="preserve">Lawyers and self-represented parties are reminded of the financial and income disclosure obligations set out in s. 21 of the </w:t>
      </w:r>
      <w:r w:rsidRPr="00CE4AFC">
        <w:rPr>
          <w:rFonts w:ascii="Times New Roman" w:hAnsi="Times New Roman"/>
          <w:i/>
          <w:iCs/>
          <w:sz w:val="22"/>
          <w:szCs w:val="22"/>
        </w:rPr>
        <w:t>Guidelines</w:t>
      </w:r>
      <w:r w:rsidRPr="00CE4AFC">
        <w:rPr>
          <w:rFonts w:ascii="Times New Roman" w:hAnsi="Times New Roman"/>
          <w:sz w:val="22"/>
          <w:szCs w:val="22"/>
        </w:rPr>
        <w:t xml:space="preserve">, where a party is self-employed, is a partner in a partnership, or controls a corporation. </w:t>
      </w:r>
    </w:p>
    <w:p w14:paraId="2872CAB4" w14:textId="77777777" w:rsidR="00373D13" w:rsidRPr="00CE4AFC" w:rsidRDefault="00373D13" w:rsidP="00373D13">
      <w:pPr>
        <w:pStyle w:val="ListParagraph"/>
        <w:spacing w:line="276" w:lineRule="auto"/>
        <w:rPr>
          <w:rFonts w:ascii="Times New Roman" w:hAnsi="Times New Roman"/>
          <w:sz w:val="22"/>
          <w:szCs w:val="22"/>
          <w:u w:val="single"/>
        </w:rPr>
      </w:pPr>
    </w:p>
    <w:p w14:paraId="56D7366D" w14:textId="77777777" w:rsidR="00373D13" w:rsidRDefault="00373D13" w:rsidP="00373D13">
      <w:pPr>
        <w:pStyle w:val="ListParagraph"/>
        <w:spacing w:line="276" w:lineRule="auto"/>
        <w:rPr>
          <w:rFonts w:ascii="Times New Roman" w:hAnsi="Times New Roman"/>
          <w:sz w:val="22"/>
          <w:szCs w:val="22"/>
          <w:u w:val="single"/>
        </w:rPr>
      </w:pPr>
    </w:p>
    <w:p w14:paraId="194FE80A" w14:textId="77777777" w:rsidR="00373D13" w:rsidRPr="00CE4AFC" w:rsidRDefault="00373D13" w:rsidP="00373D13">
      <w:pPr>
        <w:pStyle w:val="ListParagraph"/>
        <w:numPr>
          <w:ilvl w:val="0"/>
          <w:numId w:val="23"/>
        </w:numPr>
        <w:spacing w:line="276" w:lineRule="auto"/>
        <w:rPr>
          <w:rFonts w:ascii="Times New Roman" w:hAnsi="Times New Roman"/>
          <w:sz w:val="22"/>
          <w:szCs w:val="22"/>
          <w:u w:val="single"/>
        </w:rPr>
      </w:pPr>
      <w:r w:rsidRPr="00CE4AFC">
        <w:rPr>
          <w:rFonts w:ascii="Times New Roman" w:hAnsi="Times New Roman"/>
          <w:sz w:val="22"/>
          <w:szCs w:val="22"/>
          <w:u w:val="single"/>
        </w:rPr>
        <w:t>Off-Table Child Support</w:t>
      </w:r>
    </w:p>
    <w:p w14:paraId="29858573" w14:textId="77777777" w:rsidR="00373D13" w:rsidRPr="00886BC7" w:rsidRDefault="00373D13" w:rsidP="00373D13">
      <w:pPr>
        <w:pStyle w:val="ListParagraph"/>
        <w:spacing w:line="276" w:lineRule="auto"/>
        <w:rPr>
          <w:rFonts w:ascii="Times New Roman" w:hAnsi="Times New Roman"/>
          <w:sz w:val="22"/>
          <w:szCs w:val="22"/>
          <w:u w:val="single"/>
        </w:rPr>
      </w:pPr>
    </w:p>
    <w:p w14:paraId="025D6100" w14:textId="77777777" w:rsidR="00373D13" w:rsidRDefault="00373D13" w:rsidP="00373D13">
      <w:pPr>
        <w:pStyle w:val="ListParagraph"/>
        <w:numPr>
          <w:ilvl w:val="1"/>
          <w:numId w:val="23"/>
        </w:numPr>
        <w:spacing w:line="276" w:lineRule="auto"/>
        <w:rPr>
          <w:rFonts w:ascii="Times New Roman" w:hAnsi="Times New Roman"/>
          <w:i/>
          <w:iCs/>
          <w:sz w:val="22"/>
          <w:szCs w:val="22"/>
        </w:rPr>
      </w:pPr>
      <w:r w:rsidRPr="004A58E4">
        <w:rPr>
          <w:rFonts w:ascii="Times New Roman" w:hAnsi="Times New Roman"/>
          <w:sz w:val="22"/>
          <w:szCs w:val="22"/>
        </w:rPr>
        <w:t xml:space="preserve">Generally, the court is obligated to order child support in accordance with </w:t>
      </w:r>
      <w:r>
        <w:rPr>
          <w:rFonts w:ascii="Times New Roman" w:hAnsi="Times New Roman"/>
          <w:sz w:val="22"/>
          <w:szCs w:val="22"/>
        </w:rPr>
        <w:t>T</w:t>
      </w:r>
      <w:r w:rsidRPr="004A58E4">
        <w:rPr>
          <w:rFonts w:ascii="Times New Roman" w:hAnsi="Times New Roman"/>
          <w:sz w:val="22"/>
          <w:szCs w:val="22"/>
        </w:rPr>
        <w:t xml:space="preserve">ables of the </w:t>
      </w:r>
      <w:r w:rsidRPr="004A58E4">
        <w:rPr>
          <w:rFonts w:ascii="Times New Roman" w:hAnsi="Times New Roman"/>
          <w:i/>
          <w:iCs/>
          <w:sz w:val="22"/>
          <w:szCs w:val="22"/>
        </w:rPr>
        <w:t>Guidelines</w:t>
      </w:r>
      <w:r w:rsidRPr="004A58E4">
        <w:rPr>
          <w:rFonts w:ascii="Times New Roman" w:hAnsi="Times New Roman"/>
          <w:sz w:val="22"/>
          <w:szCs w:val="22"/>
        </w:rPr>
        <w:t xml:space="preserve">. In certain circumstances, the court may order child support that is different from the amount in the </w:t>
      </w:r>
      <w:r>
        <w:rPr>
          <w:rFonts w:ascii="Times New Roman" w:hAnsi="Times New Roman"/>
          <w:sz w:val="22"/>
          <w:szCs w:val="22"/>
        </w:rPr>
        <w:t>T</w:t>
      </w:r>
      <w:r w:rsidRPr="004A58E4">
        <w:rPr>
          <w:rFonts w:ascii="Times New Roman" w:hAnsi="Times New Roman"/>
          <w:sz w:val="22"/>
          <w:szCs w:val="22"/>
        </w:rPr>
        <w:t>ables. For example, the court may order an off-</w:t>
      </w:r>
      <w:r>
        <w:rPr>
          <w:rFonts w:ascii="Times New Roman" w:hAnsi="Times New Roman"/>
          <w:sz w:val="22"/>
          <w:szCs w:val="22"/>
        </w:rPr>
        <w:t>T</w:t>
      </w:r>
      <w:r w:rsidRPr="004A58E4">
        <w:rPr>
          <w:rFonts w:ascii="Times New Roman" w:hAnsi="Times New Roman"/>
          <w:sz w:val="22"/>
          <w:szCs w:val="22"/>
        </w:rPr>
        <w:t xml:space="preserve">able amount where undue hardship has been established in accordance with the </w:t>
      </w:r>
      <w:r w:rsidRPr="004A58E4">
        <w:rPr>
          <w:rFonts w:ascii="Times New Roman" w:hAnsi="Times New Roman"/>
          <w:i/>
          <w:iCs/>
          <w:sz w:val="22"/>
          <w:szCs w:val="22"/>
        </w:rPr>
        <w:t xml:space="preserve">Guidelines. </w:t>
      </w:r>
    </w:p>
    <w:p w14:paraId="535EF6C5" w14:textId="77777777" w:rsidR="00373D13" w:rsidRDefault="00373D13" w:rsidP="00373D13">
      <w:pPr>
        <w:pStyle w:val="ListParagraph"/>
        <w:spacing w:line="276" w:lineRule="auto"/>
        <w:ind w:left="1440"/>
        <w:rPr>
          <w:rFonts w:ascii="Times New Roman" w:hAnsi="Times New Roman"/>
          <w:i/>
          <w:iCs/>
          <w:sz w:val="22"/>
          <w:szCs w:val="22"/>
        </w:rPr>
      </w:pPr>
    </w:p>
    <w:p w14:paraId="7D2DBF21" w14:textId="77777777" w:rsidR="00373D13" w:rsidRDefault="00373D13" w:rsidP="00373D13">
      <w:pPr>
        <w:pStyle w:val="ListParagraph"/>
        <w:spacing w:line="276" w:lineRule="auto"/>
        <w:ind w:left="1440"/>
        <w:rPr>
          <w:rFonts w:ascii="Times New Roman" w:hAnsi="Times New Roman"/>
          <w:i/>
          <w:iCs/>
          <w:sz w:val="22"/>
          <w:szCs w:val="22"/>
        </w:rPr>
      </w:pPr>
    </w:p>
    <w:p w14:paraId="5F0A447B" w14:textId="77777777" w:rsidR="00373D13" w:rsidRPr="00886BC7" w:rsidRDefault="00373D13" w:rsidP="00373D13">
      <w:pPr>
        <w:pStyle w:val="ListParagraph"/>
        <w:numPr>
          <w:ilvl w:val="1"/>
          <w:numId w:val="23"/>
        </w:numPr>
        <w:spacing w:line="276" w:lineRule="auto"/>
        <w:rPr>
          <w:rFonts w:ascii="Times New Roman" w:hAnsi="Times New Roman"/>
          <w:i/>
          <w:iCs/>
          <w:sz w:val="22"/>
          <w:szCs w:val="22"/>
        </w:rPr>
      </w:pPr>
      <w:r w:rsidRPr="004A58E4">
        <w:rPr>
          <w:rFonts w:ascii="Times New Roman" w:hAnsi="Times New Roman"/>
          <w:sz w:val="22"/>
          <w:szCs w:val="22"/>
        </w:rPr>
        <w:lastRenderedPageBreak/>
        <w:t>The court may also order an off-</w:t>
      </w:r>
      <w:r>
        <w:rPr>
          <w:rFonts w:ascii="Times New Roman" w:hAnsi="Times New Roman"/>
          <w:sz w:val="22"/>
          <w:szCs w:val="22"/>
        </w:rPr>
        <w:t>T</w:t>
      </w:r>
      <w:r w:rsidRPr="004A58E4">
        <w:rPr>
          <w:rFonts w:ascii="Times New Roman" w:hAnsi="Times New Roman"/>
          <w:sz w:val="22"/>
          <w:szCs w:val="22"/>
        </w:rPr>
        <w:t>able amount upon the consent of both spouses, provided the court is satisfied that reasonable arrangements have been made for the support of the child (see, for example, s</w:t>
      </w:r>
      <w:r>
        <w:rPr>
          <w:rFonts w:ascii="Times New Roman" w:hAnsi="Times New Roman"/>
          <w:sz w:val="22"/>
          <w:szCs w:val="22"/>
        </w:rPr>
        <w:t>.</w:t>
      </w:r>
      <w:r w:rsidRPr="004A58E4">
        <w:rPr>
          <w:rFonts w:ascii="Times New Roman" w:hAnsi="Times New Roman"/>
          <w:sz w:val="22"/>
          <w:szCs w:val="22"/>
        </w:rPr>
        <w:t xml:space="preserve"> 15</w:t>
      </w:r>
      <w:r>
        <w:rPr>
          <w:rFonts w:ascii="Times New Roman" w:hAnsi="Times New Roman"/>
          <w:sz w:val="22"/>
          <w:szCs w:val="22"/>
        </w:rPr>
        <w:t>.</w:t>
      </w:r>
      <w:r w:rsidRPr="004A58E4">
        <w:rPr>
          <w:rFonts w:ascii="Times New Roman" w:hAnsi="Times New Roman"/>
          <w:sz w:val="22"/>
          <w:szCs w:val="22"/>
        </w:rPr>
        <w:t>1</w:t>
      </w:r>
      <w:r>
        <w:rPr>
          <w:rFonts w:ascii="Times New Roman" w:hAnsi="Times New Roman"/>
          <w:sz w:val="22"/>
          <w:szCs w:val="22"/>
        </w:rPr>
        <w:t xml:space="preserve"> (7</w:t>
      </w:r>
      <w:r w:rsidRPr="004A58E4">
        <w:rPr>
          <w:rFonts w:ascii="Times New Roman" w:hAnsi="Times New Roman"/>
          <w:sz w:val="22"/>
          <w:szCs w:val="22"/>
        </w:rPr>
        <w:t xml:space="preserve">) of the </w:t>
      </w:r>
      <w:r w:rsidRPr="004A58E4">
        <w:rPr>
          <w:rFonts w:ascii="Times New Roman" w:hAnsi="Times New Roman"/>
          <w:i/>
          <w:iCs/>
          <w:sz w:val="22"/>
          <w:szCs w:val="22"/>
        </w:rPr>
        <w:t>Divorce Act</w:t>
      </w:r>
      <w:r>
        <w:rPr>
          <w:rFonts w:ascii="Times New Roman" w:hAnsi="Times New Roman"/>
          <w:i/>
          <w:iCs/>
          <w:sz w:val="22"/>
          <w:szCs w:val="22"/>
        </w:rPr>
        <w:t>).</w:t>
      </w:r>
      <w:r w:rsidRPr="004A58E4">
        <w:rPr>
          <w:rFonts w:ascii="Times New Roman" w:hAnsi="Times New Roman"/>
          <w:sz w:val="22"/>
          <w:szCs w:val="22"/>
        </w:rPr>
        <w:t xml:space="preserve"> </w:t>
      </w:r>
    </w:p>
    <w:p w14:paraId="27F20750" w14:textId="77777777" w:rsidR="00373D13" w:rsidRDefault="00373D13" w:rsidP="00373D13">
      <w:pPr>
        <w:pStyle w:val="ListParagraph"/>
        <w:widowControl/>
        <w:autoSpaceDE/>
        <w:autoSpaceDN/>
        <w:adjustRightInd/>
        <w:spacing w:after="160" w:line="276" w:lineRule="auto"/>
        <w:ind w:left="1440"/>
        <w:rPr>
          <w:rFonts w:ascii="Times New Roman" w:hAnsi="Times New Roman"/>
          <w:sz w:val="22"/>
          <w:szCs w:val="22"/>
        </w:rPr>
      </w:pPr>
    </w:p>
    <w:p w14:paraId="0B0F5FBB" w14:textId="77777777" w:rsidR="00373D13" w:rsidRPr="001E66E8" w:rsidRDefault="00373D13" w:rsidP="00373D13">
      <w:pPr>
        <w:pStyle w:val="ListParagraph"/>
        <w:widowControl/>
        <w:numPr>
          <w:ilvl w:val="1"/>
          <w:numId w:val="23"/>
        </w:numPr>
        <w:autoSpaceDE/>
        <w:autoSpaceDN/>
        <w:adjustRightInd/>
        <w:spacing w:after="160" w:line="276" w:lineRule="auto"/>
        <w:rPr>
          <w:rFonts w:ascii="Times New Roman" w:hAnsi="Times New Roman"/>
          <w:sz w:val="22"/>
          <w:szCs w:val="22"/>
        </w:rPr>
      </w:pPr>
      <w:r w:rsidRPr="001E66E8">
        <w:rPr>
          <w:rFonts w:ascii="Times New Roman" w:hAnsi="Times New Roman"/>
          <w:sz w:val="22"/>
          <w:szCs w:val="22"/>
        </w:rPr>
        <w:t xml:space="preserve">In considering requests for an off-Table child support amount, the court requires appropriate documentation and evidence to satisfy itself that reasonable arrangements have been made for the child. This applies in the context of all requests, including proposed divorce judgments where the proceeding is uncontested. </w:t>
      </w:r>
    </w:p>
    <w:p w14:paraId="67D85057" w14:textId="77777777" w:rsidR="00373D13" w:rsidRPr="00D526A5" w:rsidRDefault="00373D13" w:rsidP="00373D13">
      <w:pPr>
        <w:pStyle w:val="ListParagraph"/>
        <w:rPr>
          <w:rFonts w:ascii="Times New Roman" w:hAnsi="Times New Roman"/>
          <w:sz w:val="22"/>
          <w:szCs w:val="22"/>
        </w:rPr>
      </w:pPr>
    </w:p>
    <w:p w14:paraId="708EF76A" w14:textId="77777777" w:rsidR="00373D13" w:rsidRPr="001E21E8" w:rsidRDefault="00373D13" w:rsidP="00373D13">
      <w:pPr>
        <w:pStyle w:val="ListParagraph"/>
        <w:rPr>
          <w:rFonts w:ascii="Times New Roman" w:hAnsi="Times New Roman"/>
          <w:sz w:val="22"/>
          <w:szCs w:val="22"/>
        </w:rPr>
      </w:pPr>
    </w:p>
    <w:p w14:paraId="37B6873C" w14:textId="77777777" w:rsidR="00373D13" w:rsidRDefault="00373D13" w:rsidP="00373D13">
      <w:pPr>
        <w:pStyle w:val="ListParagraph"/>
        <w:numPr>
          <w:ilvl w:val="0"/>
          <w:numId w:val="23"/>
        </w:numPr>
        <w:rPr>
          <w:rFonts w:ascii="Times New Roman" w:hAnsi="Times New Roman"/>
          <w:sz w:val="22"/>
          <w:szCs w:val="22"/>
        </w:rPr>
      </w:pPr>
      <w:r>
        <w:rPr>
          <w:rFonts w:ascii="Times New Roman" w:hAnsi="Times New Roman"/>
          <w:sz w:val="22"/>
          <w:szCs w:val="22"/>
          <w:u w:val="single"/>
        </w:rPr>
        <w:t>Adult Child</w:t>
      </w:r>
    </w:p>
    <w:p w14:paraId="706EC7A9" w14:textId="77777777" w:rsidR="00373D13" w:rsidRDefault="00373D13" w:rsidP="00373D13">
      <w:pPr>
        <w:pStyle w:val="ListParagraph"/>
        <w:rPr>
          <w:rFonts w:ascii="Times New Roman" w:hAnsi="Times New Roman"/>
          <w:sz w:val="22"/>
          <w:szCs w:val="22"/>
        </w:rPr>
      </w:pPr>
    </w:p>
    <w:p w14:paraId="64EE8771" w14:textId="77777777" w:rsidR="00373D13" w:rsidRPr="00886BC7" w:rsidRDefault="00373D13" w:rsidP="00373D13">
      <w:pPr>
        <w:pStyle w:val="ListParagraph"/>
        <w:widowControl/>
        <w:numPr>
          <w:ilvl w:val="1"/>
          <w:numId w:val="23"/>
        </w:numPr>
        <w:autoSpaceDE/>
        <w:autoSpaceDN/>
        <w:adjustRightInd/>
        <w:spacing w:after="160" w:line="276" w:lineRule="auto"/>
        <w:rPr>
          <w:rFonts w:ascii="Times New Roman" w:hAnsi="Times New Roman"/>
          <w:sz w:val="22"/>
          <w:szCs w:val="22"/>
        </w:rPr>
      </w:pPr>
      <w:r>
        <w:rPr>
          <w:rFonts w:ascii="Times New Roman" w:hAnsi="Times New Roman"/>
          <w:sz w:val="22"/>
          <w:szCs w:val="22"/>
        </w:rPr>
        <w:t>Lawyers</w:t>
      </w:r>
      <w:r w:rsidRPr="00886BC7">
        <w:rPr>
          <w:rFonts w:ascii="Times New Roman" w:hAnsi="Times New Roman"/>
          <w:sz w:val="22"/>
          <w:szCs w:val="22"/>
        </w:rPr>
        <w:t xml:space="preserve"> and self-represented parties are reminded of s. 3(2) of the </w:t>
      </w:r>
      <w:r w:rsidRPr="00886BC7">
        <w:rPr>
          <w:rFonts w:ascii="Times New Roman" w:hAnsi="Times New Roman"/>
          <w:i/>
          <w:iCs/>
          <w:sz w:val="22"/>
          <w:szCs w:val="22"/>
        </w:rPr>
        <w:t>Guidelines</w:t>
      </w:r>
      <w:r>
        <w:rPr>
          <w:rFonts w:ascii="Times New Roman" w:hAnsi="Times New Roman"/>
          <w:i/>
          <w:iCs/>
          <w:sz w:val="22"/>
          <w:szCs w:val="22"/>
        </w:rPr>
        <w:t>,</w:t>
      </w:r>
      <w:r w:rsidRPr="00886BC7">
        <w:rPr>
          <w:rFonts w:ascii="Times New Roman" w:hAnsi="Times New Roman"/>
          <w:i/>
          <w:iCs/>
          <w:sz w:val="22"/>
          <w:szCs w:val="22"/>
        </w:rPr>
        <w:t xml:space="preserve"> </w:t>
      </w:r>
      <w:r w:rsidRPr="00886BC7">
        <w:rPr>
          <w:rFonts w:ascii="Times New Roman" w:hAnsi="Times New Roman"/>
          <w:sz w:val="22"/>
          <w:szCs w:val="22"/>
        </w:rPr>
        <w:t xml:space="preserve">which </w:t>
      </w:r>
      <w:r>
        <w:rPr>
          <w:rFonts w:ascii="Times New Roman" w:hAnsi="Times New Roman"/>
          <w:sz w:val="22"/>
          <w:szCs w:val="22"/>
        </w:rPr>
        <w:t>addresses child support for an adult child</w:t>
      </w:r>
      <w:r w:rsidRPr="00886BC7">
        <w:rPr>
          <w:rFonts w:ascii="Times New Roman" w:hAnsi="Times New Roman"/>
          <w:sz w:val="22"/>
          <w:szCs w:val="22"/>
        </w:rPr>
        <w:t>:</w:t>
      </w:r>
    </w:p>
    <w:p w14:paraId="2DCEED5E" w14:textId="77777777" w:rsidR="00373D13" w:rsidRPr="00886BC7" w:rsidRDefault="00373D13" w:rsidP="00373D13">
      <w:pPr>
        <w:spacing w:line="276" w:lineRule="auto"/>
        <w:ind w:left="1800" w:right="720"/>
        <w:rPr>
          <w:rFonts w:ascii="Times New Roman" w:hAnsi="Times New Roman"/>
          <w:i/>
          <w:iCs/>
          <w:sz w:val="22"/>
          <w:szCs w:val="22"/>
        </w:rPr>
      </w:pPr>
      <w:r w:rsidRPr="00886BC7">
        <w:rPr>
          <w:rFonts w:ascii="Times New Roman" w:hAnsi="Times New Roman"/>
          <w:i/>
          <w:iCs/>
          <w:sz w:val="22"/>
          <w:szCs w:val="22"/>
        </w:rPr>
        <w:t>3(2) Unless otherwise provided under these Guidelines, where a child to whom a child support order relates is the age of majority or over, the amount of the child support order is</w:t>
      </w:r>
    </w:p>
    <w:p w14:paraId="7674F787" w14:textId="77777777" w:rsidR="00373D13" w:rsidRPr="00886BC7" w:rsidRDefault="00373D13" w:rsidP="00373D13">
      <w:pPr>
        <w:pStyle w:val="ListParagraph"/>
        <w:widowControl/>
        <w:numPr>
          <w:ilvl w:val="0"/>
          <w:numId w:val="22"/>
        </w:numPr>
        <w:autoSpaceDE/>
        <w:autoSpaceDN/>
        <w:adjustRightInd/>
        <w:spacing w:after="160" w:line="276" w:lineRule="auto"/>
        <w:ind w:left="2160" w:right="720" w:firstLine="0"/>
        <w:contextualSpacing w:val="0"/>
        <w:rPr>
          <w:rFonts w:ascii="Times New Roman" w:hAnsi="Times New Roman"/>
          <w:i/>
          <w:iCs/>
          <w:sz w:val="22"/>
          <w:szCs w:val="22"/>
        </w:rPr>
      </w:pPr>
      <w:r w:rsidRPr="00886BC7">
        <w:rPr>
          <w:rFonts w:ascii="Times New Roman" w:hAnsi="Times New Roman"/>
          <w:i/>
          <w:iCs/>
          <w:sz w:val="22"/>
          <w:szCs w:val="22"/>
        </w:rPr>
        <w:t xml:space="preserve">the amount determined by applying these Guidelines as if the child were under the age of majority; or </w:t>
      </w:r>
    </w:p>
    <w:p w14:paraId="0048E1B8" w14:textId="77777777" w:rsidR="00373D13" w:rsidRPr="00886BC7" w:rsidRDefault="00373D13" w:rsidP="00373D13">
      <w:pPr>
        <w:pStyle w:val="ListParagraph"/>
        <w:widowControl/>
        <w:numPr>
          <w:ilvl w:val="0"/>
          <w:numId w:val="22"/>
        </w:numPr>
        <w:autoSpaceDE/>
        <w:autoSpaceDN/>
        <w:adjustRightInd/>
        <w:spacing w:after="160" w:line="276" w:lineRule="auto"/>
        <w:ind w:left="2160" w:right="720" w:firstLine="0"/>
        <w:contextualSpacing w:val="0"/>
        <w:rPr>
          <w:rFonts w:ascii="Times New Roman" w:hAnsi="Times New Roman"/>
          <w:i/>
          <w:iCs/>
          <w:sz w:val="22"/>
          <w:szCs w:val="22"/>
        </w:rPr>
      </w:pPr>
      <w:proofErr w:type="gramStart"/>
      <w:r w:rsidRPr="00886BC7">
        <w:rPr>
          <w:rFonts w:ascii="Times New Roman" w:hAnsi="Times New Roman"/>
          <w:i/>
          <w:iCs/>
          <w:sz w:val="22"/>
          <w:szCs w:val="22"/>
        </w:rPr>
        <w:t>if</w:t>
      </w:r>
      <w:proofErr w:type="gramEnd"/>
      <w:r w:rsidRPr="00886BC7">
        <w:rPr>
          <w:rFonts w:ascii="Times New Roman" w:hAnsi="Times New Roman"/>
          <w:i/>
          <w:iCs/>
          <w:sz w:val="22"/>
          <w:szCs w:val="22"/>
        </w:rPr>
        <w:t xml:space="preserve"> the court considers that approach to be inappropriate, the amount that it considers appropriate, having regard to the condition, means, needs, and other circumstances of the child and the financial ability of each spouse to contribute to the support of the child.  </w:t>
      </w:r>
    </w:p>
    <w:p w14:paraId="07080413" w14:textId="77777777" w:rsidR="00373D13" w:rsidRDefault="00373D13" w:rsidP="00373D13">
      <w:pPr>
        <w:pStyle w:val="ListParagraph"/>
        <w:widowControl/>
        <w:numPr>
          <w:ilvl w:val="1"/>
          <w:numId w:val="23"/>
        </w:numPr>
        <w:autoSpaceDE/>
        <w:autoSpaceDN/>
        <w:adjustRightInd/>
        <w:spacing w:after="160" w:line="276" w:lineRule="auto"/>
        <w:rPr>
          <w:rFonts w:ascii="Times New Roman" w:hAnsi="Times New Roman"/>
          <w:sz w:val="22"/>
          <w:szCs w:val="22"/>
        </w:rPr>
      </w:pPr>
      <w:r>
        <w:rPr>
          <w:rFonts w:ascii="Times New Roman" w:hAnsi="Times New Roman"/>
          <w:sz w:val="22"/>
          <w:szCs w:val="22"/>
        </w:rPr>
        <w:t xml:space="preserve">The court therefore requires documentation and evidence regarding the circumstances of the child. This often arises where the adult child is attending post-secondary education. In such circumstances, the court generally requires evidence </w:t>
      </w:r>
      <w:r w:rsidRPr="00886BC7">
        <w:rPr>
          <w:rFonts w:ascii="Times New Roman" w:hAnsi="Times New Roman"/>
          <w:sz w:val="22"/>
          <w:szCs w:val="22"/>
        </w:rPr>
        <w:t>relating to the child’s living arrangements</w:t>
      </w:r>
      <w:r>
        <w:rPr>
          <w:rFonts w:ascii="Times New Roman" w:hAnsi="Times New Roman"/>
          <w:sz w:val="22"/>
          <w:szCs w:val="22"/>
        </w:rPr>
        <w:t>;</w:t>
      </w:r>
      <w:r w:rsidRPr="00886BC7">
        <w:rPr>
          <w:rFonts w:ascii="Times New Roman" w:hAnsi="Times New Roman"/>
          <w:sz w:val="22"/>
          <w:szCs w:val="22"/>
        </w:rPr>
        <w:t xml:space="preserve"> whether the child is residing with a parent or not; the child’s employment</w:t>
      </w:r>
      <w:r>
        <w:rPr>
          <w:rFonts w:ascii="Times New Roman" w:hAnsi="Times New Roman"/>
          <w:sz w:val="22"/>
          <w:szCs w:val="22"/>
        </w:rPr>
        <w:t xml:space="preserve"> and income</w:t>
      </w:r>
      <w:r w:rsidRPr="00886BC7">
        <w:rPr>
          <w:rFonts w:ascii="Times New Roman" w:hAnsi="Times New Roman"/>
          <w:sz w:val="22"/>
          <w:szCs w:val="22"/>
        </w:rPr>
        <w:t xml:space="preserve"> (including during the school year and summer months); </w:t>
      </w:r>
      <w:proofErr w:type="gramStart"/>
      <w:r w:rsidRPr="00886BC7">
        <w:rPr>
          <w:rFonts w:ascii="Times New Roman" w:hAnsi="Times New Roman"/>
          <w:sz w:val="22"/>
          <w:szCs w:val="22"/>
        </w:rPr>
        <w:t>and</w:t>
      </w:r>
      <w:r>
        <w:rPr>
          <w:rFonts w:ascii="Times New Roman" w:hAnsi="Times New Roman"/>
          <w:sz w:val="22"/>
          <w:szCs w:val="22"/>
        </w:rPr>
        <w:t>,</w:t>
      </w:r>
      <w:proofErr w:type="gramEnd"/>
      <w:r w:rsidRPr="00886BC7">
        <w:rPr>
          <w:rFonts w:ascii="Times New Roman" w:hAnsi="Times New Roman"/>
          <w:sz w:val="22"/>
          <w:szCs w:val="22"/>
        </w:rPr>
        <w:t xml:space="preserve"> the child’s expenses (for example, educational expenses and living expenses). </w:t>
      </w:r>
    </w:p>
    <w:p w14:paraId="5990F12B" w14:textId="77777777" w:rsidR="00373D13" w:rsidRPr="00D526A5" w:rsidRDefault="00373D13" w:rsidP="00373D13">
      <w:pPr>
        <w:pStyle w:val="ListParagraph"/>
        <w:ind w:left="1440"/>
        <w:rPr>
          <w:rFonts w:ascii="Times New Roman" w:hAnsi="Times New Roman"/>
          <w:sz w:val="22"/>
          <w:szCs w:val="22"/>
        </w:rPr>
      </w:pPr>
    </w:p>
    <w:p w14:paraId="2880E38B" w14:textId="77777777" w:rsidR="00373D13" w:rsidRPr="00886BC7" w:rsidRDefault="00373D13" w:rsidP="00373D13">
      <w:pPr>
        <w:pStyle w:val="ListParagraph"/>
        <w:widowControl/>
        <w:autoSpaceDE/>
        <w:autoSpaceDN/>
        <w:adjustRightInd/>
        <w:spacing w:after="160" w:line="276" w:lineRule="auto"/>
        <w:ind w:left="1440"/>
        <w:rPr>
          <w:rFonts w:ascii="Times New Roman" w:hAnsi="Times New Roman"/>
          <w:sz w:val="22"/>
          <w:szCs w:val="22"/>
        </w:rPr>
      </w:pPr>
    </w:p>
    <w:p w14:paraId="73A60962" w14:textId="77777777" w:rsidR="00373D13" w:rsidRPr="00886BC7" w:rsidRDefault="00373D13" w:rsidP="00373D13">
      <w:pPr>
        <w:pStyle w:val="ListParagraph"/>
        <w:numPr>
          <w:ilvl w:val="0"/>
          <w:numId w:val="23"/>
        </w:numPr>
        <w:spacing w:line="276" w:lineRule="auto"/>
        <w:rPr>
          <w:rFonts w:ascii="Times New Roman" w:hAnsi="Times New Roman"/>
          <w:sz w:val="22"/>
          <w:szCs w:val="22"/>
          <w:u w:val="single"/>
        </w:rPr>
      </w:pPr>
      <w:r w:rsidRPr="00886BC7">
        <w:rPr>
          <w:rFonts w:ascii="Times New Roman" w:hAnsi="Times New Roman"/>
          <w:sz w:val="22"/>
          <w:szCs w:val="22"/>
          <w:u w:val="single"/>
        </w:rPr>
        <w:t>Shared Parenting – Child Support</w:t>
      </w:r>
    </w:p>
    <w:p w14:paraId="43C2F627" w14:textId="77777777" w:rsidR="00373D13" w:rsidRPr="00886BC7" w:rsidRDefault="00373D13" w:rsidP="00373D13">
      <w:pPr>
        <w:spacing w:line="276" w:lineRule="auto"/>
        <w:rPr>
          <w:rFonts w:ascii="Times New Roman" w:hAnsi="Times New Roman"/>
          <w:sz w:val="22"/>
          <w:szCs w:val="22"/>
          <w:u w:val="single"/>
        </w:rPr>
      </w:pPr>
    </w:p>
    <w:p w14:paraId="296A1242" w14:textId="77777777" w:rsidR="00373D13" w:rsidRPr="00D76AE8" w:rsidRDefault="00373D13" w:rsidP="00373D13">
      <w:pPr>
        <w:pStyle w:val="ListParagraph"/>
        <w:widowControl/>
        <w:numPr>
          <w:ilvl w:val="1"/>
          <w:numId w:val="23"/>
        </w:numPr>
        <w:autoSpaceDE/>
        <w:autoSpaceDN/>
        <w:adjustRightInd/>
        <w:spacing w:after="160" w:line="276" w:lineRule="auto"/>
        <w:rPr>
          <w:rFonts w:ascii="Times New Roman" w:hAnsi="Times New Roman"/>
          <w:sz w:val="22"/>
          <w:szCs w:val="22"/>
        </w:rPr>
      </w:pPr>
      <w:r w:rsidRPr="00D76AE8">
        <w:rPr>
          <w:rFonts w:ascii="Times New Roman" w:hAnsi="Times New Roman"/>
          <w:sz w:val="22"/>
          <w:szCs w:val="22"/>
        </w:rPr>
        <w:t xml:space="preserve">Lawyers and self-represented parties are reminded that in situations of shared parenting, the court is obligated to determine child support in accordance with s. 9 of the </w:t>
      </w:r>
      <w:r w:rsidRPr="00D76AE8">
        <w:rPr>
          <w:rFonts w:ascii="Times New Roman" w:hAnsi="Times New Roman"/>
          <w:i/>
          <w:iCs/>
          <w:sz w:val="22"/>
          <w:szCs w:val="22"/>
        </w:rPr>
        <w:t>Guidelines:</w:t>
      </w:r>
    </w:p>
    <w:p w14:paraId="654B2A84" w14:textId="77777777" w:rsidR="00373D13" w:rsidRPr="00886BC7" w:rsidRDefault="00373D13" w:rsidP="00373D13">
      <w:pPr>
        <w:pStyle w:val="section"/>
        <w:shd w:val="clear" w:color="auto" w:fill="FFFFFF"/>
        <w:spacing w:before="168" w:beforeAutospacing="0" w:after="120" w:afterAutospacing="0" w:line="276" w:lineRule="auto"/>
        <w:ind w:left="1800"/>
        <w:rPr>
          <w:i/>
          <w:iCs/>
          <w:sz w:val="22"/>
          <w:szCs w:val="22"/>
        </w:rPr>
      </w:pPr>
      <w:proofErr w:type="gramStart"/>
      <w:r w:rsidRPr="00886BC7">
        <w:rPr>
          <w:rStyle w:val="sectionlabel"/>
          <w:rFonts w:eastAsiaTheme="majorEastAsia"/>
          <w:i/>
          <w:iCs/>
          <w:sz w:val="22"/>
          <w:szCs w:val="22"/>
        </w:rPr>
        <w:t>9</w:t>
      </w:r>
      <w:r w:rsidRPr="00886BC7">
        <w:rPr>
          <w:i/>
          <w:iCs/>
          <w:sz w:val="22"/>
          <w:szCs w:val="22"/>
        </w:rPr>
        <w:t xml:space="preserve">  If</w:t>
      </w:r>
      <w:proofErr w:type="gramEnd"/>
      <w:r w:rsidRPr="00886BC7">
        <w:rPr>
          <w:i/>
          <w:iCs/>
          <w:sz w:val="22"/>
          <w:szCs w:val="22"/>
        </w:rPr>
        <w:t xml:space="preserve"> each spouse exercises not less than 40% of parenting time with a child over the course of a year, the amount of the child support order must be determined by </w:t>
      </w:r>
      <w:proofErr w:type="gramStart"/>
      <w:r w:rsidRPr="00886BC7">
        <w:rPr>
          <w:i/>
          <w:iCs/>
          <w:sz w:val="22"/>
          <w:szCs w:val="22"/>
        </w:rPr>
        <w:t>taking into account</w:t>
      </w:r>
      <w:proofErr w:type="gramEnd"/>
    </w:p>
    <w:p w14:paraId="0FAB012B" w14:textId="77777777" w:rsidR="00373D13" w:rsidRPr="00886BC7" w:rsidRDefault="00373D13" w:rsidP="00373D13">
      <w:pPr>
        <w:pStyle w:val="paragraph"/>
        <w:shd w:val="clear" w:color="auto" w:fill="FFFFFF"/>
        <w:spacing w:before="168" w:beforeAutospacing="0" w:after="120" w:afterAutospacing="0" w:line="276" w:lineRule="auto"/>
        <w:ind w:left="2160"/>
        <w:rPr>
          <w:i/>
          <w:iCs/>
          <w:sz w:val="22"/>
          <w:szCs w:val="22"/>
        </w:rPr>
      </w:pPr>
      <w:r w:rsidRPr="00886BC7">
        <w:rPr>
          <w:rStyle w:val="lawlabel"/>
          <w:rFonts w:eastAsiaTheme="majorEastAsia"/>
          <w:i/>
          <w:iCs/>
          <w:sz w:val="22"/>
          <w:szCs w:val="22"/>
        </w:rPr>
        <w:t>(a</w:t>
      </w:r>
      <w:proofErr w:type="gramStart"/>
      <w:r w:rsidRPr="00886BC7">
        <w:rPr>
          <w:rStyle w:val="lawlabel"/>
          <w:rFonts w:eastAsiaTheme="majorEastAsia"/>
          <w:i/>
          <w:iCs/>
          <w:sz w:val="22"/>
          <w:szCs w:val="22"/>
        </w:rPr>
        <w:t>)</w:t>
      </w:r>
      <w:r w:rsidRPr="00886BC7">
        <w:rPr>
          <w:i/>
          <w:iCs/>
          <w:sz w:val="22"/>
          <w:szCs w:val="22"/>
        </w:rPr>
        <w:t xml:space="preserve">  the</w:t>
      </w:r>
      <w:proofErr w:type="gramEnd"/>
      <w:r w:rsidRPr="00886BC7">
        <w:rPr>
          <w:i/>
          <w:iCs/>
          <w:sz w:val="22"/>
          <w:szCs w:val="22"/>
        </w:rPr>
        <w:t xml:space="preserve"> amounts set out in the applicable tables for each of the </w:t>
      </w:r>
      <w:proofErr w:type="gramStart"/>
      <w:r w:rsidRPr="00886BC7">
        <w:rPr>
          <w:i/>
          <w:iCs/>
          <w:sz w:val="22"/>
          <w:szCs w:val="22"/>
        </w:rPr>
        <w:t>spouses;</w:t>
      </w:r>
      <w:proofErr w:type="gramEnd"/>
    </w:p>
    <w:p w14:paraId="2E5881B9" w14:textId="77777777" w:rsidR="00373D13" w:rsidRPr="00886BC7" w:rsidRDefault="00373D13" w:rsidP="00373D13">
      <w:pPr>
        <w:pStyle w:val="paragraph"/>
        <w:shd w:val="clear" w:color="auto" w:fill="FFFFFF"/>
        <w:spacing w:before="168" w:beforeAutospacing="0" w:after="120" w:afterAutospacing="0" w:line="276" w:lineRule="auto"/>
        <w:ind w:left="2160"/>
        <w:rPr>
          <w:i/>
          <w:iCs/>
          <w:sz w:val="22"/>
          <w:szCs w:val="22"/>
        </w:rPr>
      </w:pPr>
      <w:r w:rsidRPr="00886BC7">
        <w:rPr>
          <w:rStyle w:val="lawlabel"/>
          <w:rFonts w:eastAsiaTheme="majorEastAsia"/>
          <w:i/>
          <w:iCs/>
          <w:sz w:val="22"/>
          <w:szCs w:val="22"/>
        </w:rPr>
        <w:t>(b</w:t>
      </w:r>
      <w:proofErr w:type="gramStart"/>
      <w:r w:rsidRPr="00886BC7">
        <w:rPr>
          <w:rStyle w:val="lawlabel"/>
          <w:rFonts w:eastAsiaTheme="majorEastAsia"/>
          <w:i/>
          <w:iCs/>
          <w:sz w:val="22"/>
          <w:szCs w:val="22"/>
        </w:rPr>
        <w:t>)</w:t>
      </w:r>
      <w:r w:rsidRPr="00886BC7">
        <w:rPr>
          <w:i/>
          <w:iCs/>
          <w:sz w:val="22"/>
          <w:szCs w:val="22"/>
        </w:rPr>
        <w:t xml:space="preserve">  the</w:t>
      </w:r>
      <w:proofErr w:type="gramEnd"/>
      <w:r w:rsidRPr="00886BC7">
        <w:rPr>
          <w:i/>
          <w:iCs/>
          <w:sz w:val="22"/>
          <w:szCs w:val="22"/>
        </w:rPr>
        <w:t xml:space="preserve"> increased costs of shared parenting time arrangements; and</w:t>
      </w:r>
    </w:p>
    <w:p w14:paraId="14756B67" w14:textId="77777777" w:rsidR="00373D13" w:rsidRDefault="00373D13" w:rsidP="00373D13">
      <w:pPr>
        <w:pStyle w:val="paragraph"/>
        <w:shd w:val="clear" w:color="auto" w:fill="FFFFFF"/>
        <w:spacing w:before="168" w:beforeAutospacing="0" w:after="120" w:afterAutospacing="0" w:line="276" w:lineRule="auto"/>
        <w:ind w:left="2160"/>
        <w:rPr>
          <w:i/>
          <w:iCs/>
          <w:sz w:val="22"/>
          <w:szCs w:val="22"/>
        </w:rPr>
      </w:pPr>
      <w:r w:rsidRPr="00886BC7">
        <w:rPr>
          <w:rStyle w:val="lawlabel"/>
          <w:rFonts w:eastAsiaTheme="majorEastAsia"/>
          <w:i/>
          <w:iCs/>
          <w:sz w:val="22"/>
          <w:szCs w:val="22"/>
        </w:rPr>
        <w:lastRenderedPageBreak/>
        <w:t>(c</w:t>
      </w:r>
      <w:proofErr w:type="gramStart"/>
      <w:r w:rsidRPr="00886BC7">
        <w:rPr>
          <w:rStyle w:val="lawlabel"/>
          <w:rFonts w:eastAsiaTheme="majorEastAsia"/>
          <w:i/>
          <w:iCs/>
          <w:sz w:val="22"/>
          <w:szCs w:val="22"/>
        </w:rPr>
        <w:t>)</w:t>
      </w:r>
      <w:r w:rsidRPr="00886BC7">
        <w:rPr>
          <w:i/>
          <w:iCs/>
          <w:sz w:val="22"/>
          <w:szCs w:val="22"/>
        </w:rPr>
        <w:t xml:space="preserve">  the</w:t>
      </w:r>
      <w:proofErr w:type="gramEnd"/>
      <w:r w:rsidRPr="00886BC7">
        <w:rPr>
          <w:i/>
          <w:iCs/>
          <w:sz w:val="22"/>
          <w:szCs w:val="22"/>
        </w:rPr>
        <w:t xml:space="preserve"> conditions, means, needs and other circumstances of each spouse and of any child for whom support is sought. </w:t>
      </w:r>
    </w:p>
    <w:p w14:paraId="77A6160C" w14:textId="77777777" w:rsidR="00373D13" w:rsidRPr="001E66E8" w:rsidRDefault="00373D13" w:rsidP="00373D13">
      <w:pPr>
        <w:pStyle w:val="paragraph"/>
        <w:numPr>
          <w:ilvl w:val="1"/>
          <w:numId w:val="23"/>
        </w:numPr>
        <w:shd w:val="clear" w:color="auto" w:fill="FFFFFF"/>
        <w:spacing w:before="168" w:beforeAutospacing="0" w:after="120" w:afterAutospacing="0" w:line="276" w:lineRule="auto"/>
        <w:rPr>
          <w:i/>
          <w:iCs/>
          <w:sz w:val="22"/>
          <w:szCs w:val="22"/>
        </w:rPr>
      </w:pPr>
      <w:r w:rsidRPr="00D76AE8">
        <w:rPr>
          <w:sz w:val="22"/>
          <w:szCs w:val="22"/>
        </w:rPr>
        <w:t xml:space="preserve">The court therefore considers not only the applicable </w:t>
      </w:r>
      <w:r>
        <w:rPr>
          <w:sz w:val="22"/>
          <w:szCs w:val="22"/>
        </w:rPr>
        <w:t>T</w:t>
      </w:r>
      <w:r w:rsidRPr="00D76AE8">
        <w:rPr>
          <w:sz w:val="22"/>
          <w:szCs w:val="22"/>
        </w:rPr>
        <w:t>able amount, but also the two additional factors set out in s</w:t>
      </w:r>
      <w:r>
        <w:rPr>
          <w:sz w:val="22"/>
          <w:szCs w:val="22"/>
        </w:rPr>
        <w:t>.</w:t>
      </w:r>
      <w:r w:rsidRPr="00D76AE8">
        <w:rPr>
          <w:sz w:val="22"/>
          <w:szCs w:val="22"/>
        </w:rPr>
        <w:t xml:space="preserve"> 9(b) and (c) above.</w:t>
      </w:r>
    </w:p>
    <w:p w14:paraId="39A8BD13" w14:textId="77777777" w:rsidR="00373D13" w:rsidRPr="00D76AE8" w:rsidRDefault="00373D13" w:rsidP="00373D13">
      <w:pPr>
        <w:pStyle w:val="paragraph"/>
        <w:shd w:val="clear" w:color="auto" w:fill="FFFFFF"/>
        <w:spacing w:before="168" w:beforeAutospacing="0" w:after="120" w:afterAutospacing="0" w:line="276" w:lineRule="auto"/>
        <w:ind w:left="1440"/>
        <w:rPr>
          <w:i/>
          <w:iCs/>
          <w:sz w:val="22"/>
          <w:szCs w:val="22"/>
        </w:rPr>
      </w:pPr>
    </w:p>
    <w:p w14:paraId="196A5F57" w14:textId="77777777" w:rsidR="00373D13" w:rsidRPr="00886BC7" w:rsidRDefault="00373D13" w:rsidP="00373D13">
      <w:pPr>
        <w:pStyle w:val="ListParagraph"/>
        <w:numPr>
          <w:ilvl w:val="0"/>
          <w:numId w:val="23"/>
        </w:numPr>
        <w:spacing w:line="276" w:lineRule="auto"/>
        <w:rPr>
          <w:rFonts w:ascii="Times New Roman" w:hAnsi="Times New Roman"/>
          <w:sz w:val="22"/>
          <w:szCs w:val="22"/>
          <w:u w:val="single"/>
        </w:rPr>
      </w:pPr>
      <w:r w:rsidRPr="00886BC7">
        <w:rPr>
          <w:rFonts w:ascii="Times New Roman" w:hAnsi="Times New Roman"/>
          <w:sz w:val="22"/>
          <w:szCs w:val="22"/>
          <w:u w:val="single"/>
        </w:rPr>
        <w:t>Child Support – Details to Include in Originating Process</w:t>
      </w:r>
    </w:p>
    <w:p w14:paraId="20D8537D" w14:textId="77777777" w:rsidR="00373D13" w:rsidRPr="00886BC7" w:rsidRDefault="00373D13" w:rsidP="00373D13">
      <w:pPr>
        <w:spacing w:line="276" w:lineRule="auto"/>
        <w:rPr>
          <w:rFonts w:ascii="Times New Roman" w:hAnsi="Times New Roman"/>
          <w:b/>
          <w:bCs/>
          <w:sz w:val="22"/>
          <w:szCs w:val="22"/>
        </w:rPr>
      </w:pPr>
    </w:p>
    <w:p w14:paraId="2607B5CF" w14:textId="77777777" w:rsidR="00373D13" w:rsidRPr="00886BC7" w:rsidRDefault="00373D13" w:rsidP="00373D13">
      <w:pPr>
        <w:pStyle w:val="ListParagraph"/>
        <w:widowControl/>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 xml:space="preserve">An originating process requesting relief under the </w:t>
      </w:r>
      <w:r w:rsidRPr="00D526A5">
        <w:rPr>
          <w:rFonts w:ascii="Times New Roman" w:hAnsi="Times New Roman"/>
          <w:i/>
          <w:iCs/>
          <w:sz w:val="22"/>
          <w:szCs w:val="22"/>
        </w:rPr>
        <w:t>Divorce Act</w:t>
      </w:r>
      <w:r w:rsidRPr="00D526A5">
        <w:rPr>
          <w:rFonts w:ascii="Times New Roman" w:hAnsi="Times New Roman"/>
          <w:sz w:val="22"/>
          <w:szCs w:val="22"/>
        </w:rPr>
        <w:t xml:space="preserve"> or the </w:t>
      </w:r>
      <w:r w:rsidRPr="00D526A5">
        <w:rPr>
          <w:rFonts w:ascii="Times New Roman" w:hAnsi="Times New Roman"/>
          <w:i/>
          <w:iCs/>
          <w:sz w:val="22"/>
          <w:szCs w:val="22"/>
        </w:rPr>
        <w:t>Children’s Law Act</w:t>
      </w:r>
      <w:r w:rsidRPr="00886BC7">
        <w:rPr>
          <w:rFonts w:ascii="Times New Roman" w:hAnsi="Times New Roman"/>
          <w:b/>
          <w:bCs/>
          <w:sz w:val="22"/>
          <w:szCs w:val="22"/>
        </w:rPr>
        <w:t xml:space="preserve"> </w:t>
      </w:r>
      <w:r w:rsidRPr="00886BC7">
        <w:rPr>
          <w:rFonts w:ascii="Times New Roman" w:hAnsi="Times New Roman"/>
          <w:sz w:val="22"/>
          <w:szCs w:val="22"/>
        </w:rPr>
        <w:t xml:space="preserve">is to clearly indicate if there are, or are not, children of the union. If there are children of the union, the pleading is to state the names and dates of birth of the children. If no child support is being sought for any of the children, the reason is to be </w:t>
      </w:r>
      <w:r w:rsidRPr="00E651A2">
        <w:rPr>
          <w:rFonts w:ascii="Times New Roman" w:hAnsi="Times New Roman"/>
          <w:sz w:val="22"/>
          <w:szCs w:val="22"/>
        </w:rPr>
        <w:t>stated (e.g., if the</w:t>
      </w:r>
      <w:r w:rsidRPr="00886BC7">
        <w:rPr>
          <w:rFonts w:ascii="Times New Roman" w:hAnsi="Times New Roman"/>
          <w:sz w:val="22"/>
          <w:szCs w:val="22"/>
        </w:rPr>
        <w:t xml:space="preserve"> child is over the age of majority and is living independently). </w:t>
      </w:r>
    </w:p>
    <w:p w14:paraId="10D6800C" w14:textId="77777777" w:rsidR="00373D13" w:rsidRDefault="00373D13" w:rsidP="00373D13">
      <w:pPr>
        <w:widowControl/>
        <w:autoSpaceDE/>
        <w:autoSpaceDN/>
        <w:adjustRightInd/>
        <w:spacing w:after="200" w:line="276" w:lineRule="auto"/>
        <w:rPr>
          <w:rFonts w:ascii="Times New Roman" w:hAnsi="Times New Roman"/>
          <w:b/>
          <w:bCs/>
          <w:color w:val="000000"/>
          <w:sz w:val="22"/>
          <w:szCs w:val="22"/>
        </w:rPr>
      </w:pPr>
      <w:r>
        <w:rPr>
          <w:rFonts w:ascii="Times New Roman" w:hAnsi="Times New Roman"/>
          <w:b/>
          <w:bCs/>
          <w:color w:val="000000"/>
          <w:sz w:val="22"/>
          <w:szCs w:val="22"/>
        </w:rPr>
        <w:br w:type="page"/>
      </w:r>
    </w:p>
    <w:p w14:paraId="0FFB0888" w14:textId="77777777" w:rsidR="00373D13" w:rsidRPr="00D0360D" w:rsidRDefault="00373D13" w:rsidP="00373D13">
      <w:pPr>
        <w:pStyle w:val="Default"/>
        <w:spacing w:line="276" w:lineRule="auto"/>
        <w:ind w:left="720"/>
        <w:jc w:val="center"/>
        <w:rPr>
          <w:rFonts w:ascii="Times New Roman" w:hAnsi="Times New Roman" w:cs="Times New Roman"/>
          <w:b/>
          <w:bCs/>
          <w:sz w:val="22"/>
          <w:szCs w:val="22"/>
        </w:rPr>
      </w:pPr>
      <w:bookmarkStart w:id="101" w:name="_Hlk200976301"/>
      <w:r>
        <w:rPr>
          <w:rFonts w:ascii="Times New Roman" w:hAnsi="Times New Roman" w:cs="Times New Roman"/>
          <w:b/>
          <w:bCs/>
          <w:sz w:val="22"/>
          <w:szCs w:val="22"/>
        </w:rPr>
        <w:lastRenderedPageBreak/>
        <w:t>D</w:t>
      </w:r>
      <w:r w:rsidRPr="00FD56CD">
        <w:rPr>
          <w:rFonts w:ascii="Times New Roman" w:hAnsi="Times New Roman" w:cs="Times New Roman"/>
          <w:b/>
          <w:bCs/>
          <w:sz w:val="22"/>
          <w:szCs w:val="22"/>
        </w:rPr>
        <w:t>.</w:t>
      </w:r>
      <w:r>
        <w:rPr>
          <w:rFonts w:ascii="Times New Roman" w:hAnsi="Times New Roman" w:cs="Times New Roman"/>
          <w:b/>
          <w:bCs/>
          <w:sz w:val="22"/>
          <w:szCs w:val="22"/>
        </w:rPr>
        <w:t xml:space="preserve">    </w:t>
      </w:r>
      <w:r w:rsidRPr="00886BC7">
        <w:rPr>
          <w:rFonts w:ascii="Times New Roman" w:hAnsi="Times New Roman"/>
          <w:b/>
          <w:bCs/>
          <w:sz w:val="22"/>
          <w:szCs w:val="22"/>
        </w:rPr>
        <w:t>UNCONTESTED DIVORCES</w:t>
      </w:r>
    </w:p>
    <w:bookmarkEnd w:id="101"/>
    <w:p w14:paraId="2C82F76A" w14:textId="77777777" w:rsidR="00373D13" w:rsidRPr="00886BC7" w:rsidRDefault="00373D13" w:rsidP="00373D13">
      <w:pPr>
        <w:pStyle w:val="ListParagraph"/>
        <w:widowControl/>
        <w:numPr>
          <w:ilvl w:val="0"/>
          <w:numId w:val="20"/>
        </w:numPr>
        <w:shd w:val="clear" w:color="auto" w:fill="FFFFFF"/>
        <w:autoSpaceDE/>
        <w:autoSpaceDN/>
        <w:adjustRightInd/>
        <w:spacing w:before="180" w:after="180" w:line="276" w:lineRule="auto"/>
        <w:textAlignment w:val="baseline"/>
        <w:rPr>
          <w:rFonts w:ascii="Times New Roman" w:hAnsi="Times New Roman"/>
          <w:color w:val="000000"/>
          <w:sz w:val="22"/>
          <w:szCs w:val="22"/>
        </w:rPr>
      </w:pPr>
      <w:r w:rsidRPr="00886BC7">
        <w:rPr>
          <w:rFonts w:ascii="Times New Roman" w:hAnsi="Times New Roman"/>
          <w:color w:val="000000"/>
          <w:sz w:val="22"/>
          <w:szCs w:val="22"/>
          <w:u w:val="single"/>
        </w:rPr>
        <w:t>General</w:t>
      </w:r>
    </w:p>
    <w:p w14:paraId="375A6537" w14:textId="77777777" w:rsidR="00373D13" w:rsidRPr="00886BC7" w:rsidRDefault="00373D13" w:rsidP="00373D13">
      <w:pPr>
        <w:pStyle w:val="ListParagraph"/>
        <w:widowControl/>
        <w:shd w:val="clear" w:color="auto" w:fill="FFFFFF"/>
        <w:autoSpaceDE/>
        <w:autoSpaceDN/>
        <w:adjustRightInd/>
        <w:spacing w:before="180" w:after="180" w:line="276" w:lineRule="auto"/>
        <w:textAlignment w:val="baseline"/>
        <w:rPr>
          <w:rFonts w:ascii="Times New Roman" w:hAnsi="Times New Roman"/>
          <w:color w:val="000000"/>
          <w:sz w:val="22"/>
          <w:szCs w:val="22"/>
        </w:rPr>
      </w:pPr>
    </w:p>
    <w:p w14:paraId="21E9C24E" w14:textId="77777777" w:rsidR="00373D13" w:rsidRPr="00886BC7" w:rsidRDefault="00373D13" w:rsidP="00373D13">
      <w:pPr>
        <w:pStyle w:val="ListParagraph"/>
        <w:widowControl/>
        <w:numPr>
          <w:ilvl w:val="1"/>
          <w:numId w:val="20"/>
        </w:numPr>
        <w:shd w:val="clear" w:color="auto" w:fill="FFFFFF"/>
        <w:autoSpaceDE/>
        <w:autoSpaceDN/>
        <w:adjustRightInd/>
        <w:spacing w:before="180" w:after="180" w:line="276" w:lineRule="auto"/>
        <w:textAlignment w:val="baseline"/>
        <w:rPr>
          <w:rFonts w:ascii="Times New Roman" w:hAnsi="Times New Roman"/>
          <w:color w:val="000000"/>
          <w:sz w:val="22"/>
          <w:szCs w:val="22"/>
        </w:rPr>
      </w:pPr>
      <w:r w:rsidRPr="00886BC7">
        <w:rPr>
          <w:rFonts w:ascii="Times New Roman" w:hAnsi="Times New Roman"/>
          <w:sz w:val="22"/>
          <w:szCs w:val="22"/>
          <w:lang w:val="en-GB"/>
        </w:rPr>
        <w:t xml:space="preserve">Lawyers and </w:t>
      </w:r>
      <w:r>
        <w:rPr>
          <w:rFonts w:ascii="Times New Roman" w:hAnsi="Times New Roman"/>
          <w:sz w:val="22"/>
          <w:szCs w:val="22"/>
          <w:lang w:val="en-GB"/>
        </w:rPr>
        <w:t xml:space="preserve">self-represented </w:t>
      </w:r>
      <w:r w:rsidRPr="00886BC7">
        <w:rPr>
          <w:rFonts w:ascii="Times New Roman" w:hAnsi="Times New Roman"/>
          <w:sz w:val="22"/>
          <w:szCs w:val="22"/>
          <w:lang w:val="en-GB"/>
        </w:rPr>
        <w:t xml:space="preserve">parties are reminded of the requirements in </w:t>
      </w:r>
      <w:r w:rsidRPr="00A8008B">
        <w:rPr>
          <w:rFonts w:ascii="Times New Roman" w:hAnsi="Times New Roman"/>
          <w:i/>
          <w:iCs/>
          <w:sz w:val="22"/>
          <w:szCs w:val="22"/>
          <w:lang w:val="en-GB"/>
        </w:rPr>
        <w:t>Rule</w:t>
      </w:r>
      <w:r w:rsidRPr="00886BC7">
        <w:rPr>
          <w:rFonts w:ascii="Times New Roman" w:hAnsi="Times New Roman"/>
          <w:sz w:val="22"/>
          <w:szCs w:val="22"/>
          <w:lang w:val="en-GB"/>
        </w:rPr>
        <w:t xml:space="preserve"> 70.19 of the </w:t>
      </w:r>
      <w:r w:rsidRPr="00886BC7">
        <w:rPr>
          <w:rFonts w:ascii="Times New Roman" w:hAnsi="Times New Roman"/>
          <w:i/>
          <w:iCs/>
          <w:sz w:val="22"/>
          <w:szCs w:val="22"/>
          <w:lang w:val="en-GB"/>
        </w:rPr>
        <w:t>Rules of Civil Procedure</w:t>
      </w:r>
      <w:r w:rsidRPr="00886BC7">
        <w:rPr>
          <w:rFonts w:ascii="Times New Roman" w:hAnsi="Times New Roman"/>
          <w:sz w:val="22"/>
          <w:szCs w:val="22"/>
          <w:lang w:val="en-GB"/>
        </w:rPr>
        <w:t xml:space="preserve">, which addresses motions for judgment where a divorce proceeding is not contested. </w:t>
      </w:r>
    </w:p>
    <w:p w14:paraId="1FCFDD37" w14:textId="77777777" w:rsidR="00373D13" w:rsidRPr="00886BC7" w:rsidRDefault="00373D13" w:rsidP="00373D13">
      <w:pPr>
        <w:pStyle w:val="ListParagraph"/>
        <w:widowControl/>
        <w:shd w:val="clear" w:color="auto" w:fill="FFFFFF"/>
        <w:autoSpaceDE/>
        <w:autoSpaceDN/>
        <w:adjustRightInd/>
        <w:spacing w:before="180" w:after="180" w:line="276" w:lineRule="auto"/>
        <w:ind w:left="1440"/>
        <w:textAlignment w:val="baseline"/>
        <w:rPr>
          <w:rFonts w:ascii="Times New Roman" w:hAnsi="Times New Roman"/>
          <w:color w:val="000000"/>
          <w:sz w:val="22"/>
          <w:szCs w:val="22"/>
        </w:rPr>
      </w:pPr>
    </w:p>
    <w:p w14:paraId="04664746" w14:textId="77777777" w:rsidR="00373D13" w:rsidRPr="00D76AE8" w:rsidRDefault="00373D13" w:rsidP="00373D13">
      <w:pPr>
        <w:pStyle w:val="ListParagraph"/>
        <w:widowControl/>
        <w:numPr>
          <w:ilvl w:val="1"/>
          <w:numId w:val="20"/>
        </w:numPr>
        <w:shd w:val="clear" w:color="auto" w:fill="FFFFFF"/>
        <w:autoSpaceDE/>
        <w:autoSpaceDN/>
        <w:adjustRightInd/>
        <w:spacing w:before="180" w:after="180" w:line="276" w:lineRule="auto"/>
        <w:textAlignment w:val="baseline"/>
        <w:rPr>
          <w:rFonts w:ascii="Times New Roman" w:hAnsi="Times New Roman"/>
          <w:color w:val="000000"/>
          <w:sz w:val="22"/>
          <w:szCs w:val="22"/>
        </w:rPr>
      </w:pPr>
      <w:r w:rsidRPr="00886BC7">
        <w:rPr>
          <w:rFonts w:ascii="Times New Roman" w:hAnsi="Times New Roman"/>
          <w:sz w:val="22"/>
          <w:szCs w:val="22"/>
          <w:lang w:val="en-GB"/>
        </w:rPr>
        <w:t xml:space="preserve">Provided the court is satisfied the requirements in the legislative regime, and the </w:t>
      </w:r>
      <w:r w:rsidRPr="00886BC7">
        <w:rPr>
          <w:rFonts w:ascii="Times New Roman" w:hAnsi="Times New Roman"/>
          <w:i/>
          <w:iCs/>
          <w:sz w:val="22"/>
          <w:szCs w:val="22"/>
          <w:lang w:val="en-GB"/>
        </w:rPr>
        <w:t>Rules</w:t>
      </w:r>
      <w:r w:rsidRPr="00886BC7">
        <w:rPr>
          <w:rFonts w:ascii="Times New Roman" w:hAnsi="Times New Roman"/>
          <w:sz w:val="22"/>
          <w:szCs w:val="22"/>
          <w:lang w:val="en-GB"/>
        </w:rPr>
        <w:t xml:space="preserve">, have been complied with, the court may decline to require a hearing. </w:t>
      </w:r>
    </w:p>
    <w:p w14:paraId="62C8F60F" w14:textId="77777777" w:rsidR="00373D13" w:rsidRPr="00D76AE8" w:rsidRDefault="00373D13" w:rsidP="00373D13">
      <w:pPr>
        <w:pStyle w:val="ListParagraph"/>
        <w:rPr>
          <w:rFonts w:ascii="Times New Roman" w:hAnsi="Times New Roman"/>
          <w:color w:val="000000"/>
          <w:sz w:val="22"/>
          <w:szCs w:val="22"/>
        </w:rPr>
      </w:pPr>
    </w:p>
    <w:p w14:paraId="52948F0A" w14:textId="77777777" w:rsidR="00373D13" w:rsidRPr="001E21E8" w:rsidRDefault="00373D13" w:rsidP="00373D13">
      <w:pPr>
        <w:pStyle w:val="ListParagraph"/>
        <w:widowControl/>
        <w:shd w:val="clear" w:color="auto" w:fill="FFFFFF"/>
        <w:autoSpaceDE/>
        <w:autoSpaceDN/>
        <w:adjustRightInd/>
        <w:spacing w:before="180" w:after="180" w:line="276" w:lineRule="auto"/>
        <w:textAlignment w:val="baseline"/>
        <w:rPr>
          <w:rFonts w:ascii="Times New Roman" w:hAnsi="Times New Roman"/>
          <w:color w:val="000000"/>
          <w:sz w:val="22"/>
          <w:szCs w:val="22"/>
        </w:rPr>
      </w:pPr>
    </w:p>
    <w:p w14:paraId="28405A8F" w14:textId="77777777" w:rsidR="00373D13" w:rsidRPr="00D76AE8" w:rsidRDefault="00373D13" w:rsidP="00373D13">
      <w:pPr>
        <w:pStyle w:val="ListParagraph"/>
        <w:widowControl/>
        <w:numPr>
          <w:ilvl w:val="0"/>
          <w:numId w:val="20"/>
        </w:numPr>
        <w:shd w:val="clear" w:color="auto" w:fill="FFFFFF"/>
        <w:autoSpaceDE/>
        <w:autoSpaceDN/>
        <w:adjustRightInd/>
        <w:spacing w:before="180" w:after="180" w:line="276" w:lineRule="auto"/>
        <w:textAlignment w:val="baseline"/>
        <w:rPr>
          <w:rFonts w:ascii="Times New Roman" w:hAnsi="Times New Roman"/>
          <w:color w:val="000000"/>
          <w:sz w:val="22"/>
          <w:szCs w:val="22"/>
        </w:rPr>
      </w:pPr>
      <w:r>
        <w:rPr>
          <w:rFonts w:ascii="Times New Roman" w:hAnsi="Times New Roman"/>
          <w:color w:val="000000"/>
          <w:sz w:val="22"/>
          <w:szCs w:val="22"/>
          <w:u w:val="single"/>
        </w:rPr>
        <w:t>Certificates</w:t>
      </w:r>
    </w:p>
    <w:p w14:paraId="47DEF751" w14:textId="77777777" w:rsidR="00373D13" w:rsidRPr="00886BC7" w:rsidRDefault="00373D13" w:rsidP="00373D13">
      <w:pPr>
        <w:pStyle w:val="ListParagraph"/>
        <w:rPr>
          <w:rFonts w:ascii="Times New Roman" w:hAnsi="Times New Roman"/>
          <w:sz w:val="22"/>
          <w:szCs w:val="22"/>
          <w:lang w:val="en-GB"/>
        </w:rPr>
      </w:pPr>
    </w:p>
    <w:p w14:paraId="4FC2B052" w14:textId="77777777" w:rsidR="00373D13" w:rsidRPr="0025468E" w:rsidRDefault="00373D13" w:rsidP="00373D13">
      <w:pPr>
        <w:pStyle w:val="ListParagraph"/>
        <w:widowControl/>
        <w:numPr>
          <w:ilvl w:val="1"/>
          <w:numId w:val="20"/>
        </w:numPr>
        <w:shd w:val="clear" w:color="auto" w:fill="FFFFFF"/>
        <w:autoSpaceDE/>
        <w:autoSpaceDN/>
        <w:adjustRightInd/>
        <w:spacing w:before="180" w:after="180" w:line="276" w:lineRule="auto"/>
        <w:textAlignment w:val="baseline"/>
        <w:rPr>
          <w:rFonts w:ascii="Times New Roman" w:hAnsi="Times New Roman"/>
          <w:color w:val="000000"/>
          <w:sz w:val="22"/>
          <w:szCs w:val="22"/>
        </w:rPr>
      </w:pPr>
      <w:r w:rsidRPr="00886BC7">
        <w:rPr>
          <w:rFonts w:ascii="Times New Roman" w:hAnsi="Times New Roman"/>
          <w:sz w:val="22"/>
          <w:szCs w:val="22"/>
          <w:lang w:val="en-GB"/>
        </w:rPr>
        <w:t xml:space="preserve">If the </w:t>
      </w:r>
      <w:r>
        <w:rPr>
          <w:rFonts w:ascii="Times New Roman" w:hAnsi="Times New Roman"/>
          <w:sz w:val="22"/>
          <w:szCs w:val="22"/>
          <w:lang w:val="en-GB"/>
        </w:rPr>
        <w:t>c</w:t>
      </w:r>
      <w:r w:rsidRPr="00886BC7">
        <w:rPr>
          <w:rFonts w:ascii="Times New Roman" w:hAnsi="Times New Roman"/>
          <w:sz w:val="22"/>
          <w:szCs w:val="22"/>
          <w:lang w:val="en-GB"/>
        </w:rPr>
        <w:t xml:space="preserve">ertificate of </w:t>
      </w:r>
      <w:r>
        <w:rPr>
          <w:rFonts w:ascii="Times New Roman" w:hAnsi="Times New Roman"/>
          <w:sz w:val="22"/>
          <w:szCs w:val="22"/>
          <w:lang w:val="en-GB"/>
        </w:rPr>
        <w:t>m</w:t>
      </w:r>
      <w:r w:rsidRPr="00886BC7">
        <w:rPr>
          <w:rFonts w:ascii="Times New Roman" w:hAnsi="Times New Roman"/>
          <w:sz w:val="22"/>
          <w:szCs w:val="22"/>
          <w:lang w:val="en-GB"/>
        </w:rPr>
        <w:t xml:space="preserve">arriage filed in support of the motion is not signed by the Director of Vital Statistics for Prince Edward Island, the petitioner’s affidavit must refer to the </w:t>
      </w:r>
      <w:r w:rsidRPr="0025468E">
        <w:rPr>
          <w:rFonts w:ascii="Times New Roman" w:hAnsi="Times New Roman"/>
          <w:sz w:val="22"/>
          <w:szCs w:val="22"/>
          <w:lang w:val="en-GB"/>
        </w:rPr>
        <w:t xml:space="preserve">certificate by title, date and place, name and office of issue, and state that it contains the correct particulars. </w:t>
      </w:r>
    </w:p>
    <w:p w14:paraId="7AF32815" w14:textId="77777777" w:rsidR="00373D13" w:rsidRPr="0025468E" w:rsidRDefault="00373D13" w:rsidP="00373D13">
      <w:pPr>
        <w:pStyle w:val="ListParagraph"/>
        <w:rPr>
          <w:rFonts w:ascii="Times New Roman" w:hAnsi="Times New Roman"/>
          <w:sz w:val="22"/>
          <w:szCs w:val="22"/>
          <w:lang w:val="en-GB"/>
        </w:rPr>
      </w:pPr>
    </w:p>
    <w:p w14:paraId="5D5595DA" w14:textId="77777777" w:rsidR="00373D13" w:rsidRPr="0025468E" w:rsidRDefault="00373D13" w:rsidP="00373D13">
      <w:pPr>
        <w:pStyle w:val="ListParagraph"/>
        <w:widowControl/>
        <w:numPr>
          <w:ilvl w:val="1"/>
          <w:numId w:val="20"/>
        </w:numPr>
        <w:shd w:val="clear" w:color="auto" w:fill="FFFFFF"/>
        <w:autoSpaceDE/>
        <w:autoSpaceDN/>
        <w:adjustRightInd/>
        <w:spacing w:before="180" w:after="180" w:line="276" w:lineRule="auto"/>
        <w:textAlignment w:val="baseline"/>
        <w:rPr>
          <w:rFonts w:ascii="Times New Roman" w:hAnsi="Times New Roman"/>
          <w:color w:val="000000"/>
          <w:sz w:val="22"/>
          <w:szCs w:val="22"/>
        </w:rPr>
      </w:pPr>
      <w:r w:rsidRPr="0025468E">
        <w:rPr>
          <w:rFonts w:ascii="Times New Roman" w:hAnsi="Times New Roman"/>
          <w:color w:val="000000"/>
          <w:sz w:val="22"/>
          <w:szCs w:val="22"/>
        </w:rPr>
        <w:t xml:space="preserve">The original marriage certificate, or a notarized copy of the original marriage certificate, must be filed with the court. If there are children of the marriage, a birth certificate for each child, or notarized copies of birth certificates, must also be filed. </w:t>
      </w:r>
    </w:p>
    <w:p w14:paraId="3762BF83" w14:textId="77777777" w:rsidR="00373D13" w:rsidRPr="0025468E" w:rsidRDefault="00373D13" w:rsidP="00373D13">
      <w:pPr>
        <w:pStyle w:val="ListParagraph"/>
        <w:rPr>
          <w:rFonts w:ascii="Times New Roman" w:hAnsi="Times New Roman"/>
          <w:sz w:val="22"/>
          <w:szCs w:val="22"/>
          <w:lang w:val="en-GB"/>
        </w:rPr>
      </w:pPr>
    </w:p>
    <w:p w14:paraId="6259CCF8" w14:textId="77777777" w:rsidR="00373D13" w:rsidRPr="001E66E8" w:rsidRDefault="00373D13" w:rsidP="00373D13">
      <w:pPr>
        <w:pStyle w:val="ListParagraph"/>
        <w:widowControl/>
        <w:numPr>
          <w:ilvl w:val="1"/>
          <w:numId w:val="20"/>
        </w:numPr>
        <w:shd w:val="clear" w:color="auto" w:fill="FFFFFF"/>
        <w:autoSpaceDE/>
        <w:autoSpaceDN/>
        <w:adjustRightInd/>
        <w:spacing w:before="180" w:after="180" w:line="276" w:lineRule="auto"/>
        <w:textAlignment w:val="baseline"/>
        <w:rPr>
          <w:rFonts w:ascii="Times New Roman" w:hAnsi="Times New Roman"/>
          <w:color w:val="000000"/>
          <w:sz w:val="22"/>
          <w:szCs w:val="22"/>
        </w:rPr>
      </w:pPr>
      <w:r w:rsidRPr="0025468E">
        <w:rPr>
          <w:rFonts w:ascii="Times New Roman" w:hAnsi="Times New Roman"/>
          <w:sz w:val="22"/>
          <w:szCs w:val="22"/>
          <w:lang w:val="en-GB"/>
        </w:rPr>
        <w:t>If the certificate of marriage filed in support of the motion, or the birth certificates of any children of the marriage, are in a language other than English or French, the certificate(s) must be translated by a certified translator into either English or French. The original certificate (or a notarized copy), as well</w:t>
      </w:r>
      <w:r w:rsidRPr="00886BC7">
        <w:rPr>
          <w:rFonts w:ascii="Times New Roman" w:hAnsi="Times New Roman"/>
          <w:sz w:val="22"/>
          <w:szCs w:val="22"/>
          <w:lang w:val="en-GB"/>
        </w:rPr>
        <w:t xml:space="preserve"> as the certified translated copy of the certificate, must be filed.</w:t>
      </w:r>
    </w:p>
    <w:p w14:paraId="2A1931C4" w14:textId="77777777" w:rsidR="00373D13" w:rsidRPr="001E66E8" w:rsidRDefault="00373D13" w:rsidP="00373D13">
      <w:pPr>
        <w:pStyle w:val="ListParagraph"/>
        <w:rPr>
          <w:rFonts w:ascii="Times New Roman" w:hAnsi="Times New Roman"/>
          <w:color w:val="000000"/>
          <w:sz w:val="22"/>
          <w:szCs w:val="22"/>
        </w:rPr>
      </w:pPr>
    </w:p>
    <w:p w14:paraId="239706B8" w14:textId="77777777" w:rsidR="00373D13" w:rsidRPr="00886BC7" w:rsidRDefault="00373D13" w:rsidP="00373D13">
      <w:pPr>
        <w:spacing w:line="276" w:lineRule="auto"/>
        <w:jc w:val="both"/>
        <w:rPr>
          <w:rFonts w:ascii="Times New Roman" w:hAnsi="Times New Roman"/>
          <w:sz w:val="22"/>
          <w:szCs w:val="22"/>
          <w:lang w:val="en-GB"/>
        </w:rPr>
      </w:pPr>
    </w:p>
    <w:p w14:paraId="73E98480" w14:textId="77777777" w:rsidR="00373D13" w:rsidRPr="00886BC7" w:rsidRDefault="00373D13" w:rsidP="00373D13">
      <w:pPr>
        <w:pStyle w:val="ListParagraph"/>
        <w:numPr>
          <w:ilvl w:val="0"/>
          <w:numId w:val="20"/>
        </w:numPr>
        <w:tabs>
          <w:tab w:val="left" w:pos="-1440"/>
        </w:tabs>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Children</w:t>
      </w:r>
    </w:p>
    <w:p w14:paraId="608D2386" w14:textId="77777777" w:rsidR="00373D13" w:rsidRPr="00886BC7" w:rsidRDefault="00373D13" w:rsidP="00373D13">
      <w:pPr>
        <w:tabs>
          <w:tab w:val="left" w:pos="-1440"/>
        </w:tabs>
        <w:spacing w:line="276" w:lineRule="auto"/>
        <w:ind w:left="720" w:hanging="720"/>
        <w:jc w:val="both"/>
        <w:rPr>
          <w:rFonts w:ascii="Times New Roman" w:hAnsi="Times New Roman"/>
          <w:b/>
          <w:bCs/>
          <w:sz w:val="22"/>
          <w:szCs w:val="22"/>
          <w:lang w:val="en-GB"/>
        </w:rPr>
      </w:pPr>
    </w:p>
    <w:p w14:paraId="2198C3CB" w14:textId="77777777" w:rsidR="00373D13" w:rsidRPr="00886BC7" w:rsidRDefault="00373D13" w:rsidP="00373D13">
      <w:pPr>
        <w:pStyle w:val="ListParagraph"/>
        <w:tabs>
          <w:tab w:val="left" w:pos="-1440"/>
        </w:tabs>
        <w:spacing w:line="276" w:lineRule="auto"/>
        <w:jc w:val="both"/>
        <w:rPr>
          <w:rFonts w:ascii="Times New Roman" w:hAnsi="Times New Roman"/>
          <w:sz w:val="22"/>
          <w:szCs w:val="22"/>
          <w:lang w:val="en-GB"/>
        </w:rPr>
      </w:pPr>
      <w:r w:rsidRPr="00886BC7">
        <w:rPr>
          <w:rFonts w:ascii="Times New Roman" w:hAnsi="Times New Roman"/>
          <w:sz w:val="22"/>
          <w:szCs w:val="22"/>
        </w:rPr>
        <w:t>The affidavit in support of the motion</w:t>
      </w:r>
      <w:r w:rsidRPr="00886BC7">
        <w:rPr>
          <w:rFonts w:ascii="Times New Roman" w:hAnsi="Times New Roman"/>
          <w:b/>
          <w:bCs/>
          <w:sz w:val="22"/>
          <w:szCs w:val="22"/>
        </w:rPr>
        <w:t xml:space="preserve"> </w:t>
      </w:r>
      <w:r w:rsidRPr="00886BC7">
        <w:rPr>
          <w:rFonts w:ascii="Times New Roman" w:hAnsi="Times New Roman"/>
          <w:sz w:val="22"/>
          <w:szCs w:val="22"/>
        </w:rPr>
        <w:t xml:space="preserve">is to clearly indicate if there are, or are not, children of the union. If there are children of the union, the affidavit is to state the names and dates of birth of the children and </w:t>
      </w:r>
      <w:r w:rsidRPr="00886BC7">
        <w:rPr>
          <w:rFonts w:ascii="Times New Roman" w:hAnsi="Times New Roman"/>
          <w:sz w:val="22"/>
          <w:szCs w:val="22"/>
          <w:lang w:val="en-GB"/>
        </w:rPr>
        <w:t xml:space="preserve">indicate whether each child remains </w:t>
      </w:r>
      <w:r>
        <w:rPr>
          <w:rFonts w:ascii="Times New Roman" w:hAnsi="Times New Roman"/>
          <w:sz w:val="22"/>
          <w:szCs w:val="22"/>
          <w:lang w:val="en-GB"/>
        </w:rPr>
        <w:t>a</w:t>
      </w:r>
      <w:r w:rsidRPr="00886BC7">
        <w:rPr>
          <w:rFonts w:ascii="Times New Roman" w:hAnsi="Times New Roman"/>
          <w:sz w:val="22"/>
          <w:szCs w:val="22"/>
          <w:lang w:val="en-GB"/>
        </w:rPr>
        <w:t xml:space="preserve"> “child of the marriage” as </w:t>
      </w:r>
      <w:r>
        <w:rPr>
          <w:rFonts w:ascii="Times New Roman" w:hAnsi="Times New Roman"/>
          <w:sz w:val="22"/>
          <w:szCs w:val="22"/>
          <w:lang w:val="en-GB"/>
        </w:rPr>
        <w:t>define</w:t>
      </w:r>
      <w:r w:rsidRPr="00886BC7">
        <w:rPr>
          <w:rFonts w:ascii="Times New Roman" w:hAnsi="Times New Roman"/>
          <w:sz w:val="22"/>
          <w:szCs w:val="22"/>
          <w:lang w:val="en-GB"/>
        </w:rPr>
        <w:t xml:space="preserve">d in s. 2(1) of the </w:t>
      </w:r>
      <w:r w:rsidRPr="00886BC7">
        <w:rPr>
          <w:rFonts w:ascii="Times New Roman" w:hAnsi="Times New Roman"/>
          <w:i/>
          <w:iCs/>
          <w:sz w:val="22"/>
          <w:szCs w:val="22"/>
          <w:lang w:val="en-GB"/>
        </w:rPr>
        <w:t>Divorce Act</w:t>
      </w:r>
      <w:r>
        <w:rPr>
          <w:rFonts w:ascii="Times New Roman" w:hAnsi="Times New Roman"/>
          <w:i/>
          <w:iCs/>
          <w:sz w:val="22"/>
          <w:szCs w:val="22"/>
          <w:lang w:val="en-GB"/>
        </w:rPr>
        <w:t xml:space="preserve">, </w:t>
      </w:r>
      <w:r w:rsidRPr="00886BC7">
        <w:rPr>
          <w:rFonts w:ascii="Times New Roman" w:hAnsi="Times New Roman"/>
          <w:sz w:val="22"/>
          <w:szCs w:val="22"/>
        </w:rPr>
        <w:t>RSC 1985</w:t>
      </w:r>
      <w:r>
        <w:rPr>
          <w:rFonts w:ascii="Times New Roman" w:hAnsi="Times New Roman"/>
          <w:sz w:val="22"/>
          <w:szCs w:val="22"/>
        </w:rPr>
        <w:t>,</w:t>
      </w:r>
      <w:r w:rsidRPr="00886BC7">
        <w:rPr>
          <w:rFonts w:ascii="Times New Roman" w:hAnsi="Times New Roman"/>
          <w:sz w:val="22"/>
          <w:szCs w:val="22"/>
        </w:rPr>
        <w:t xml:space="preserve"> </w:t>
      </w:r>
      <w:r>
        <w:rPr>
          <w:rFonts w:ascii="Times New Roman" w:hAnsi="Times New Roman"/>
          <w:sz w:val="22"/>
          <w:szCs w:val="22"/>
        </w:rPr>
        <w:t>Cap</w:t>
      </w:r>
      <w:r w:rsidRPr="00886BC7">
        <w:rPr>
          <w:rFonts w:ascii="Times New Roman" w:hAnsi="Times New Roman"/>
          <w:sz w:val="22"/>
          <w:szCs w:val="22"/>
        </w:rPr>
        <w:t>. 3</w:t>
      </w:r>
      <w:r w:rsidRPr="00886BC7">
        <w:rPr>
          <w:rFonts w:ascii="Times New Roman" w:hAnsi="Times New Roman"/>
          <w:sz w:val="22"/>
          <w:szCs w:val="22"/>
          <w:lang w:val="en-GB"/>
        </w:rPr>
        <w:t>.</w:t>
      </w:r>
    </w:p>
    <w:p w14:paraId="7C9BFCBD" w14:textId="77777777" w:rsidR="00373D13" w:rsidRPr="00886BC7" w:rsidRDefault="00373D13" w:rsidP="00373D13">
      <w:pPr>
        <w:pStyle w:val="ListParagraph"/>
        <w:tabs>
          <w:tab w:val="left" w:pos="-1440"/>
        </w:tabs>
        <w:spacing w:line="276" w:lineRule="auto"/>
        <w:jc w:val="both"/>
        <w:rPr>
          <w:rFonts w:ascii="Times New Roman" w:hAnsi="Times New Roman"/>
          <w:sz w:val="22"/>
          <w:szCs w:val="22"/>
          <w:lang w:val="en-GB"/>
        </w:rPr>
      </w:pPr>
    </w:p>
    <w:p w14:paraId="073BCF22" w14:textId="77777777" w:rsidR="00373D13" w:rsidRDefault="00373D13" w:rsidP="00373D13">
      <w:pPr>
        <w:pStyle w:val="ListParagraph"/>
        <w:spacing w:line="276" w:lineRule="auto"/>
        <w:jc w:val="both"/>
        <w:rPr>
          <w:rFonts w:ascii="Times New Roman" w:hAnsi="Times New Roman"/>
          <w:sz w:val="22"/>
          <w:szCs w:val="22"/>
          <w:u w:val="single"/>
          <w:lang w:val="en-GB"/>
        </w:rPr>
      </w:pPr>
    </w:p>
    <w:p w14:paraId="1C85F131" w14:textId="77777777" w:rsidR="00373D13" w:rsidRPr="00886BC7" w:rsidRDefault="00373D13" w:rsidP="00373D13">
      <w:pPr>
        <w:pStyle w:val="ListParagraph"/>
        <w:numPr>
          <w:ilvl w:val="0"/>
          <w:numId w:val="20"/>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Division of Property/Equalization</w:t>
      </w:r>
    </w:p>
    <w:p w14:paraId="5982B439" w14:textId="77777777" w:rsidR="00373D13" w:rsidRPr="00886BC7" w:rsidRDefault="00373D13" w:rsidP="00373D13">
      <w:pPr>
        <w:pStyle w:val="ListParagraph"/>
        <w:spacing w:line="276" w:lineRule="auto"/>
        <w:jc w:val="both"/>
        <w:rPr>
          <w:rFonts w:ascii="Times New Roman" w:hAnsi="Times New Roman"/>
          <w:sz w:val="22"/>
          <w:szCs w:val="22"/>
          <w:u w:val="single"/>
          <w:lang w:val="en-GB"/>
        </w:rPr>
      </w:pPr>
    </w:p>
    <w:p w14:paraId="0648DD3B" w14:textId="77777777" w:rsidR="00373D13" w:rsidRPr="00886BC7" w:rsidRDefault="00373D13" w:rsidP="00373D13">
      <w:pPr>
        <w:pStyle w:val="ListParagraph"/>
        <w:numPr>
          <w:ilvl w:val="1"/>
          <w:numId w:val="20"/>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Lawyers and self-represented parties are reminded</w:t>
      </w:r>
      <w:r>
        <w:rPr>
          <w:rFonts w:ascii="Times New Roman" w:hAnsi="Times New Roman"/>
          <w:sz w:val="22"/>
          <w:szCs w:val="22"/>
          <w:lang w:val="en-GB"/>
        </w:rPr>
        <w:t xml:space="preserve"> that</w:t>
      </w:r>
      <w:r w:rsidRPr="00886BC7">
        <w:rPr>
          <w:rFonts w:ascii="Times New Roman" w:hAnsi="Times New Roman"/>
          <w:sz w:val="22"/>
          <w:szCs w:val="22"/>
          <w:lang w:val="en-GB"/>
        </w:rPr>
        <w:t xml:space="preserve"> if the parties have reached a suitable division of property, either by formal or informal agreement, or if there is to be no division of property, </w:t>
      </w:r>
      <w:r w:rsidRPr="001821F2">
        <w:rPr>
          <w:rFonts w:ascii="Times New Roman" w:hAnsi="Times New Roman"/>
          <w:i/>
          <w:iCs/>
          <w:sz w:val="22"/>
          <w:szCs w:val="22"/>
          <w:lang w:val="en-GB"/>
        </w:rPr>
        <w:t>Rule</w:t>
      </w:r>
      <w:r w:rsidRPr="00886BC7">
        <w:rPr>
          <w:rFonts w:ascii="Times New Roman" w:hAnsi="Times New Roman"/>
          <w:sz w:val="22"/>
          <w:szCs w:val="22"/>
          <w:lang w:val="en-GB"/>
        </w:rPr>
        <w:t xml:space="preserve"> 70.19(5)(</w:t>
      </w:r>
      <w:proofErr w:type="spellStart"/>
      <w:r w:rsidRPr="00886BC7">
        <w:rPr>
          <w:rFonts w:ascii="Times New Roman" w:hAnsi="Times New Roman"/>
          <w:sz w:val="22"/>
          <w:szCs w:val="22"/>
          <w:lang w:val="en-GB"/>
        </w:rPr>
        <w:t>i</w:t>
      </w:r>
      <w:proofErr w:type="spellEnd"/>
      <w:r w:rsidRPr="00886BC7">
        <w:rPr>
          <w:rFonts w:ascii="Times New Roman" w:hAnsi="Times New Roman"/>
          <w:sz w:val="22"/>
          <w:szCs w:val="22"/>
          <w:lang w:val="en-GB"/>
        </w:rPr>
        <w:t xml:space="preserve">) provides the petitioner’s affidavit must state that they do not wish to claim division at this time and that they understand they may be barred from doing so later. </w:t>
      </w:r>
    </w:p>
    <w:p w14:paraId="345BD0D7" w14:textId="77777777" w:rsidR="00373D13" w:rsidRPr="00886BC7" w:rsidRDefault="00373D13" w:rsidP="00373D13">
      <w:pPr>
        <w:pStyle w:val="ListParagraph"/>
        <w:spacing w:line="276" w:lineRule="auto"/>
        <w:ind w:left="1440"/>
        <w:jc w:val="both"/>
        <w:rPr>
          <w:rFonts w:ascii="Times New Roman" w:hAnsi="Times New Roman"/>
          <w:sz w:val="22"/>
          <w:szCs w:val="22"/>
          <w:u w:val="single"/>
          <w:lang w:val="en-GB"/>
        </w:rPr>
      </w:pPr>
    </w:p>
    <w:p w14:paraId="4167889E" w14:textId="77777777" w:rsidR="00373D13" w:rsidRPr="00886BC7" w:rsidRDefault="00373D13" w:rsidP="00373D13">
      <w:pPr>
        <w:pStyle w:val="ListParagraph"/>
        <w:numPr>
          <w:ilvl w:val="1"/>
          <w:numId w:val="20"/>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 xml:space="preserve">Any settlement of division of property shall be referred to in the petitioner’s affidavit and any such agreement shall be filed with the court (for example, a separation agreement or memorandum of settlement). </w:t>
      </w:r>
    </w:p>
    <w:p w14:paraId="3BF0FE4C" w14:textId="77777777" w:rsidR="00373D13" w:rsidRPr="00886BC7" w:rsidRDefault="00373D13" w:rsidP="00373D13">
      <w:pPr>
        <w:pStyle w:val="ListParagraph"/>
        <w:rPr>
          <w:rFonts w:ascii="Times New Roman" w:hAnsi="Times New Roman"/>
          <w:sz w:val="22"/>
          <w:szCs w:val="22"/>
        </w:rPr>
      </w:pPr>
    </w:p>
    <w:p w14:paraId="27588ED7" w14:textId="77777777" w:rsidR="00373D13" w:rsidRPr="00886BC7" w:rsidRDefault="00373D13" w:rsidP="00373D13">
      <w:pPr>
        <w:pStyle w:val="ListParagraph"/>
        <w:numPr>
          <w:ilvl w:val="1"/>
          <w:numId w:val="20"/>
        </w:numPr>
        <w:spacing w:line="276" w:lineRule="auto"/>
        <w:jc w:val="both"/>
        <w:rPr>
          <w:rFonts w:ascii="Times New Roman" w:hAnsi="Times New Roman"/>
          <w:sz w:val="22"/>
          <w:szCs w:val="22"/>
          <w:u w:val="single"/>
          <w:lang w:val="en-GB"/>
        </w:rPr>
      </w:pPr>
      <w:r w:rsidRPr="00886BC7">
        <w:rPr>
          <w:rFonts w:ascii="Times New Roman" w:hAnsi="Times New Roman"/>
          <w:sz w:val="22"/>
          <w:szCs w:val="22"/>
        </w:rPr>
        <w:t xml:space="preserve">Where a petitioner claims an equalization of net family property, and the respondent does not file an </w:t>
      </w:r>
      <w:r>
        <w:rPr>
          <w:rFonts w:ascii="Times New Roman" w:hAnsi="Times New Roman"/>
          <w:sz w:val="22"/>
          <w:szCs w:val="22"/>
        </w:rPr>
        <w:t>A</w:t>
      </w:r>
      <w:r w:rsidRPr="00886BC7">
        <w:rPr>
          <w:rFonts w:ascii="Times New Roman" w:hAnsi="Times New Roman"/>
          <w:sz w:val="22"/>
          <w:szCs w:val="22"/>
        </w:rPr>
        <w:t xml:space="preserve">nswer, the petitioner may request that the respondent be noted in default.  A hearing will </w:t>
      </w:r>
      <w:r>
        <w:rPr>
          <w:rFonts w:ascii="Times New Roman" w:hAnsi="Times New Roman"/>
          <w:sz w:val="22"/>
          <w:szCs w:val="22"/>
        </w:rPr>
        <w:t xml:space="preserve">generally </w:t>
      </w:r>
      <w:r w:rsidRPr="00886BC7">
        <w:rPr>
          <w:rFonts w:ascii="Times New Roman" w:hAnsi="Times New Roman"/>
          <w:sz w:val="22"/>
          <w:szCs w:val="22"/>
        </w:rPr>
        <w:t xml:space="preserve">be required </w:t>
      </w:r>
      <w:proofErr w:type="gramStart"/>
      <w:r w:rsidRPr="00886BC7">
        <w:rPr>
          <w:rFonts w:ascii="Times New Roman" w:hAnsi="Times New Roman"/>
          <w:sz w:val="22"/>
          <w:szCs w:val="22"/>
        </w:rPr>
        <w:t>in order to</w:t>
      </w:r>
      <w:proofErr w:type="gramEnd"/>
      <w:r w:rsidRPr="00886BC7">
        <w:rPr>
          <w:rFonts w:ascii="Times New Roman" w:hAnsi="Times New Roman"/>
          <w:sz w:val="22"/>
          <w:szCs w:val="22"/>
        </w:rPr>
        <w:t xml:space="preserve"> </w:t>
      </w:r>
      <w:r>
        <w:rPr>
          <w:rFonts w:ascii="Times New Roman" w:hAnsi="Times New Roman"/>
          <w:sz w:val="22"/>
          <w:szCs w:val="22"/>
        </w:rPr>
        <w:t>seek</w:t>
      </w:r>
      <w:r w:rsidRPr="00886BC7">
        <w:rPr>
          <w:rFonts w:ascii="Times New Roman" w:hAnsi="Times New Roman"/>
          <w:sz w:val="22"/>
          <w:szCs w:val="22"/>
        </w:rPr>
        <w:t xml:space="preserve"> an order for equalization. In such a case the petitioner may request a date for a motion. Notwithstanding the default, the court </w:t>
      </w:r>
      <w:proofErr w:type="gramStart"/>
      <w:r w:rsidRPr="00886BC7">
        <w:rPr>
          <w:rFonts w:ascii="Times New Roman" w:hAnsi="Times New Roman"/>
          <w:sz w:val="22"/>
          <w:szCs w:val="22"/>
        </w:rPr>
        <w:t>may</w:t>
      </w:r>
      <w:proofErr w:type="gramEnd"/>
      <w:r w:rsidRPr="00886BC7">
        <w:rPr>
          <w:rFonts w:ascii="Times New Roman" w:hAnsi="Times New Roman"/>
          <w:sz w:val="22"/>
          <w:szCs w:val="22"/>
        </w:rPr>
        <w:t xml:space="preserve"> in its </w:t>
      </w:r>
      <w:proofErr w:type="gramStart"/>
      <w:r w:rsidRPr="00886BC7">
        <w:rPr>
          <w:rFonts w:ascii="Times New Roman" w:hAnsi="Times New Roman"/>
          <w:sz w:val="22"/>
          <w:szCs w:val="22"/>
        </w:rPr>
        <w:t>discretion</w:t>
      </w:r>
      <w:proofErr w:type="gramEnd"/>
      <w:r w:rsidRPr="00886BC7">
        <w:rPr>
          <w:rFonts w:ascii="Times New Roman" w:hAnsi="Times New Roman"/>
          <w:sz w:val="22"/>
          <w:szCs w:val="22"/>
        </w:rPr>
        <w:t xml:space="preserve"> require notice of the motion </w:t>
      </w:r>
      <w:proofErr w:type="gramStart"/>
      <w:r w:rsidRPr="00886BC7">
        <w:rPr>
          <w:rFonts w:ascii="Times New Roman" w:hAnsi="Times New Roman"/>
          <w:sz w:val="22"/>
          <w:szCs w:val="22"/>
        </w:rPr>
        <w:t>be</w:t>
      </w:r>
      <w:proofErr w:type="gramEnd"/>
      <w:r w:rsidRPr="00886BC7">
        <w:rPr>
          <w:rFonts w:ascii="Times New Roman" w:hAnsi="Times New Roman"/>
          <w:sz w:val="22"/>
          <w:szCs w:val="22"/>
        </w:rPr>
        <w:t xml:space="preserve"> provided to the respondent. </w:t>
      </w:r>
    </w:p>
    <w:p w14:paraId="0B6C90CC" w14:textId="77777777" w:rsidR="00373D13" w:rsidRPr="00886BC7" w:rsidRDefault="00373D13" w:rsidP="00373D13">
      <w:pPr>
        <w:pStyle w:val="ListParagraph"/>
        <w:rPr>
          <w:rFonts w:ascii="Times New Roman" w:hAnsi="Times New Roman"/>
          <w:sz w:val="22"/>
          <w:szCs w:val="22"/>
        </w:rPr>
      </w:pPr>
    </w:p>
    <w:p w14:paraId="5EFB888C" w14:textId="77777777" w:rsidR="00373D13" w:rsidRPr="00886BC7" w:rsidRDefault="00373D13" w:rsidP="00373D13">
      <w:pPr>
        <w:pStyle w:val="ListParagraph"/>
        <w:numPr>
          <w:ilvl w:val="1"/>
          <w:numId w:val="20"/>
        </w:numPr>
        <w:spacing w:line="276" w:lineRule="auto"/>
        <w:jc w:val="both"/>
        <w:rPr>
          <w:rFonts w:ascii="Times New Roman" w:hAnsi="Times New Roman"/>
          <w:sz w:val="22"/>
          <w:szCs w:val="22"/>
          <w:u w:val="single"/>
          <w:lang w:val="en-GB"/>
        </w:rPr>
      </w:pPr>
      <w:r w:rsidRPr="00886BC7">
        <w:rPr>
          <w:rFonts w:ascii="Times New Roman" w:hAnsi="Times New Roman"/>
          <w:sz w:val="22"/>
          <w:szCs w:val="22"/>
        </w:rPr>
        <w:t xml:space="preserve">The petitioner is to provide detailed proof of the value of the family property, including for example, appraisals of real property, valuation of pensions, etc.  An exact proposed equalization should be sought, with supporting evidence.  A Statement of Property Form 70 I(D) is to be filed. </w:t>
      </w:r>
    </w:p>
    <w:p w14:paraId="72B243AA" w14:textId="77777777" w:rsidR="00373D13" w:rsidRPr="00886BC7" w:rsidRDefault="00373D13" w:rsidP="00373D13">
      <w:pPr>
        <w:spacing w:line="276" w:lineRule="auto"/>
        <w:jc w:val="both"/>
        <w:rPr>
          <w:rFonts w:ascii="Times New Roman" w:hAnsi="Times New Roman"/>
          <w:b/>
          <w:bCs/>
          <w:sz w:val="22"/>
          <w:szCs w:val="22"/>
        </w:rPr>
      </w:pPr>
    </w:p>
    <w:p w14:paraId="3BDAC4AC" w14:textId="77777777" w:rsidR="00373D13" w:rsidRPr="00886BC7" w:rsidRDefault="00373D13" w:rsidP="00373D13">
      <w:pPr>
        <w:pStyle w:val="ListParagraph"/>
        <w:numPr>
          <w:ilvl w:val="0"/>
          <w:numId w:val="20"/>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Divorce Judgment</w:t>
      </w:r>
    </w:p>
    <w:p w14:paraId="52B7D453" w14:textId="77777777" w:rsidR="00373D13" w:rsidRPr="00886BC7" w:rsidRDefault="00373D13" w:rsidP="00373D13">
      <w:pPr>
        <w:pStyle w:val="ListParagraph"/>
        <w:spacing w:line="276" w:lineRule="auto"/>
        <w:jc w:val="both"/>
        <w:rPr>
          <w:rFonts w:ascii="Times New Roman" w:hAnsi="Times New Roman"/>
          <w:sz w:val="22"/>
          <w:szCs w:val="22"/>
          <w:u w:val="single"/>
          <w:lang w:val="en-GB"/>
        </w:rPr>
      </w:pPr>
    </w:p>
    <w:p w14:paraId="715945D2" w14:textId="77777777" w:rsidR="00373D13" w:rsidRPr="00886BC7" w:rsidRDefault="00373D13" w:rsidP="00373D13">
      <w:pPr>
        <w:pStyle w:val="ListParagraph"/>
        <w:numPr>
          <w:ilvl w:val="1"/>
          <w:numId w:val="20"/>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 xml:space="preserve">All </w:t>
      </w:r>
      <w:r>
        <w:rPr>
          <w:rFonts w:ascii="Times New Roman" w:hAnsi="Times New Roman"/>
          <w:sz w:val="22"/>
          <w:szCs w:val="22"/>
          <w:lang w:val="en-GB"/>
        </w:rPr>
        <w:t>requested terms (i.e. relief sought)</w:t>
      </w:r>
      <w:r w:rsidRPr="00886BC7">
        <w:rPr>
          <w:rFonts w:ascii="Times New Roman" w:hAnsi="Times New Roman"/>
          <w:sz w:val="22"/>
          <w:szCs w:val="22"/>
          <w:lang w:val="en-GB"/>
        </w:rPr>
        <w:t xml:space="preserve"> in proposed judgments must be consistent with the </w:t>
      </w:r>
      <w:r>
        <w:rPr>
          <w:rFonts w:ascii="Times New Roman" w:hAnsi="Times New Roman"/>
          <w:sz w:val="22"/>
          <w:szCs w:val="22"/>
          <w:lang w:val="en-GB"/>
        </w:rPr>
        <w:t xml:space="preserve">relief sought in the </w:t>
      </w:r>
      <w:r w:rsidRPr="00886BC7">
        <w:rPr>
          <w:rFonts w:ascii="Times New Roman" w:hAnsi="Times New Roman"/>
          <w:sz w:val="22"/>
          <w:szCs w:val="22"/>
          <w:lang w:val="en-GB"/>
        </w:rPr>
        <w:t xml:space="preserve">divorce petition. Therefore, the </w:t>
      </w:r>
      <w:r>
        <w:rPr>
          <w:rFonts w:ascii="Times New Roman" w:hAnsi="Times New Roman"/>
          <w:sz w:val="22"/>
          <w:szCs w:val="22"/>
          <w:lang w:val="en-GB"/>
        </w:rPr>
        <w:t>p</w:t>
      </w:r>
      <w:r w:rsidRPr="00886BC7">
        <w:rPr>
          <w:rFonts w:ascii="Times New Roman" w:hAnsi="Times New Roman"/>
          <w:sz w:val="22"/>
          <w:szCs w:val="22"/>
          <w:lang w:val="en-GB"/>
        </w:rPr>
        <w:t>etitioner is to cross-check the proposed judgment with the petition for accuracy.</w:t>
      </w:r>
    </w:p>
    <w:p w14:paraId="08D8890C" w14:textId="77777777" w:rsidR="00373D13" w:rsidRPr="00886BC7" w:rsidRDefault="00373D13" w:rsidP="00373D13">
      <w:pPr>
        <w:pStyle w:val="ListParagraph"/>
        <w:spacing w:line="276" w:lineRule="auto"/>
        <w:ind w:left="1440"/>
        <w:jc w:val="both"/>
        <w:rPr>
          <w:rFonts w:ascii="Times New Roman" w:hAnsi="Times New Roman"/>
          <w:sz w:val="22"/>
          <w:szCs w:val="22"/>
          <w:u w:val="single"/>
          <w:lang w:val="en-GB"/>
        </w:rPr>
      </w:pPr>
    </w:p>
    <w:p w14:paraId="760E394B" w14:textId="77777777" w:rsidR="00373D13" w:rsidRPr="00886BC7" w:rsidRDefault="00373D13" w:rsidP="00373D13">
      <w:pPr>
        <w:pStyle w:val="ListParagraph"/>
        <w:numPr>
          <w:ilvl w:val="1"/>
          <w:numId w:val="20"/>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Divorce judgments are not to contain clauses which purport to oust or restrict the court's jurisdiction to review or vary spousal or child support provisions in the future.</w:t>
      </w:r>
    </w:p>
    <w:p w14:paraId="1AB8EB55" w14:textId="77777777" w:rsidR="00373D13" w:rsidRPr="00886BC7" w:rsidRDefault="00373D13" w:rsidP="00373D13">
      <w:pPr>
        <w:pStyle w:val="ListParagraph"/>
        <w:rPr>
          <w:rFonts w:ascii="Times New Roman" w:hAnsi="Times New Roman"/>
          <w:sz w:val="22"/>
          <w:szCs w:val="22"/>
          <w:lang w:val="en-GB"/>
        </w:rPr>
      </w:pPr>
    </w:p>
    <w:p w14:paraId="4328E3BC" w14:textId="77777777" w:rsidR="00373D13" w:rsidRPr="00886BC7" w:rsidRDefault="00373D13" w:rsidP="00373D13">
      <w:pPr>
        <w:pStyle w:val="ListParagraph"/>
        <w:numPr>
          <w:ilvl w:val="1"/>
          <w:numId w:val="20"/>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Lawyers and self-represented parties are reminded that the court is required to follow the governing statutes in terms of subject matter to be included in a divorce judgment. Therefore, unenforceable excerpts from a separation agreement or memorandum of settlement are not to be included in a divorce judgment.</w:t>
      </w:r>
    </w:p>
    <w:p w14:paraId="12B5848F" w14:textId="77777777" w:rsidR="00373D13" w:rsidRPr="00886BC7" w:rsidRDefault="00373D13" w:rsidP="00373D13">
      <w:pPr>
        <w:pStyle w:val="ListParagraph"/>
        <w:rPr>
          <w:rFonts w:ascii="Times New Roman" w:hAnsi="Times New Roman"/>
          <w:sz w:val="22"/>
          <w:szCs w:val="22"/>
          <w:highlight w:val="cyan"/>
        </w:rPr>
      </w:pPr>
    </w:p>
    <w:p w14:paraId="58AB0C95" w14:textId="77777777" w:rsidR="00373D13" w:rsidRPr="00886BC7" w:rsidRDefault="00373D13" w:rsidP="00373D13">
      <w:pPr>
        <w:pStyle w:val="ListParagraph"/>
        <w:numPr>
          <w:ilvl w:val="1"/>
          <w:numId w:val="20"/>
        </w:numPr>
        <w:spacing w:line="276" w:lineRule="auto"/>
        <w:jc w:val="both"/>
        <w:rPr>
          <w:rFonts w:ascii="Times New Roman" w:hAnsi="Times New Roman"/>
          <w:sz w:val="22"/>
          <w:szCs w:val="22"/>
          <w:u w:val="single"/>
          <w:lang w:val="en-GB"/>
        </w:rPr>
      </w:pPr>
      <w:r w:rsidRPr="00886BC7">
        <w:rPr>
          <w:rFonts w:ascii="Times New Roman" w:hAnsi="Times New Roman"/>
          <w:sz w:val="22"/>
          <w:szCs w:val="22"/>
        </w:rPr>
        <w:t>If the parties reach a settlement at any stage in a proceeding and plan to file a Consent Divorce Judgment, supporting documents must be filed with the Consent Divorce Judgment. The supporting documents include a Notice of Motion for Judgment, the petitioner’s affidavit (or respondent’s affidavit as the case may be), and the Registrar’s Certificate, unless the court directs otherwise.</w:t>
      </w:r>
    </w:p>
    <w:p w14:paraId="350E9788" w14:textId="77777777" w:rsidR="00373D13" w:rsidRPr="00886BC7" w:rsidRDefault="00373D13" w:rsidP="00373D13">
      <w:pPr>
        <w:pStyle w:val="ListParagraph"/>
        <w:rPr>
          <w:rFonts w:ascii="Times New Roman" w:hAnsi="Times New Roman"/>
          <w:sz w:val="22"/>
          <w:szCs w:val="22"/>
        </w:rPr>
      </w:pPr>
    </w:p>
    <w:p w14:paraId="0BD8095C" w14:textId="77777777" w:rsidR="00373D13" w:rsidRPr="00886BC7" w:rsidRDefault="00373D13" w:rsidP="00373D13">
      <w:pPr>
        <w:pStyle w:val="ListParagraph"/>
        <w:numPr>
          <w:ilvl w:val="1"/>
          <w:numId w:val="20"/>
        </w:numPr>
        <w:spacing w:line="276" w:lineRule="auto"/>
        <w:jc w:val="both"/>
        <w:rPr>
          <w:rFonts w:ascii="Times New Roman" w:hAnsi="Times New Roman"/>
          <w:sz w:val="22"/>
          <w:szCs w:val="22"/>
          <w:u w:val="single"/>
          <w:lang w:val="en-GB"/>
        </w:rPr>
      </w:pPr>
      <w:r w:rsidRPr="00886BC7">
        <w:rPr>
          <w:rFonts w:ascii="Times New Roman" w:hAnsi="Times New Roman"/>
          <w:sz w:val="22"/>
          <w:szCs w:val="22"/>
        </w:rPr>
        <w:t xml:space="preserve">A divorce judgment will not be issued unless birth certificates for all dependent children of the marriage are filed. This is so </w:t>
      </w:r>
      <w:r>
        <w:rPr>
          <w:rFonts w:ascii="Times New Roman" w:hAnsi="Times New Roman"/>
          <w:sz w:val="22"/>
          <w:szCs w:val="22"/>
        </w:rPr>
        <w:t xml:space="preserve">the </w:t>
      </w:r>
      <w:r w:rsidRPr="00886BC7">
        <w:rPr>
          <w:rFonts w:ascii="Times New Roman" w:hAnsi="Times New Roman"/>
          <w:sz w:val="22"/>
          <w:szCs w:val="22"/>
        </w:rPr>
        <w:t>deputy registrar can ensure that the names and birth dates of the children on the divorce judgment are the same as on the birth certificate.</w:t>
      </w:r>
    </w:p>
    <w:p w14:paraId="79EBD6CD" w14:textId="77777777" w:rsidR="00373D13" w:rsidRDefault="00373D13" w:rsidP="00373D13">
      <w:pPr>
        <w:widowControl/>
        <w:autoSpaceDE/>
        <w:autoSpaceDN/>
        <w:adjustRightInd/>
        <w:spacing w:after="200" w:line="276" w:lineRule="auto"/>
        <w:rPr>
          <w:rFonts w:ascii="Times New Roman" w:hAnsi="Times New Roman"/>
          <w:b/>
          <w:bCs/>
          <w:sz w:val="22"/>
          <w:szCs w:val="22"/>
        </w:rPr>
      </w:pPr>
      <w:r>
        <w:rPr>
          <w:rFonts w:ascii="Times New Roman" w:hAnsi="Times New Roman"/>
          <w:b/>
          <w:bCs/>
          <w:sz w:val="22"/>
          <w:szCs w:val="22"/>
        </w:rPr>
        <w:br w:type="page"/>
      </w:r>
    </w:p>
    <w:p w14:paraId="679C6224" w14:textId="77777777" w:rsidR="00373D13" w:rsidRPr="00D0360D" w:rsidRDefault="00373D13" w:rsidP="00373D13">
      <w:pPr>
        <w:pStyle w:val="Default"/>
        <w:spacing w:line="276" w:lineRule="auto"/>
        <w:ind w:left="720"/>
        <w:jc w:val="center"/>
        <w:rPr>
          <w:rFonts w:ascii="Times New Roman" w:hAnsi="Times New Roman" w:cs="Times New Roman"/>
          <w:b/>
          <w:bCs/>
          <w:sz w:val="22"/>
          <w:szCs w:val="22"/>
        </w:rPr>
      </w:pPr>
      <w:bookmarkStart w:id="102" w:name="_Hlk200976316"/>
      <w:r>
        <w:rPr>
          <w:rFonts w:ascii="Times New Roman" w:hAnsi="Times New Roman" w:cs="Times New Roman"/>
          <w:b/>
          <w:bCs/>
          <w:sz w:val="22"/>
          <w:szCs w:val="22"/>
        </w:rPr>
        <w:lastRenderedPageBreak/>
        <w:t>E</w:t>
      </w:r>
      <w:r w:rsidRPr="00FD56CD">
        <w:rPr>
          <w:rFonts w:ascii="Times New Roman" w:hAnsi="Times New Roman" w:cs="Times New Roman"/>
          <w:b/>
          <w:bCs/>
          <w:sz w:val="22"/>
          <w:szCs w:val="22"/>
        </w:rPr>
        <w:t>.</w:t>
      </w:r>
      <w:r>
        <w:rPr>
          <w:rFonts w:ascii="Times New Roman" w:hAnsi="Times New Roman" w:cs="Times New Roman"/>
          <w:b/>
          <w:bCs/>
          <w:sz w:val="22"/>
          <w:szCs w:val="22"/>
        </w:rPr>
        <w:t xml:space="preserve">    </w:t>
      </w:r>
      <w:r>
        <w:rPr>
          <w:rFonts w:ascii="Times New Roman" w:hAnsi="Times New Roman"/>
          <w:b/>
          <w:bCs/>
          <w:sz w:val="22"/>
          <w:szCs w:val="22"/>
          <w:lang w:val="en-GB"/>
        </w:rPr>
        <w:t xml:space="preserve">OFFICE OF THE </w:t>
      </w:r>
      <w:r w:rsidRPr="004C4496">
        <w:rPr>
          <w:rFonts w:ascii="Times New Roman" w:hAnsi="Times New Roman"/>
          <w:b/>
          <w:bCs/>
          <w:sz w:val="22"/>
          <w:szCs w:val="22"/>
          <w:lang w:val="en-GB"/>
        </w:rPr>
        <w:t>CHILDREN’S LAWYER</w:t>
      </w:r>
      <w:r>
        <w:rPr>
          <w:rFonts w:ascii="Times New Roman" w:hAnsi="Times New Roman"/>
          <w:b/>
          <w:bCs/>
          <w:sz w:val="22"/>
          <w:szCs w:val="22"/>
          <w:lang w:val="en-GB"/>
        </w:rPr>
        <w:t xml:space="preserve"> (OCL)</w:t>
      </w:r>
    </w:p>
    <w:p w14:paraId="756E0007" w14:textId="77777777" w:rsidR="00373D13" w:rsidRPr="0063024F" w:rsidRDefault="00373D13" w:rsidP="00373D13">
      <w:pPr>
        <w:spacing w:line="276" w:lineRule="auto"/>
        <w:jc w:val="center"/>
        <w:rPr>
          <w:rFonts w:ascii="Times New Roman" w:hAnsi="Times New Roman"/>
          <w:b/>
          <w:bCs/>
          <w:sz w:val="22"/>
          <w:szCs w:val="22"/>
        </w:rPr>
      </w:pPr>
    </w:p>
    <w:bookmarkEnd w:id="102"/>
    <w:p w14:paraId="1803FD8A" w14:textId="77777777" w:rsidR="00373D13" w:rsidRDefault="00373D13" w:rsidP="00373D13">
      <w:pPr>
        <w:pStyle w:val="BodyText"/>
        <w:numPr>
          <w:ilvl w:val="0"/>
          <w:numId w:val="40"/>
        </w:numPr>
        <w:spacing w:line="276" w:lineRule="auto"/>
        <w:rPr>
          <w:rFonts w:ascii="Times New Roman" w:hAnsi="Times New Roman"/>
          <w:sz w:val="22"/>
          <w:szCs w:val="22"/>
        </w:rPr>
      </w:pPr>
      <w:r>
        <w:rPr>
          <w:rFonts w:ascii="Times New Roman" w:hAnsi="Times New Roman"/>
          <w:sz w:val="22"/>
          <w:szCs w:val="22"/>
          <w:u w:val="single"/>
        </w:rPr>
        <w:t>Overview</w:t>
      </w:r>
    </w:p>
    <w:p w14:paraId="6C22474F" w14:textId="77777777" w:rsidR="00373D13" w:rsidRDefault="00373D13" w:rsidP="00373D13">
      <w:pPr>
        <w:pStyle w:val="BodyText"/>
        <w:numPr>
          <w:ilvl w:val="1"/>
          <w:numId w:val="40"/>
        </w:numPr>
        <w:spacing w:line="276" w:lineRule="auto"/>
        <w:rPr>
          <w:rFonts w:ascii="Times New Roman" w:hAnsi="Times New Roman"/>
          <w:sz w:val="22"/>
          <w:szCs w:val="22"/>
        </w:rPr>
      </w:pPr>
      <w:r w:rsidRPr="00080107">
        <w:rPr>
          <w:rFonts w:ascii="Times New Roman" w:hAnsi="Times New Roman"/>
          <w:sz w:val="22"/>
          <w:szCs w:val="22"/>
        </w:rPr>
        <w:t xml:space="preserve">Section 33.1 of the </w:t>
      </w:r>
      <w:r w:rsidRPr="00080107">
        <w:rPr>
          <w:rFonts w:ascii="Times New Roman" w:hAnsi="Times New Roman"/>
          <w:i/>
          <w:sz w:val="22"/>
          <w:szCs w:val="22"/>
        </w:rPr>
        <w:t>Judicature Act</w:t>
      </w:r>
      <w:r w:rsidRPr="00080107">
        <w:rPr>
          <w:rFonts w:ascii="Times New Roman" w:hAnsi="Times New Roman"/>
          <w:iCs/>
          <w:sz w:val="22"/>
          <w:szCs w:val="22"/>
        </w:rPr>
        <w:t xml:space="preserve">, RSPEI 1988, Cap. J-2.1, provides that the Minister of Justice and Public Safety and Attorney General of Prince Edward Island may appoint one or more qualified </w:t>
      </w:r>
      <w:proofErr w:type="gramStart"/>
      <w:r w:rsidRPr="00080107">
        <w:rPr>
          <w:rFonts w:ascii="Times New Roman" w:hAnsi="Times New Roman"/>
          <w:iCs/>
          <w:sz w:val="22"/>
          <w:szCs w:val="22"/>
        </w:rPr>
        <w:t>persons</w:t>
      </w:r>
      <w:proofErr w:type="gramEnd"/>
      <w:r w:rsidRPr="00080107">
        <w:rPr>
          <w:rFonts w:ascii="Times New Roman" w:hAnsi="Times New Roman"/>
          <w:iCs/>
          <w:sz w:val="22"/>
          <w:szCs w:val="22"/>
        </w:rPr>
        <w:t xml:space="preserve"> as a Children’s Lawyer. </w:t>
      </w:r>
    </w:p>
    <w:p w14:paraId="7A169A08" w14:textId="77777777" w:rsidR="00373D13" w:rsidRPr="00080107" w:rsidRDefault="00373D13" w:rsidP="00373D13">
      <w:pPr>
        <w:pStyle w:val="BodyText"/>
        <w:numPr>
          <w:ilvl w:val="1"/>
          <w:numId w:val="40"/>
        </w:numPr>
        <w:spacing w:line="276" w:lineRule="auto"/>
        <w:rPr>
          <w:rFonts w:ascii="Times New Roman" w:hAnsi="Times New Roman"/>
          <w:sz w:val="22"/>
          <w:szCs w:val="22"/>
        </w:rPr>
      </w:pPr>
      <w:r w:rsidRPr="00080107">
        <w:rPr>
          <w:rFonts w:ascii="Times New Roman" w:hAnsi="Times New Roman"/>
          <w:iCs/>
          <w:sz w:val="22"/>
          <w:szCs w:val="22"/>
        </w:rPr>
        <w:t xml:space="preserve">Pursuant to s. 33.1(4) of the </w:t>
      </w:r>
      <w:r w:rsidRPr="00080107">
        <w:rPr>
          <w:rFonts w:ascii="Times New Roman" w:hAnsi="Times New Roman"/>
          <w:i/>
          <w:sz w:val="22"/>
          <w:szCs w:val="22"/>
        </w:rPr>
        <w:t xml:space="preserve">Judicature Act, </w:t>
      </w:r>
      <w:r w:rsidRPr="00080107">
        <w:rPr>
          <w:rFonts w:ascii="Times New Roman" w:hAnsi="Times New Roman"/>
          <w:iCs/>
          <w:sz w:val="22"/>
          <w:szCs w:val="22"/>
        </w:rPr>
        <w:t>at the request of a court, a Children’s Lawyer may act as the legal representative of a minor in or in respect of a</w:t>
      </w:r>
      <w:r w:rsidRPr="00080107">
        <w:rPr>
          <w:rFonts w:ascii="Times New Roman" w:hAnsi="Times New Roman"/>
          <w:sz w:val="22"/>
          <w:szCs w:val="22"/>
        </w:rPr>
        <w:t xml:space="preserve"> proceeding. Pursuant to s. 33.1(7), a Children’s Lawyer may carry out certain functions in a proceeding under the </w:t>
      </w:r>
      <w:r w:rsidRPr="00080107">
        <w:rPr>
          <w:rFonts w:ascii="Times New Roman" w:hAnsi="Times New Roman"/>
          <w:i/>
          <w:iCs/>
          <w:sz w:val="22"/>
          <w:szCs w:val="22"/>
        </w:rPr>
        <w:t>Divorce Act,</w:t>
      </w:r>
      <w:r w:rsidRPr="00080107">
        <w:rPr>
          <w:rFonts w:ascii="Times New Roman" w:hAnsi="Times New Roman"/>
          <w:sz w:val="22"/>
          <w:szCs w:val="22"/>
        </w:rPr>
        <w:t xml:space="preserve"> RSC 1985, Cap. 3. or the </w:t>
      </w:r>
      <w:r w:rsidRPr="00080107">
        <w:rPr>
          <w:rFonts w:ascii="Times New Roman" w:hAnsi="Times New Roman"/>
          <w:i/>
          <w:iCs/>
          <w:sz w:val="22"/>
          <w:szCs w:val="22"/>
        </w:rPr>
        <w:t>Children’s Law Act,</w:t>
      </w:r>
      <w:r w:rsidRPr="00080107">
        <w:rPr>
          <w:rFonts w:ascii="Times New Roman" w:hAnsi="Times New Roman"/>
          <w:sz w:val="22"/>
          <w:szCs w:val="22"/>
        </w:rPr>
        <w:t xml:space="preserve"> RSPEI 1988 Cap. C-6.1</w:t>
      </w:r>
      <w:r w:rsidRPr="00080107">
        <w:rPr>
          <w:rFonts w:ascii="Times New Roman" w:hAnsi="Times New Roman"/>
          <w:i/>
          <w:iCs/>
          <w:sz w:val="22"/>
          <w:szCs w:val="22"/>
        </w:rPr>
        <w:t>,</w:t>
      </w:r>
      <w:r w:rsidRPr="00080107">
        <w:rPr>
          <w:rFonts w:ascii="Times New Roman" w:hAnsi="Times New Roman"/>
          <w:sz w:val="22"/>
          <w:szCs w:val="22"/>
        </w:rPr>
        <w:t xml:space="preserve"> in which a question concerning parenting time, decision-making responsibility or contact in respect of a child, or the child’s support or education, is before the court. The legislation provides that in such proceedings, a Children’s Lawyer may, in respect of certain matters, conduct an inquiry, act as legal counsel or litigation guardian on behalf of the child and make recommendations to the court.</w:t>
      </w:r>
    </w:p>
    <w:p w14:paraId="50201A51" w14:textId="77777777" w:rsidR="00373D13" w:rsidRPr="001E21E8" w:rsidRDefault="00373D13" w:rsidP="00373D13">
      <w:pPr>
        <w:pStyle w:val="BodyText"/>
        <w:autoSpaceDE/>
        <w:autoSpaceDN/>
        <w:adjustRightInd/>
        <w:spacing w:before="1" w:after="0" w:line="276" w:lineRule="auto"/>
        <w:ind w:left="479" w:right="117"/>
        <w:jc w:val="both"/>
        <w:rPr>
          <w:rFonts w:ascii="Times New Roman" w:hAnsi="Times New Roman"/>
          <w:sz w:val="22"/>
          <w:szCs w:val="22"/>
        </w:rPr>
      </w:pPr>
    </w:p>
    <w:p w14:paraId="7A9E878A" w14:textId="77777777" w:rsidR="00373D13" w:rsidRPr="00616735" w:rsidRDefault="00373D13" w:rsidP="00373D13">
      <w:pPr>
        <w:pStyle w:val="BodyText"/>
        <w:numPr>
          <w:ilvl w:val="0"/>
          <w:numId w:val="40"/>
        </w:numPr>
        <w:autoSpaceDE/>
        <w:autoSpaceDN/>
        <w:adjustRightInd/>
        <w:spacing w:before="1" w:after="0" w:line="276" w:lineRule="auto"/>
        <w:ind w:right="117"/>
        <w:jc w:val="both"/>
        <w:rPr>
          <w:rFonts w:ascii="Times New Roman" w:hAnsi="Times New Roman"/>
          <w:sz w:val="22"/>
          <w:szCs w:val="22"/>
        </w:rPr>
      </w:pPr>
      <w:r>
        <w:rPr>
          <w:rFonts w:ascii="Times New Roman" w:hAnsi="Times New Roman"/>
          <w:sz w:val="22"/>
          <w:szCs w:val="22"/>
          <w:u w:val="single"/>
        </w:rPr>
        <w:t>Notice and Filings</w:t>
      </w:r>
    </w:p>
    <w:p w14:paraId="2EC2AB7A" w14:textId="77777777" w:rsidR="00373D13" w:rsidRDefault="00373D13" w:rsidP="00373D13">
      <w:pPr>
        <w:pStyle w:val="BodyText"/>
        <w:autoSpaceDE/>
        <w:autoSpaceDN/>
        <w:adjustRightInd/>
        <w:spacing w:before="1" w:after="0" w:line="276" w:lineRule="auto"/>
        <w:ind w:left="479" w:right="117"/>
        <w:jc w:val="both"/>
        <w:rPr>
          <w:rFonts w:ascii="Times New Roman" w:hAnsi="Times New Roman"/>
          <w:sz w:val="22"/>
          <w:szCs w:val="22"/>
        </w:rPr>
      </w:pPr>
    </w:p>
    <w:p w14:paraId="7D3921FC" w14:textId="77777777" w:rsidR="00373D13" w:rsidRDefault="00373D13" w:rsidP="00373D13">
      <w:pPr>
        <w:pStyle w:val="BodyText"/>
        <w:numPr>
          <w:ilvl w:val="1"/>
          <w:numId w:val="40"/>
        </w:numPr>
        <w:autoSpaceDE/>
        <w:autoSpaceDN/>
        <w:adjustRightInd/>
        <w:spacing w:before="1" w:after="0" w:line="276" w:lineRule="auto"/>
        <w:ind w:right="117"/>
        <w:jc w:val="both"/>
        <w:rPr>
          <w:rFonts w:ascii="Times New Roman" w:hAnsi="Times New Roman"/>
          <w:sz w:val="22"/>
          <w:szCs w:val="22"/>
        </w:rPr>
      </w:pPr>
      <w:r w:rsidRPr="00616735">
        <w:rPr>
          <w:rFonts w:ascii="Times New Roman" w:hAnsi="Times New Roman"/>
          <w:sz w:val="22"/>
          <w:szCs w:val="22"/>
        </w:rPr>
        <w:t xml:space="preserve">Where </w:t>
      </w:r>
      <w:r>
        <w:rPr>
          <w:rFonts w:ascii="Times New Roman" w:hAnsi="Times New Roman"/>
          <w:sz w:val="22"/>
          <w:szCs w:val="22"/>
        </w:rPr>
        <w:t>a</w:t>
      </w:r>
      <w:r w:rsidRPr="00616735">
        <w:rPr>
          <w:rFonts w:ascii="Times New Roman" w:hAnsi="Times New Roman"/>
          <w:sz w:val="22"/>
          <w:szCs w:val="22"/>
        </w:rPr>
        <w:t xml:space="preserve"> Children’s Lawyer</w:t>
      </w:r>
      <w:r w:rsidRPr="00750EC3">
        <w:rPr>
          <w:rFonts w:ascii="Times New Roman" w:hAnsi="Times New Roman"/>
          <w:sz w:val="22"/>
          <w:szCs w:val="22"/>
        </w:rPr>
        <w:t>, at the request of a court, acts as</w:t>
      </w:r>
      <w:r w:rsidRPr="00616735">
        <w:rPr>
          <w:rFonts w:ascii="Times New Roman" w:hAnsi="Times New Roman"/>
          <w:sz w:val="22"/>
          <w:szCs w:val="22"/>
        </w:rPr>
        <w:t xml:space="preserve"> the legal representative of a minor pursuant to s</w:t>
      </w:r>
      <w:r>
        <w:rPr>
          <w:rFonts w:ascii="Times New Roman" w:hAnsi="Times New Roman"/>
          <w:sz w:val="22"/>
          <w:szCs w:val="22"/>
        </w:rPr>
        <w:t>.</w:t>
      </w:r>
      <w:r w:rsidRPr="00616735">
        <w:rPr>
          <w:rFonts w:ascii="Times New Roman" w:hAnsi="Times New Roman"/>
          <w:sz w:val="22"/>
          <w:szCs w:val="22"/>
        </w:rPr>
        <w:t xml:space="preserve"> </w:t>
      </w:r>
      <w:r w:rsidRPr="00616735">
        <w:rPr>
          <w:rFonts w:ascii="Times New Roman" w:hAnsi="Times New Roman"/>
          <w:iCs/>
          <w:sz w:val="22"/>
          <w:szCs w:val="22"/>
        </w:rPr>
        <w:t xml:space="preserve">33.1(4) of the </w:t>
      </w:r>
      <w:r w:rsidRPr="00616735">
        <w:rPr>
          <w:rFonts w:ascii="Times New Roman" w:hAnsi="Times New Roman"/>
          <w:i/>
          <w:sz w:val="22"/>
          <w:szCs w:val="22"/>
        </w:rPr>
        <w:t>Judicature Act,</w:t>
      </w:r>
      <w:r w:rsidRPr="00616735">
        <w:rPr>
          <w:rFonts w:ascii="Times New Roman" w:hAnsi="Times New Roman"/>
          <w:sz w:val="22"/>
          <w:szCs w:val="22"/>
        </w:rPr>
        <w:t xml:space="preserve"> or acts as legal counsel or litigation guardian on behalf of the child pursuant to s</w:t>
      </w:r>
      <w:r>
        <w:rPr>
          <w:rFonts w:ascii="Times New Roman" w:hAnsi="Times New Roman"/>
          <w:sz w:val="22"/>
          <w:szCs w:val="22"/>
        </w:rPr>
        <w:t>.</w:t>
      </w:r>
      <w:r w:rsidRPr="00616735">
        <w:rPr>
          <w:rFonts w:ascii="Times New Roman" w:hAnsi="Times New Roman"/>
          <w:sz w:val="22"/>
          <w:szCs w:val="22"/>
        </w:rPr>
        <w:t xml:space="preserve"> 33.1(7)(b), the Children’s Lawyer shall serve on the parties to the proceeding and file with the court, with proof of service, the following documents: </w:t>
      </w:r>
    </w:p>
    <w:p w14:paraId="13D9C95E" w14:textId="77777777" w:rsidR="00373D13" w:rsidRDefault="00373D13" w:rsidP="00373D13">
      <w:pPr>
        <w:pStyle w:val="BodyText"/>
        <w:autoSpaceDE/>
        <w:autoSpaceDN/>
        <w:adjustRightInd/>
        <w:spacing w:before="1" w:after="0" w:line="276" w:lineRule="auto"/>
        <w:ind w:left="1199" w:right="117"/>
        <w:jc w:val="both"/>
        <w:rPr>
          <w:rFonts w:ascii="Times New Roman" w:hAnsi="Times New Roman"/>
          <w:sz w:val="22"/>
          <w:szCs w:val="22"/>
        </w:rPr>
      </w:pPr>
    </w:p>
    <w:p w14:paraId="250EE8B4" w14:textId="77777777" w:rsidR="00373D13" w:rsidRDefault="00373D13" w:rsidP="00373D13">
      <w:pPr>
        <w:pStyle w:val="BodyText"/>
        <w:numPr>
          <w:ilvl w:val="0"/>
          <w:numId w:val="46"/>
        </w:numPr>
        <w:autoSpaceDE/>
        <w:autoSpaceDN/>
        <w:adjustRightInd/>
        <w:spacing w:before="1" w:after="0" w:line="276" w:lineRule="auto"/>
        <w:ind w:right="117"/>
        <w:jc w:val="both"/>
        <w:rPr>
          <w:rFonts w:ascii="Times New Roman" w:hAnsi="Times New Roman"/>
          <w:sz w:val="22"/>
          <w:szCs w:val="22"/>
        </w:rPr>
      </w:pPr>
      <w:r w:rsidRPr="00750EC3">
        <w:rPr>
          <w:rFonts w:ascii="Times New Roman" w:hAnsi="Times New Roman"/>
          <w:sz w:val="22"/>
          <w:szCs w:val="22"/>
        </w:rPr>
        <w:t xml:space="preserve">notice that the Children’s Lawyer will be acting; and </w:t>
      </w:r>
    </w:p>
    <w:p w14:paraId="4801F4CB" w14:textId="77777777" w:rsidR="00373D13" w:rsidRPr="00750EC3" w:rsidRDefault="00373D13" w:rsidP="00373D13">
      <w:pPr>
        <w:pStyle w:val="BodyText"/>
        <w:numPr>
          <w:ilvl w:val="0"/>
          <w:numId w:val="46"/>
        </w:numPr>
        <w:autoSpaceDE/>
        <w:autoSpaceDN/>
        <w:adjustRightInd/>
        <w:spacing w:before="1" w:after="0" w:line="276" w:lineRule="auto"/>
        <w:ind w:right="117"/>
        <w:jc w:val="both"/>
        <w:rPr>
          <w:rFonts w:ascii="Times New Roman" w:hAnsi="Times New Roman"/>
          <w:sz w:val="22"/>
          <w:szCs w:val="22"/>
        </w:rPr>
      </w:pPr>
      <w:r w:rsidRPr="00750EC3">
        <w:rPr>
          <w:rFonts w:ascii="Times New Roman" w:hAnsi="Times New Roman"/>
          <w:sz w:val="22"/>
          <w:szCs w:val="22"/>
        </w:rPr>
        <w:t>Designation of Address for Service (Form 16A.1).</w:t>
      </w:r>
    </w:p>
    <w:p w14:paraId="0E18DA74" w14:textId="77777777" w:rsidR="00373D13" w:rsidRDefault="00373D13" w:rsidP="00373D13">
      <w:pPr>
        <w:pStyle w:val="BodyText"/>
        <w:autoSpaceDE/>
        <w:autoSpaceDN/>
        <w:adjustRightInd/>
        <w:spacing w:before="1" w:after="0" w:line="276" w:lineRule="auto"/>
        <w:ind w:right="117"/>
        <w:jc w:val="both"/>
        <w:rPr>
          <w:rFonts w:ascii="Times New Roman" w:hAnsi="Times New Roman"/>
          <w:sz w:val="22"/>
          <w:szCs w:val="22"/>
        </w:rPr>
      </w:pPr>
      <w:r w:rsidRPr="00616735">
        <w:rPr>
          <w:rFonts w:ascii="Times New Roman" w:hAnsi="Times New Roman"/>
          <w:sz w:val="22"/>
          <w:szCs w:val="22"/>
        </w:rPr>
        <w:t>.</w:t>
      </w:r>
    </w:p>
    <w:p w14:paraId="6A814B49" w14:textId="77777777" w:rsidR="00373D13" w:rsidRDefault="00373D13" w:rsidP="00373D13">
      <w:pPr>
        <w:pStyle w:val="BodyText"/>
        <w:numPr>
          <w:ilvl w:val="1"/>
          <w:numId w:val="40"/>
        </w:numPr>
        <w:autoSpaceDE/>
        <w:autoSpaceDN/>
        <w:adjustRightInd/>
        <w:spacing w:before="1" w:after="0" w:line="276" w:lineRule="auto"/>
        <w:ind w:right="117"/>
        <w:jc w:val="both"/>
        <w:rPr>
          <w:rFonts w:ascii="Times New Roman" w:hAnsi="Times New Roman"/>
          <w:sz w:val="22"/>
          <w:szCs w:val="22"/>
        </w:rPr>
      </w:pPr>
      <w:r w:rsidRPr="00616735">
        <w:rPr>
          <w:rFonts w:ascii="Times New Roman" w:hAnsi="Times New Roman"/>
          <w:sz w:val="22"/>
          <w:szCs w:val="22"/>
        </w:rPr>
        <w:t>Upon the Children’s Lawyer filing the notice and Designation of Address for Service, the parties shall serve the Children’s Lawyer with every document in the proceeding that pertains to parenting time, decision-making responsibility, contact with a child or the child’s support or education</w:t>
      </w:r>
      <w:r>
        <w:rPr>
          <w:rFonts w:ascii="Times New Roman" w:hAnsi="Times New Roman"/>
          <w:sz w:val="22"/>
          <w:szCs w:val="22"/>
        </w:rPr>
        <w:t>.</w:t>
      </w:r>
    </w:p>
    <w:p w14:paraId="7D3223BB" w14:textId="77777777" w:rsidR="00373D13" w:rsidRDefault="00373D13" w:rsidP="00373D13">
      <w:pPr>
        <w:pStyle w:val="BodyText"/>
        <w:autoSpaceDE/>
        <w:autoSpaceDN/>
        <w:adjustRightInd/>
        <w:spacing w:before="1" w:after="0" w:line="276" w:lineRule="auto"/>
        <w:ind w:left="1199" w:right="117"/>
        <w:jc w:val="both"/>
        <w:rPr>
          <w:rFonts w:ascii="Times New Roman" w:hAnsi="Times New Roman"/>
          <w:sz w:val="22"/>
          <w:szCs w:val="22"/>
        </w:rPr>
      </w:pPr>
    </w:p>
    <w:p w14:paraId="0791B293" w14:textId="77777777" w:rsidR="00373D13" w:rsidRDefault="00373D13" w:rsidP="00373D13">
      <w:pPr>
        <w:pStyle w:val="BodyText"/>
        <w:numPr>
          <w:ilvl w:val="1"/>
          <w:numId w:val="40"/>
        </w:numPr>
        <w:autoSpaceDE/>
        <w:autoSpaceDN/>
        <w:adjustRightInd/>
        <w:spacing w:before="1" w:after="0" w:line="276" w:lineRule="auto"/>
        <w:ind w:right="117"/>
        <w:jc w:val="both"/>
        <w:rPr>
          <w:rFonts w:ascii="Times New Roman" w:hAnsi="Times New Roman"/>
          <w:sz w:val="22"/>
          <w:szCs w:val="22"/>
        </w:rPr>
      </w:pPr>
      <w:r w:rsidRPr="0021189B">
        <w:rPr>
          <w:rFonts w:ascii="Times New Roman" w:hAnsi="Times New Roman"/>
          <w:sz w:val="22"/>
          <w:szCs w:val="22"/>
        </w:rPr>
        <w:t xml:space="preserve">Upon the Children’s Lawyer filing the notice and Designation of Address for Service, </w:t>
      </w:r>
      <w:r>
        <w:rPr>
          <w:rFonts w:ascii="Times New Roman" w:hAnsi="Times New Roman"/>
          <w:sz w:val="22"/>
          <w:szCs w:val="22"/>
        </w:rPr>
        <w:t>the Children’s Lawyer shall be provided notice of</w:t>
      </w:r>
      <w:r w:rsidRPr="0021189B">
        <w:rPr>
          <w:rFonts w:ascii="Times New Roman" w:hAnsi="Times New Roman"/>
          <w:sz w:val="22"/>
          <w:szCs w:val="22"/>
        </w:rPr>
        <w:t xml:space="preserve"> hearing dates</w:t>
      </w:r>
      <w:r>
        <w:rPr>
          <w:rFonts w:ascii="Times New Roman" w:hAnsi="Times New Roman"/>
          <w:sz w:val="22"/>
          <w:szCs w:val="22"/>
        </w:rPr>
        <w:t xml:space="preserve">, </w:t>
      </w:r>
      <w:r w:rsidRPr="0021189B">
        <w:rPr>
          <w:rFonts w:ascii="Times New Roman" w:hAnsi="Times New Roman"/>
          <w:sz w:val="22"/>
          <w:szCs w:val="22"/>
        </w:rPr>
        <w:t>including pre-motion conference</w:t>
      </w:r>
      <w:r>
        <w:rPr>
          <w:rFonts w:ascii="Times New Roman" w:hAnsi="Times New Roman"/>
          <w:sz w:val="22"/>
          <w:szCs w:val="22"/>
        </w:rPr>
        <w:t>s, pre-trial conferences and settlement conferences.</w:t>
      </w:r>
    </w:p>
    <w:p w14:paraId="7B7C6BC5" w14:textId="77777777" w:rsidR="00373D13" w:rsidRDefault="00373D13" w:rsidP="00373D13">
      <w:pPr>
        <w:pStyle w:val="ListParagraph"/>
        <w:rPr>
          <w:rFonts w:ascii="Times New Roman" w:hAnsi="Times New Roman"/>
          <w:sz w:val="22"/>
          <w:szCs w:val="22"/>
        </w:rPr>
      </w:pPr>
    </w:p>
    <w:p w14:paraId="6F3F5182" w14:textId="77777777" w:rsidR="00373D13" w:rsidRPr="0021189B" w:rsidRDefault="00373D13" w:rsidP="00373D13">
      <w:pPr>
        <w:pStyle w:val="BodyText"/>
        <w:numPr>
          <w:ilvl w:val="1"/>
          <w:numId w:val="40"/>
        </w:numPr>
        <w:autoSpaceDE/>
        <w:autoSpaceDN/>
        <w:adjustRightInd/>
        <w:spacing w:before="1" w:after="0" w:line="276" w:lineRule="auto"/>
        <w:ind w:right="117"/>
        <w:jc w:val="both"/>
        <w:rPr>
          <w:rFonts w:ascii="Times New Roman" w:hAnsi="Times New Roman"/>
          <w:sz w:val="22"/>
          <w:szCs w:val="22"/>
        </w:rPr>
      </w:pPr>
      <w:r w:rsidRPr="0021189B">
        <w:rPr>
          <w:rFonts w:ascii="Times New Roman" w:hAnsi="Times New Roman"/>
          <w:sz w:val="22"/>
          <w:szCs w:val="22"/>
        </w:rPr>
        <w:t xml:space="preserve">The </w:t>
      </w:r>
      <w:r>
        <w:rPr>
          <w:rFonts w:ascii="Times New Roman" w:hAnsi="Times New Roman"/>
          <w:sz w:val="22"/>
          <w:szCs w:val="22"/>
        </w:rPr>
        <w:t>direction</w:t>
      </w:r>
      <w:r w:rsidRPr="0021189B">
        <w:rPr>
          <w:rFonts w:ascii="Times New Roman" w:hAnsi="Times New Roman"/>
          <w:sz w:val="22"/>
          <w:szCs w:val="22"/>
        </w:rPr>
        <w:t xml:space="preserve">s in this </w:t>
      </w:r>
      <w:r>
        <w:rPr>
          <w:rFonts w:ascii="Times New Roman" w:hAnsi="Times New Roman"/>
          <w:sz w:val="22"/>
          <w:szCs w:val="22"/>
        </w:rPr>
        <w:t>P</w:t>
      </w:r>
      <w:r w:rsidRPr="0021189B">
        <w:rPr>
          <w:rFonts w:ascii="Times New Roman" w:hAnsi="Times New Roman"/>
          <w:sz w:val="22"/>
          <w:szCs w:val="22"/>
        </w:rPr>
        <w:t xml:space="preserve">ractice </w:t>
      </w:r>
      <w:r>
        <w:rPr>
          <w:rFonts w:ascii="Times New Roman" w:hAnsi="Times New Roman"/>
          <w:sz w:val="22"/>
          <w:szCs w:val="22"/>
        </w:rPr>
        <w:t>D</w:t>
      </w:r>
      <w:r w:rsidRPr="0021189B">
        <w:rPr>
          <w:rFonts w:ascii="Times New Roman" w:hAnsi="Times New Roman"/>
          <w:sz w:val="22"/>
          <w:szCs w:val="22"/>
        </w:rPr>
        <w:t xml:space="preserve">irection apply, with necessary modifications, where the Children’s Lawyer initiates a proceeding on the child’s behalf under the </w:t>
      </w:r>
      <w:r w:rsidRPr="0021189B">
        <w:rPr>
          <w:rFonts w:ascii="Times New Roman" w:hAnsi="Times New Roman"/>
          <w:i/>
          <w:iCs/>
          <w:sz w:val="22"/>
          <w:szCs w:val="22"/>
        </w:rPr>
        <w:t xml:space="preserve">Children’s Law Act, </w:t>
      </w:r>
      <w:r w:rsidRPr="0021189B">
        <w:rPr>
          <w:rFonts w:ascii="Times New Roman" w:hAnsi="Times New Roman"/>
          <w:sz w:val="22"/>
          <w:szCs w:val="22"/>
        </w:rPr>
        <w:t>pursuant to s</w:t>
      </w:r>
      <w:r>
        <w:rPr>
          <w:rFonts w:ascii="Times New Roman" w:hAnsi="Times New Roman"/>
          <w:sz w:val="22"/>
          <w:szCs w:val="22"/>
        </w:rPr>
        <w:t>.</w:t>
      </w:r>
      <w:r w:rsidRPr="0021189B">
        <w:rPr>
          <w:rFonts w:ascii="Times New Roman" w:hAnsi="Times New Roman"/>
          <w:sz w:val="22"/>
          <w:szCs w:val="22"/>
        </w:rPr>
        <w:t xml:space="preserve"> 33.1(15)</w:t>
      </w:r>
      <w:r>
        <w:rPr>
          <w:rFonts w:ascii="Times New Roman" w:hAnsi="Times New Roman"/>
          <w:sz w:val="22"/>
          <w:szCs w:val="22"/>
        </w:rPr>
        <w:t xml:space="preserve"> of the </w:t>
      </w:r>
      <w:r w:rsidRPr="0021189B">
        <w:rPr>
          <w:rFonts w:ascii="Times New Roman" w:hAnsi="Times New Roman"/>
          <w:i/>
          <w:iCs/>
          <w:sz w:val="22"/>
          <w:szCs w:val="22"/>
        </w:rPr>
        <w:t>Judicature Act</w:t>
      </w:r>
      <w:r w:rsidRPr="0021189B">
        <w:rPr>
          <w:rFonts w:ascii="Times New Roman" w:hAnsi="Times New Roman"/>
          <w:sz w:val="22"/>
          <w:szCs w:val="22"/>
        </w:rPr>
        <w:t>.</w:t>
      </w:r>
      <w:r w:rsidRPr="0021189B">
        <w:rPr>
          <w:rFonts w:ascii="Times New Roman" w:hAnsi="Times New Roman"/>
          <w:i/>
          <w:iCs/>
          <w:sz w:val="22"/>
          <w:szCs w:val="22"/>
        </w:rPr>
        <w:t xml:space="preserve"> </w:t>
      </w:r>
    </w:p>
    <w:p w14:paraId="6B26EC9F" w14:textId="77777777" w:rsidR="00373D13" w:rsidRPr="00616735" w:rsidRDefault="00373D13" w:rsidP="00373D13">
      <w:pPr>
        <w:pStyle w:val="BodyText"/>
        <w:autoSpaceDE/>
        <w:autoSpaceDN/>
        <w:adjustRightInd/>
        <w:spacing w:before="1" w:after="0" w:line="276" w:lineRule="auto"/>
        <w:ind w:left="1199" w:right="117"/>
        <w:jc w:val="both"/>
        <w:rPr>
          <w:rFonts w:ascii="Times New Roman" w:hAnsi="Times New Roman"/>
          <w:sz w:val="22"/>
          <w:szCs w:val="22"/>
        </w:rPr>
      </w:pPr>
    </w:p>
    <w:p w14:paraId="4F508E77" w14:textId="77777777" w:rsidR="00373D13" w:rsidRDefault="00373D13" w:rsidP="00373D13">
      <w:pPr>
        <w:pStyle w:val="ListParagraph"/>
        <w:autoSpaceDE/>
        <w:autoSpaceDN/>
        <w:adjustRightInd/>
        <w:spacing w:line="276" w:lineRule="auto"/>
        <w:ind w:right="454"/>
        <w:rPr>
          <w:rFonts w:ascii="Times New Roman" w:hAnsi="Times New Roman"/>
          <w:sz w:val="22"/>
          <w:szCs w:val="22"/>
        </w:rPr>
      </w:pPr>
    </w:p>
    <w:p w14:paraId="60764B10" w14:textId="77777777" w:rsidR="00373D13" w:rsidRDefault="00373D13" w:rsidP="00373D13">
      <w:pPr>
        <w:pStyle w:val="ListParagraph"/>
        <w:autoSpaceDE/>
        <w:autoSpaceDN/>
        <w:adjustRightInd/>
        <w:spacing w:line="276" w:lineRule="auto"/>
        <w:ind w:right="454"/>
        <w:rPr>
          <w:rFonts w:ascii="Times New Roman" w:hAnsi="Times New Roman"/>
          <w:sz w:val="22"/>
          <w:szCs w:val="22"/>
        </w:rPr>
      </w:pPr>
    </w:p>
    <w:p w14:paraId="352A8ADE" w14:textId="77777777" w:rsidR="00373D13" w:rsidRPr="00886BC7" w:rsidRDefault="00373D13" w:rsidP="00373D13">
      <w:pPr>
        <w:pStyle w:val="ListParagraph"/>
        <w:autoSpaceDE/>
        <w:autoSpaceDN/>
        <w:adjustRightInd/>
        <w:spacing w:line="276" w:lineRule="auto"/>
        <w:ind w:right="454"/>
        <w:rPr>
          <w:rFonts w:ascii="Times New Roman" w:hAnsi="Times New Roman"/>
          <w:sz w:val="22"/>
          <w:szCs w:val="22"/>
        </w:rPr>
      </w:pPr>
    </w:p>
    <w:p w14:paraId="3C1E2943" w14:textId="77777777" w:rsidR="00373D13" w:rsidRPr="00616735" w:rsidRDefault="00373D13" w:rsidP="00373D13">
      <w:pPr>
        <w:pStyle w:val="ListParagraph"/>
        <w:numPr>
          <w:ilvl w:val="0"/>
          <w:numId w:val="40"/>
        </w:numPr>
        <w:autoSpaceDE/>
        <w:autoSpaceDN/>
        <w:adjustRightInd/>
        <w:spacing w:line="276" w:lineRule="auto"/>
        <w:ind w:right="454"/>
        <w:rPr>
          <w:rFonts w:ascii="Times New Roman" w:hAnsi="Times New Roman"/>
          <w:sz w:val="22"/>
          <w:szCs w:val="22"/>
        </w:rPr>
      </w:pPr>
      <w:r>
        <w:rPr>
          <w:rFonts w:ascii="Times New Roman" w:hAnsi="Times New Roman"/>
          <w:sz w:val="22"/>
          <w:szCs w:val="22"/>
          <w:u w:val="single"/>
        </w:rPr>
        <w:lastRenderedPageBreak/>
        <w:t>Director of Child Protection</w:t>
      </w:r>
    </w:p>
    <w:p w14:paraId="6C21B52C" w14:textId="77777777" w:rsidR="00373D13" w:rsidRPr="00616735" w:rsidRDefault="00373D13" w:rsidP="00373D13">
      <w:pPr>
        <w:pStyle w:val="ListParagraph"/>
        <w:autoSpaceDE/>
        <w:autoSpaceDN/>
        <w:adjustRightInd/>
        <w:spacing w:line="276" w:lineRule="auto"/>
        <w:ind w:left="479" w:right="454"/>
        <w:rPr>
          <w:rFonts w:ascii="Times New Roman" w:hAnsi="Times New Roman"/>
          <w:sz w:val="22"/>
          <w:szCs w:val="22"/>
        </w:rPr>
      </w:pPr>
    </w:p>
    <w:p w14:paraId="64303DE9" w14:textId="77777777" w:rsidR="00373D13" w:rsidRPr="002A35E7" w:rsidRDefault="00373D13" w:rsidP="00373D13">
      <w:pPr>
        <w:pStyle w:val="ListParagraph"/>
        <w:numPr>
          <w:ilvl w:val="1"/>
          <w:numId w:val="40"/>
        </w:numPr>
        <w:autoSpaceDE/>
        <w:autoSpaceDN/>
        <w:adjustRightInd/>
        <w:spacing w:line="276" w:lineRule="auto"/>
        <w:ind w:right="454"/>
        <w:rPr>
          <w:rFonts w:ascii="Times New Roman" w:hAnsi="Times New Roman"/>
          <w:sz w:val="22"/>
          <w:szCs w:val="22"/>
        </w:rPr>
      </w:pPr>
      <w:r w:rsidRPr="00616735">
        <w:rPr>
          <w:rFonts w:ascii="Times New Roman" w:hAnsi="Times New Roman"/>
          <w:sz w:val="22"/>
          <w:szCs w:val="22"/>
        </w:rPr>
        <w:t xml:space="preserve">Upon the Children’s Lawyer filing the notice and Designation of Address for Service, the Director of Child Protection (the </w:t>
      </w:r>
      <w:r>
        <w:rPr>
          <w:rFonts w:ascii="Times New Roman" w:hAnsi="Times New Roman"/>
          <w:sz w:val="22"/>
          <w:szCs w:val="22"/>
        </w:rPr>
        <w:t>“</w:t>
      </w:r>
      <w:r w:rsidRPr="00616735">
        <w:rPr>
          <w:rFonts w:ascii="Times New Roman" w:hAnsi="Times New Roman"/>
          <w:sz w:val="22"/>
          <w:szCs w:val="22"/>
        </w:rPr>
        <w:t xml:space="preserve">Director”) shall serve the Children’s Lawyer </w:t>
      </w:r>
      <w:r w:rsidRPr="002A35E7">
        <w:rPr>
          <w:rFonts w:ascii="Times New Roman" w:hAnsi="Times New Roman"/>
          <w:sz w:val="22"/>
          <w:szCs w:val="22"/>
        </w:rPr>
        <w:t>with every document that the Director serves on the parties.</w:t>
      </w:r>
    </w:p>
    <w:p w14:paraId="29C40743" w14:textId="77777777" w:rsidR="00373D13" w:rsidRDefault="00373D13" w:rsidP="00373D13">
      <w:pPr>
        <w:pStyle w:val="ListParagraph"/>
        <w:autoSpaceDE/>
        <w:autoSpaceDN/>
        <w:adjustRightInd/>
        <w:spacing w:line="276" w:lineRule="auto"/>
        <w:ind w:left="1199" w:right="454"/>
        <w:rPr>
          <w:rFonts w:ascii="Times New Roman" w:hAnsi="Times New Roman"/>
          <w:sz w:val="22"/>
          <w:szCs w:val="22"/>
        </w:rPr>
      </w:pPr>
    </w:p>
    <w:p w14:paraId="6057533B" w14:textId="77777777" w:rsidR="00373D13" w:rsidRDefault="00373D13" w:rsidP="00373D13">
      <w:pPr>
        <w:pStyle w:val="ListParagraph"/>
        <w:numPr>
          <w:ilvl w:val="1"/>
          <w:numId w:val="40"/>
        </w:numPr>
        <w:autoSpaceDE/>
        <w:autoSpaceDN/>
        <w:adjustRightInd/>
        <w:spacing w:line="276" w:lineRule="auto"/>
        <w:ind w:right="454"/>
        <w:rPr>
          <w:rFonts w:ascii="Times New Roman" w:hAnsi="Times New Roman"/>
          <w:sz w:val="22"/>
          <w:szCs w:val="22"/>
        </w:rPr>
      </w:pPr>
      <w:r w:rsidRPr="00F251B5">
        <w:rPr>
          <w:rFonts w:ascii="Times New Roman" w:hAnsi="Times New Roman"/>
          <w:sz w:val="22"/>
          <w:szCs w:val="22"/>
        </w:rPr>
        <w:t xml:space="preserve">In a proceeding in which the Director has filed a notice of intention to investigate and report, and the Children’s Lawyer has filed a notice and Designation of Address for Service, where the Children’s Lawyer subsequently serves a notice of motion that relates to a parenting order or contact order, the Children’s Lawyer shall serve the notice of motion on the Director within the time prescribed for service on the parties. The Children’s Lawyer shall also serve the Director with such other documents as directed by the court. </w:t>
      </w:r>
    </w:p>
    <w:p w14:paraId="1120D9A0" w14:textId="77777777" w:rsidR="00373D13" w:rsidRPr="00F251B5" w:rsidRDefault="00373D13" w:rsidP="00373D13">
      <w:pPr>
        <w:pStyle w:val="ListParagraph"/>
        <w:rPr>
          <w:rFonts w:ascii="Times New Roman" w:hAnsi="Times New Roman"/>
          <w:sz w:val="22"/>
          <w:szCs w:val="22"/>
        </w:rPr>
      </w:pPr>
    </w:p>
    <w:p w14:paraId="344984C6" w14:textId="77777777" w:rsidR="00373D13" w:rsidRPr="00F251B5" w:rsidRDefault="00373D13" w:rsidP="00373D13">
      <w:pPr>
        <w:pStyle w:val="ListParagraph"/>
        <w:autoSpaceDE/>
        <w:autoSpaceDN/>
        <w:adjustRightInd/>
        <w:spacing w:line="276" w:lineRule="auto"/>
        <w:ind w:left="1199" w:right="454"/>
        <w:rPr>
          <w:rFonts w:ascii="Times New Roman" w:hAnsi="Times New Roman"/>
          <w:sz w:val="22"/>
          <w:szCs w:val="22"/>
        </w:rPr>
      </w:pPr>
    </w:p>
    <w:p w14:paraId="03777BDF" w14:textId="77777777" w:rsidR="00373D13" w:rsidRPr="0021189B" w:rsidRDefault="00373D13" w:rsidP="00373D13">
      <w:pPr>
        <w:pStyle w:val="ListParagraph"/>
        <w:numPr>
          <w:ilvl w:val="0"/>
          <w:numId w:val="40"/>
        </w:numPr>
        <w:rPr>
          <w:rFonts w:ascii="Times New Roman" w:hAnsi="Times New Roman"/>
          <w:sz w:val="22"/>
          <w:szCs w:val="22"/>
        </w:rPr>
      </w:pPr>
      <w:r w:rsidRPr="0021189B">
        <w:rPr>
          <w:rFonts w:ascii="Times New Roman" w:hAnsi="Times New Roman"/>
          <w:sz w:val="22"/>
          <w:szCs w:val="22"/>
          <w:u w:val="single"/>
        </w:rPr>
        <w:t>Removal as Children’s Lawyer</w:t>
      </w:r>
    </w:p>
    <w:p w14:paraId="19D7C89F" w14:textId="77777777" w:rsidR="00373D13" w:rsidRPr="0021189B" w:rsidRDefault="00373D13" w:rsidP="00373D13">
      <w:pPr>
        <w:pStyle w:val="ListParagraph"/>
        <w:ind w:left="479"/>
        <w:rPr>
          <w:rFonts w:ascii="Times New Roman" w:hAnsi="Times New Roman"/>
          <w:sz w:val="22"/>
          <w:szCs w:val="22"/>
          <w:highlight w:val="yellow"/>
        </w:rPr>
      </w:pPr>
    </w:p>
    <w:p w14:paraId="06382E7E" w14:textId="77777777" w:rsidR="00373D13" w:rsidRDefault="00373D13" w:rsidP="00373D13">
      <w:pPr>
        <w:autoSpaceDE/>
        <w:autoSpaceDN/>
        <w:adjustRightInd/>
        <w:spacing w:line="276" w:lineRule="auto"/>
        <w:ind w:left="479" w:right="454"/>
        <w:rPr>
          <w:rFonts w:ascii="Times New Roman" w:hAnsi="Times New Roman"/>
          <w:sz w:val="22"/>
          <w:szCs w:val="22"/>
        </w:rPr>
      </w:pPr>
      <w:r w:rsidRPr="001821F2">
        <w:rPr>
          <w:rFonts w:ascii="Times New Roman" w:hAnsi="Times New Roman"/>
          <w:sz w:val="22"/>
          <w:szCs w:val="22"/>
        </w:rPr>
        <w:t xml:space="preserve">In circumstances where the Children’s Lawyer wishes to be removed as lawyer for the child, the Children’s Lawyer shall make a motion to the court under </w:t>
      </w:r>
      <w:r w:rsidRPr="001821F2">
        <w:rPr>
          <w:rFonts w:ascii="Times New Roman" w:hAnsi="Times New Roman"/>
          <w:i/>
          <w:iCs/>
          <w:sz w:val="22"/>
          <w:szCs w:val="22"/>
        </w:rPr>
        <w:t xml:space="preserve">Rule </w:t>
      </w:r>
      <w:r w:rsidRPr="001821F2">
        <w:rPr>
          <w:rFonts w:ascii="Times New Roman" w:hAnsi="Times New Roman"/>
          <w:sz w:val="22"/>
          <w:szCs w:val="22"/>
        </w:rPr>
        <w:t xml:space="preserve">15.05 of the </w:t>
      </w:r>
      <w:r w:rsidRPr="001821F2">
        <w:rPr>
          <w:rFonts w:ascii="Times New Roman" w:hAnsi="Times New Roman"/>
          <w:i/>
          <w:iCs/>
          <w:sz w:val="22"/>
          <w:szCs w:val="22"/>
        </w:rPr>
        <w:t>Rules of Civil Procedure</w:t>
      </w:r>
      <w:r w:rsidRPr="001821F2">
        <w:rPr>
          <w:rFonts w:ascii="Times New Roman" w:hAnsi="Times New Roman"/>
          <w:sz w:val="22"/>
          <w:szCs w:val="22"/>
        </w:rPr>
        <w:t xml:space="preserve">, requesting to be removed. </w:t>
      </w:r>
    </w:p>
    <w:p w14:paraId="345C4A20" w14:textId="77777777" w:rsidR="00373D13" w:rsidRDefault="00373D13" w:rsidP="00373D13">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539489DC" w14:textId="77777777" w:rsidR="00373D13" w:rsidRPr="00D0360D" w:rsidRDefault="00373D13" w:rsidP="00373D13">
      <w:pPr>
        <w:pStyle w:val="Default"/>
        <w:spacing w:line="276" w:lineRule="auto"/>
        <w:ind w:left="720"/>
        <w:jc w:val="center"/>
        <w:rPr>
          <w:rFonts w:ascii="Times New Roman" w:hAnsi="Times New Roman" w:cs="Times New Roman"/>
          <w:b/>
          <w:bCs/>
          <w:sz w:val="22"/>
          <w:szCs w:val="22"/>
        </w:rPr>
      </w:pPr>
      <w:bookmarkStart w:id="103" w:name="_Hlk200976332"/>
      <w:r>
        <w:rPr>
          <w:rFonts w:ascii="Times New Roman" w:hAnsi="Times New Roman" w:cs="Times New Roman"/>
          <w:b/>
          <w:bCs/>
          <w:sz w:val="22"/>
          <w:szCs w:val="22"/>
        </w:rPr>
        <w:lastRenderedPageBreak/>
        <w:t>F</w:t>
      </w:r>
      <w:r w:rsidRPr="00FD56CD">
        <w:rPr>
          <w:rFonts w:ascii="Times New Roman" w:hAnsi="Times New Roman" w:cs="Times New Roman"/>
          <w:b/>
          <w:bCs/>
          <w:sz w:val="22"/>
          <w:szCs w:val="22"/>
        </w:rPr>
        <w:t>.</w:t>
      </w:r>
      <w:r>
        <w:rPr>
          <w:rFonts w:ascii="Times New Roman" w:hAnsi="Times New Roman" w:cs="Times New Roman"/>
          <w:b/>
          <w:bCs/>
          <w:sz w:val="22"/>
          <w:szCs w:val="22"/>
        </w:rPr>
        <w:t xml:space="preserve">    </w:t>
      </w:r>
      <w:r w:rsidRPr="004C4496">
        <w:rPr>
          <w:rFonts w:ascii="Times New Roman" w:hAnsi="Times New Roman"/>
          <w:b/>
          <w:bCs/>
          <w:caps/>
          <w:sz w:val="22"/>
          <w:szCs w:val="22"/>
        </w:rPr>
        <w:t>DIRECTOR OF CHILD PROTECTION</w:t>
      </w:r>
    </w:p>
    <w:p w14:paraId="0479ADC5" w14:textId="77777777" w:rsidR="00373D13" w:rsidRDefault="00373D13" w:rsidP="00373D13">
      <w:pPr>
        <w:spacing w:line="276" w:lineRule="auto"/>
        <w:jc w:val="center"/>
        <w:rPr>
          <w:rFonts w:ascii="Times New Roman" w:hAnsi="Times New Roman"/>
          <w:b/>
          <w:bCs/>
          <w:caps/>
          <w:sz w:val="22"/>
          <w:szCs w:val="22"/>
        </w:rPr>
      </w:pPr>
    </w:p>
    <w:bookmarkEnd w:id="103"/>
    <w:p w14:paraId="4B0C00CF" w14:textId="77777777" w:rsidR="00373D13" w:rsidRPr="00886BC7" w:rsidRDefault="00373D13" w:rsidP="00373D13">
      <w:pPr>
        <w:pStyle w:val="ListParagraph"/>
        <w:numPr>
          <w:ilvl w:val="0"/>
          <w:numId w:val="21"/>
        </w:numPr>
        <w:spacing w:line="276" w:lineRule="auto"/>
        <w:rPr>
          <w:rFonts w:ascii="Times New Roman" w:hAnsi="Times New Roman"/>
          <w:sz w:val="22"/>
          <w:szCs w:val="22"/>
        </w:rPr>
      </w:pPr>
      <w:r w:rsidRPr="00886BC7">
        <w:rPr>
          <w:rFonts w:ascii="Times New Roman" w:hAnsi="Times New Roman"/>
          <w:sz w:val="22"/>
          <w:szCs w:val="22"/>
          <w:u w:val="single"/>
        </w:rPr>
        <w:t>Scheduling</w:t>
      </w:r>
    </w:p>
    <w:p w14:paraId="2687DF6A" w14:textId="77777777" w:rsidR="00373D13" w:rsidRPr="00886BC7" w:rsidRDefault="00373D13" w:rsidP="00373D13">
      <w:pPr>
        <w:spacing w:line="276" w:lineRule="auto"/>
        <w:rPr>
          <w:rFonts w:ascii="Times New Roman" w:hAnsi="Times New Roman"/>
          <w:sz w:val="22"/>
          <w:szCs w:val="22"/>
        </w:rPr>
      </w:pPr>
    </w:p>
    <w:p w14:paraId="4592B3A8" w14:textId="77777777" w:rsidR="00373D13" w:rsidRDefault="00373D13" w:rsidP="00373D13">
      <w:pPr>
        <w:pStyle w:val="ListParagraph"/>
        <w:numPr>
          <w:ilvl w:val="1"/>
          <w:numId w:val="21"/>
        </w:numPr>
        <w:spacing w:line="276" w:lineRule="auto"/>
        <w:rPr>
          <w:rFonts w:ascii="Times New Roman" w:hAnsi="Times New Roman"/>
          <w:sz w:val="22"/>
          <w:szCs w:val="22"/>
        </w:rPr>
      </w:pPr>
      <w:r>
        <w:rPr>
          <w:rFonts w:ascii="Times New Roman" w:hAnsi="Times New Roman"/>
          <w:sz w:val="22"/>
          <w:szCs w:val="22"/>
        </w:rPr>
        <w:t>Lawyers</w:t>
      </w:r>
      <w:r w:rsidRPr="00886BC7">
        <w:rPr>
          <w:rFonts w:ascii="Times New Roman" w:hAnsi="Times New Roman"/>
          <w:sz w:val="22"/>
          <w:szCs w:val="22"/>
        </w:rPr>
        <w:t xml:space="preserve"> and self-represented parties are reminded of the timelines set out in </w:t>
      </w:r>
      <w:r>
        <w:rPr>
          <w:rFonts w:ascii="Times New Roman" w:hAnsi="Times New Roman"/>
          <w:sz w:val="22"/>
          <w:szCs w:val="22"/>
        </w:rPr>
        <w:t xml:space="preserve">the </w:t>
      </w:r>
      <w:r w:rsidRPr="00967AB1">
        <w:rPr>
          <w:rFonts w:ascii="Times New Roman" w:hAnsi="Times New Roman"/>
          <w:i/>
          <w:iCs/>
          <w:sz w:val="22"/>
          <w:szCs w:val="22"/>
        </w:rPr>
        <w:t>Child</w:t>
      </w:r>
      <w:r>
        <w:rPr>
          <w:rFonts w:ascii="Times New Roman" w:hAnsi="Times New Roman"/>
          <w:i/>
          <w:iCs/>
          <w:sz w:val="22"/>
          <w:szCs w:val="22"/>
        </w:rPr>
        <w:t>,</w:t>
      </w:r>
      <w:r w:rsidRPr="00967AB1">
        <w:rPr>
          <w:rFonts w:ascii="Times New Roman" w:hAnsi="Times New Roman"/>
          <w:i/>
          <w:iCs/>
          <w:sz w:val="22"/>
          <w:szCs w:val="22"/>
        </w:rPr>
        <w:t xml:space="preserve"> Youth </w:t>
      </w:r>
      <w:r>
        <w:rPr>
          <w:rFonts w:ascii="Times New Roman" w:hAnsi="Times New Roman"/>
          <w:i/>
          <w:iCs/>
          <w:sz w:val="22"/>
          <w:szCs w:val="22"/>
        </w:rPr>
        <w:t xml:space="preserve">and </w:t>
      </w:r>
      <w:r w:rsidRPr="00967AB1">
        <w:rPr>
          <w:rFonts w:ascii="Times New Roman" w:hAnsi="Times New Roman"/>
          <w:i/>
          <w:iCs/>
          <w:sz w:val="22"/>
          <w:szCs w:val="22"/>
        </w:rPr>
        <w:t>Family Services Act</w:t>
      </w:r>
      <w:r>
        <w:rPr>
          <w:rFonts w:ascii="Times New Roman" w:hAnsi="Times New Roman"/>
          <w:i/>
          <w:iCs/>
          <w:sz w:val="22"/>
          <w:szCs w:val="22"/>
        </w:rPr>
        <w:t xml:space="preserve">, </w:t>
      </w:r>
      <w:r w:rsidRPr="00886BC7">
        <w:rPr>
          <w:rFonts w:ascii="Times New Roman" w:hAnsi="Times New Roman"/>
          <w:sz w:val="22"/>
          <w:szCs w:val="22"/>
        </w:rPr>
        <w:t>RSPEI 1988 Cap. C-6.</w:t>
      </w:r>
      <w:r>
        <w:rPr>
          <w:rFonts w:ascii="Times New Roman" w:hAnsi="Times New Roman"/>
          <w:sz w:val="22"/>
          <w:szCs w:val="22"/>
        </w:rPr>
        <w:t>0</w:t>
      </w:r>
      <w:r w:rsidRPr="00886BC7">
        <w:rPr>
          <w:rFonts w:ascii="Times New Roman" w:hAnsi="Times New Roman"/>
          <w:sz w:val="22"/>
          <w:szCs w:val="22"/>
        </w:rPr>
        <w:t>1. Given these timelines, when dates are offered by the court for child protection hearings</w:t>
      </w:r>
      <w:r>
        <w:rPr>
          <w:rFonts w:ascii="Times New Roman" w:hAnsi="Times New Roman"/>
          <w:sz w:val="22"/>
          <w:szCs w:val="22"/>
        </w:rPr>
        <w:t xml:space="preserve"> and pre-application conferences</w:t>
      </w:r>
      <w:r w:rsidRPr="00886BC7">
        <w:rPr>
          <w:rFonts w:ascii="Times New Roman" w:hAnsi="Times New Roman"/>
          <w:sz w:val="22"/>
          <w:szCs w:val="22"/>
        </w:rPr>
        <w:t xml:space="preserve">, </w:t>
      </w:r>
      <w:r>
        <w:rPr>
          <w:rFonts w:ascii="Times New Roman" w:hAnsi="Times New Roman"/>
          <w:sz w:val="22"/>
          <w:szCs w:val="22"/>
        </w:rPr>
        <w:t>lawyers</w:t>
      </w:r>
      <w:r w:rsidRPr="00886BC7">
        <w:rPr>
          <w:rFonts w:ascii="Times New Roman" w:hAnsi="Times New Roman"/>
          <w:sz w:val="22"/>
          <w:szCs w:val="22"/>
        </w:rPr>
        <w:t xml:space="preserve"> </w:t>
      </w:r>
      <w:r>
        <w:rPr>
          <w:rFonts w:ascii="Times New Roman" w:hAnsi="Times New Roman"/>
          <w:sz w:val="22"/>
          <w:szCs w:val="22"/>
        </w:rPr>
        <w:t xml:space="preserve">and self-represented parties </w:t>
      </w:r>
      <w:r w:rsidRPr="00886BC7">
        <w:rPr>
          <w:rFonts w:ascii="Times New Roman" w:hAnsi="Times New Roman"/>
          <w:sz w:val="22"/>
          <w:szCs w:val="22"/>
        </w:rPr>
        <w:t xml:space="preserve">are expected to make every possible effort to be available for the </w:t>
      </w:r>
      <w:proofErr w:type="gramStart"/>
      <w:r w:rsidRPr="00886BC7">
        <w:rPr>
          <w:rFonts w:ascii="Times New Roman" w:hAnsi="Times New Roman"/>
          <w:sz w:val="22"/>
          <w:szCs w:val="22"/>
        </w:rPr>
        <w:t>offered dates</w:t>
      </w:r>
      <w:proofErr w:type="gramEnd"/>
      <w:r w:rsidRPr="00886BC7">
        <w:rPr>
          <w:rFonts w:ascii="Times New Roman" w:hAnsi="Times New Roman"/>
          <w:sz w:val="22"/>
          <w:szCs w:val="22"/>
        </w:rPr>
        <w:t>.</w:t>
      </w:r>
    </w:p>
    <w:p w14:paraId="28031F2E" w14:textId="77777777" w:rsidR="00373D13" w:rsidRDefault="00373D13" w:rsidP="00373D13">
      <w:pPr>
        <w:pStyle w:val="ListParagraph"/>
        <w:spacing w:line="276" w:lineRule="auto"/>
        <w:ind w:left="1440"/>
        <w:rPr>
          <w:rFonts w:ascii="Times New Roman" w:hAnsi="Times New Roman"/>
          <w:sz w:val="22"/>
          <w:szCs w:val="22"/>
        </w:rPr>
      </w:pPr>
    </w:p>
    <w:p w14:paraId="1ACFF7D0" w14:textId="77777777" w:rsidR="00373D13" w:rsidRPr="00886BC7" w:rsidRDefault="00373D13" w:rsidP="00373D13">
      <w:pPr>
        <w:pStyle w:val="ListParagraph"/>
        <w:numPr>
          <w:ilvl w:val="1"/>
          <w:numId w:val="21"/>
        </w:numPr>
        <w:spacing w:line="276" w:lineRule="auto"/>
        <w:rPr>
          <w:rFonts w:ascii="Times New Roman" w:hAnsi="Times New Roman"/>
          <w:sz w:val="22"/>
          <w:szCs w:val="22"/>
        </w:rPr>
      </w:pPr>
      <w:r>
        <w:rPr>
          <w:rFonts w:ascii="Times New Roman" w:hAnsi="Times New Roman"/>
          <w:sz w:val="22"/>
          <w:szCs w:val="22"/>
        </w:rPr>
        <w:t>The court reserves a standing weekly time slot for child protection matters, both in Charlottetown and Summerside (</w:t>
      </w:r>
      <w:proofErr w:type="spellStart"/>
      <w:r>
        <w:rPr>
          <w:rFonts w:ascii="Times New Roman" w:hAnsi="Times New Roman"/>
          <w:sz w:val="22"/>
          <w:szCs w:val="22"/>
        </w:rPr>
        <w:t>Slemon</w:t>
      </w:r>
      <w:proofErr w:type="spellEnd"/>
      <w:r>
        <w:rPr>
          <w:rFonts w:ascii="Times New Roman" w:hAnsi="Times New Roman"/>
          <w:sz w:val="22"/>
          <w:szCs w:val="22"/>
        </w:rPr>
        <w:t xml:space="preserve"> Park). As the allotted time is brief, an adjournment may be necessary in circumstances where more time is required. </w:t>
      </w:r>
    </w:p>
    <w:p w14:paraId="3762A0B5" w14:textId="77777777" w:rsidR="00373D13" w:rsidRDefault="00373D13" w:rsidP="00373D13">
      <w:pPr>
        <w:tabs>
          <w:tab w:val="left" w:pos="720"/>
          <w:tab w:val="left" w:pos="1080"/>
          <w:tab w:val="left" w:pos="1440"/>
        </w:tabs>
        <w:spacing w:line="276" w:lineRule="auto"/>
        <w:ind w:left="360"/>
        <w:rPr>
          <w:rFonts w:ascii="Times New Roman" w:hAnsi="Times New Roman"/>
          <w:bCs/>
          <w:sz w:val="22"/>
          <w:szCs w:val="22"/>
          <w:u w:val="single"/>
        </w:rPr>
      </w:pPr>
    </w:p>
    <w:p w14:paraId="5DBC17CB" w14:textId="77777777" w:rsidR="00373D13" w:rsidRPr="00886BC7" w:rsidRDefault="00373D13" w:rsidP="00373D13">
      <w:pPr>
        <w:tabs>
          <w:tab w:val="left" w:pos="720"/>
          <w:tab w:val="left" w:pos="1080"/>
          <w:tab w:val="left" w:pos="1440"/>
        </w:tabs>
        <w:spacing w:line="276" w:lineRule="auto"/>
        <w:ind w:left="360"/>
        <w:rPr>
          <w:rFonts w:ascii="Times New Roman" w:hAnsi="Times New Roman"/>
          <w:bCs/>
          <w:sz w:val="22"/>
          <w:szCs w:val="22"/>
          <w:u w:val="single"/>
        </w:rPr>
      </w:pPr>
    </w:p>
    <w:p w14:paraId="13E9B0FF" w14:textId="77777777" w:rsidR="00373D13" w:rsidRPr="00886BC7" w:rsidRDefault="00373D13" w:rsidP="00373D13">
      <w:pPr>
        <w:pStyle w:val="ListParagraph"/>
        <w:numPr>
          <w:ilvl w:val="0"/>
          <w:numId w:val="21"/>
        </w:numPr>
        <w:tabs>
          <w:tab w:val="left" w:pos="720"/>
          <w:tab w:val="left" w:pos="1080"/>
          <w:tab w:val="left" w:pos="1440"/>
        </w:tabs>
        <w:spacing w:line="276" w:lineRule="auto"/>
        <w:rPr>
          <w:rFonts w:ascii="Times New Roman" w:hAnsi="Times New Roman"/>
          <w:bCs/>
          <w:sz w:val="22"/>
          <w:szCs w:val="22"/>
          <w:u w:val="single"/>
        </w:rPr>
      </w:pPr>
      <w:r w:rsidRPr="00886BC7">
        <w:rPr>
          <w:rFonts w:ascii="Times New Roman" w:hAnsi="Times New Roman"/>
          <w:bCs/>
          <w:sz w:val="22"/>
          <w:szCs w:val="22"/>
          <w:u w:val="single"/>
        </w:rPr>
        <w:t>Pre-Application Conference</w:t>
      </w:r>
    </w:p>
    <w:p w14:paraId="0737EFD8" w14:textId="77777777" w:rsidR="00373D13" w:rsidRPr="00886BC7" w:rsidRDefault="00373D13" w:rsidP="00373D13">
      <w:pPr>
        <w:pStyle w:val="ListParagraph"/>
        <w:tabs>
          <w:tab w:val="left" w:pos="720"/>
          <w:tab w:val="left" w:pos="1080"/>
          <w:tab w:val="left" w:pos="1440"/>
        </w:tabs>
        <w:spacing w:line="276" w:lineRule="auto"/>
        <w:rPr>
          <w:rFonts w:ascii="Times New Roman" w:hAnsi="Times New Roman"/>
          <w:bCs/>
          <w:sz w:val="22"/>
          <w:szCs w:val="22"/>
          <w:u w:val="single"/>
        </w:rPr>
      </w:pPr>
    </w:p>
    <w:p w14:paraId="07F8F6B5" w14:textId="77777777" w:rsidR="00373D13" w:rsidRPr="002A35E7" w:rsidRDefault="00373D13" w:rsidP="00373D13">
      <w:pPr>
        <w:pStyle w:val="ListParagraph"/>
        <w:numPr>
          <w:ilvl w:val="1"/>
          <w:numId w:val="21"/>
        </w:numPr>
        <w:tabs>
          <w:tab w:val="left" w:pos="720"/>
          <w:tab w:val="left" w:pos="1080"/>
          <w:tab w:val="left" w:pos="1440"/>
        </w:tabs>
        <w:spacing w:line="276" w:lineRule="auto"/>
        <w:rPr>
          <w:rFonts w:ascii="Times New Roman" w:hAnsi="Times New Roman"/>
          <w:bCs/>
          <w:sz w:val="22"/>
          <w:szCs w:val="22"/>
          <w:u w:val="single"/>
        </w:rPr>
      </w:pPr>
      <w:r w:rsidRPr="00886BC7">
        <w:rPr>
          <w:rFonts w:ascii="Times New Roman" w:hAnsi="Times New Roman"/>
          <w:sz w:val="22"/>
          <w:szCs w:val="22"/>
        </w:rPr>
        <w:t xml:space="preserve">Where the court authorizes a pre-application conference, the parties are to file a pre-application conference memorandum, </w:t>
      </w:r>
      <w:r>
        <w:rPr>
          <w:rFonts w:ascii="Times New Roman" w:hAnsi="Times New Roman"/>
          <w:sz w:val="22"/>
          <w:szCs w:val="22"/>
        </w:rPr>
        <w:t>available</w:t>
      </w:r>
      <w:r w:rsidRPr="00886BC7">
        <w:rPr>
          <w:rFonts w:ascii="Times New Roman" w:hAnsi="Times New Roman"/>
          <w:sz w:val="22"/>
          <w:szCs w:val="22"/>
        </w:rPr>
        <w:t xml:space="preserve"> on the court</w:t>
      </w:r>
      <w:r>
        <w:rPr>
          <w:rFonts w:ascii="Times New Roman" w:hAnsi="Times New Roman"/>
          <w:sz w:val="22"/>
          <w:szCs w:val="22"/>
        </w:rPr>
        <w:t>’</w:t>
      </w:r>
      <w:r w:rsidRPr="00886BC7">
        <w:rPr>
          <w:rFonts w:ascii="Times New Roman" w:hAnsi="Times New Roman"/>
          <w:sz w:val="22"/>
          <w:szCs w:val="22"/>
        </w:rPr>
        <w:t xml:space="preserve">s website at </w:t>
      </w:r>
      <w:hyperlink r:id="rId25" w:history="1">
        <w:r w:rsidRPr="00845E79">
          <w:rPr>
            <w:rStyle w:val="Hyperlink"/>
            <w:rFonts w:ascii="Times New Roman" w:hAnsi="Times New Roman"/>
            <w:i/>
            <w:iCs/>
            <w:sz w:val="22"/>
            <w:szCs w:val="22"/>
          </w:rPr>
          <w:t>www.courts.pe.ca</w:t>
        </w:r>
      </w:hyperlink>
      <w:r w:rsidRPr="00845E79">
        <w:rPr>
          <w:rFonts w:ascii="Times New Roman" w:hAnsi="Times New Roman"/>
          <w:sz w:val="22"/>
          <w:szCs w:val="22"/>
        </w:rPr>
        <w:t>.</w:t>
      </w:r>
    </w:p>
    <w:p w14:paraId="751D2AEF" w14:textId="77777777" w:rsidR="00373D13" w:rsidRPr="002A35E7" w:rsidRDefault="00373D13" w:rsidP="00373D13">
      <w:pPr>
        <w:pStyle w:val="ListParagraph"/>
        <w:tabs>
          <w:tab w:val="left" w:pos="720"/>
          <w:tab w:val="left" w:pos="1080"/>
          <w:tab w:val="left" w:pos="1440"/>
        </w:tabs>
        <w:spacing w:line="276" w:lineRule="auto"/>
        <w:ind w:left="1440"/>
        <w:rPr>
          <w:rFonts w:ascii="Times New Roman" w:hAnsi="Times New Roman"/>
          <w:bCs/>
          <w:sz w:val="22"/>
          <w:szCs w:val="22"/>
          <w:u w:val="single"/>
        </w:rPr>
      </w:pPr>
    </w:p>
    <w:p w14:paraId="7B0500F7" w14:textId="77777777" w:rsidR="00373D13" w:rsidRPr="00886BC7" w:rsidRDefault="00373D13" w:rsidP="00373D13">
      <w:pPr>
        <w:pStyle w:val="ListParagraph"/>
        <w:numPr>
          <w:ilvl w:val="1"/>
          <w:numId w:val="21"/>
        </w:numPr>
        <w:tabs>
          <w:tab w:val="left" w:pos="720"/>
          <w:tab w:val="left" w:pos="1080"/>
          <w:tab w:val="left" w:pos="1440"/>
        </w:tabs>
        <w:spacing w:line="276" w:lineRule="auto"/>
        <w:rPr>
          <w:rFonts w:ascii="Times New Roman" w:hAnsi="Times New Roman"/>
          <w:bCs/>
          <w:sz w:val="22"/>
          <w:szCs w:val="22"/>
          <w:u w:val="single"/>
        </w:rPr>
      </w:pPr>
      <w:r>
        <w:rPr>
          <w:rFonts w:ascii="Times New Roman" w:hAnsi="Times New Roman"/>
          <w:sz w:val="22"/>
          <w:szCs w:val="22"/>
        </w:rPr>
        <w:t xml:space="preserve">The pre-application conference memorandum is to be filed, with proof of service, </w:t>
      </w:r>
      <w:r w:rsidRPr="00886BC7">
        <w:rPr>
          <w:rFonts w:ascii="Times New Roman" w:hAnsi="Times New Roman"/>
          <w:sz w:val="22"/>
          <w:szCs w:val="22"/>
        </w:rPr>
        <w:t xml:space="preserve">at least seven days before the date set for the pre-application conference. </w:t>
      </w:r>
    </w:p>
    <w:p w14:paraId="0A030489" w14:textId="77777777" w:rsidR="00373D13" w:rsidRPr="00886BC7" w:rsidRDefault="00373D13" w:rsidP="00373D13">
      <w:pPr>
        <w:pStyle w:val="ListParagraph"/>
        <w:tabs>
          <w:tab w:val="left" w:pos="720"/>
          <w:tab w:val="left" w:pos="1080"/>
          <w:tab w:val="left" w:pos="1440"/>
        </w:tabs>
        <w:spacing w:line="276" w:lineRule="auto"/>
        <w:ind w:left="1440"/>
        <w:rPr>
          <w:rFonts w:ascii="Times New Roman" w:hAnsi="Times New Roman"/>
          <w:bCs/>
          <w:sz w:val="22"/>
          <w:szCs w:val="22"/>
          <w:u w:val="single"/>
        </w:rPr>
      </w:pPr>
    </w:p>
    <w:p w14:paraId="30D1B88A" w14:textId="77777777" w:rsidR="00373D13" w:rsidRPr="002A35E7" w:rsidRDefault="00373D13" w:rsidP="00373D13">
      <w:pPr>
        <w:pStyle w:val="ListParagraph"/>
        <w:numPr>
          <w:ilvl w:val="1"/>
          <w:numId w:val="21"/>
        </w:numPr>
        <w:tabs>
          <w:tab w:val="left" w:pos="720"/>
          <w:tab w:val="left" w:pos="1080"/>
          <w:tab w:val="left" w:pos="1440"/>
        </w:tabs>
        <w:spacing w:line="276" w:lineRule="auto"/>
        <w:rPr>
          <w:rFonts w:ascii="Times New Roman" w:hAnsi="Times New Roman"/>
          <w:bCs/>
          <w:sz w:val="22"/>
          <w:szCs w:val="22"/>
          <w:u w:val="single"/>
        </w:rPr>
      </w:pPr>
      <w:r w:rsidRPr="00BB3A1A">
        <w:rPr>
          <w:rFonts w:ascii="Times New Roman" w:hAnsi="Times New Roman"/>
          <w:sz w:val="22"/>
          <w:szCs w:val="22"/>
        </w:rPr>
        <w:t xml:space="preserve">Where the Director of Child Protection (the “Director”) seeks a permanent order, the court, on its own initiative, generally schedules a pre-application conference. Lawyers and self-represented parties are expected to be </w:t>
      </w:r>
      <w:proofErr w:type="gramStart"/>
      <w:r w:rsidRPr="00BB3A1A">
        <w:rPr>
          <w:rFonts w:ascii="Times New Roman" w:hAnsi="Times New Roman"/>
          <w:sz w:val="22"/>
          <w:szCs w:val="22"/>
        </w:rPr>
        <w:t>in a position</w:t>
      </w:r>
      <w:proofErr w:type="gramEnd"/>
      <w:r w:rsidRPr="00BB3A1A">
        <w:rPr>
          <w:rFonts w:ascii="Times New Roman" w:hAnsi="Times New Roman"/>
          <w:sz w:val="22"/>
          <w:szCs w:val="22"/>
        </w:rPr>
        <w:t xml:space="preserve"> to address hearing-related matters, including those matters set out in the pre-application</w:t>
      </w:r>
      <w:r>
        <w:rPr>
          <w:rFonts w:ascii="Times New Roman" w:hAnsi="Times New Roman"/>
          <w:sz w:val="22"/>
          <w:szCs w:val="22"/>
        </w:rPr>
        <w:t xml:space="preserve"> conference memorandum form</w:t>
      </w:r>
      <w:r w:rsidRPr="00886BC7">
        <w:rPr>
          <w:rFonts w:ascii="Times New Roman" w:hAnsi="Times New Roman"/>
          <w:sz w:val="22"/>
          <w:szCs w:val="22"/>
        </w:rPr>
        <w:t>.</w:t>
      </w:r>
    </w:p>
    <w:p w14:paraId="78A14585" w14:textId="77777777" w:rsidR="00373D13" w:rsidRPr="002A35E7" w:rsidRDefault="00373D13" w:rsidP="00373D13">
      <w:pPr>
        <w:pStyle w:val="ListParagraph"/>
        <w:rPr>
          <w:rFonts w:ascii="Times New Roman" w:hAnsi="Times New Roman"/>
          <w:sz w:val="22"/>
          <w:szCs w:val="22"/>
        </w:rPr>
      </w:pPr>
    </w:p>
    <w:p w14:paraId="5DF4F2C8" w14:textId="77777777" w:rsidR="00373D13" w:rsidRPr="00886BC7" w:rsidRDefault="00373D13" w:rsidP="00373D13">
      <w:pPr>
        <w:pStyle w:val="ListParagraph"/>
        <w:numPr>
          <w:ilvl w:val="1"/>
          <w:numId w:val="21"/>
        </w:numPr>
        <w:tabs>
          <w:tab w:val="left" w:pos="720"/>
          <w:tab w:val="left" w:pos="1080"/>
          <w:tab w:val="left" w:pos="1440"/>
        </w:tabs>
        <w:spacing w:line="276" w:lineRule="auto"/>
        <w:rPr>
          <w:rFonts w:ascii="Times New Roman" w:hAnsi="Times New Roman"/>
          <w:bCs/>
          <w:sz w:val="22"/>
          <w:szCs w:val="22"/>
          <w:u w:val="single"/>
        </w:rPr>
      </w:pPr>
      <w:r>
        <w:rPr>
          <w:rFonts w:ascii="Times New Roman" w:hAnsi="Times New Roman"/>
          <w:sz w:val="22"/>
          <w:szCs w:val="22"/>
        </w:rPr>
        <w:t xml:space="preserve">If a party views a pre-application conference </w:t>
      </w:r>
      <w:proofErr w:type="gramStart"/>
      <w:r>
        <w:rPr>
          <w:rFonts w:ascii="Times New Roman" w:hAnsi="Times New Roman"/>
          <w:sz w:val="22"/>
          <w:szCs w:val="22"/>
        </w:rPr>
        <w:t>would be</w:t>
      </w:r>
      <w:proofErr w:type="gramEnd"/>
      <w:r>
        <w:rPr>
          <w:rFonts w:ascii="Times New Roman" w:hAnsi="Times New Roman"/>
          <w:sz w:val="22"/>
          <w:szCs w:val="22"/>
        </w:rPr>
        <w:t xml:space="preserve"> worthwhile even </w:t>
      </w:r>
      <w:r w:rsidRPr="00E651A2">
        <w:rPr>
          <w:rFonts w:ascii="Times New Roman" w:hAnsi="Times New Roman"/>
          <w:sz w:val="22"/>
          <w:szCs w:val="22"/>
        </w:rPr>
        <w:t>where the</w:t>
      </w:r>
      <w:r>
        <w:rPr>
          <w:rFonts w:ascii="Times New Roman" w:hAnsi="Times New Roman"/>
          <w:sz w:val="22"/>
          <w:szCs w:val="22"/>
        </w:rPr>
        <w:t xml:space="preserve"> Director is not seeking permanent relief, the party may make the request to the trial </w:t>
      </w:r>
      <w:proofErr w:type="gramStart"/>
      <w:r>
        <w:rPr>
          <w:rFonts w:ascii="Times New Roman" w:hAnsi="Times New Roman"/>
          <w:sz w:val="22"/>
          <w:szCs w:val="22"/>
        </w:rPr>
        <w:t>coordinator</w:t>
      </w:r>
      <w:proofErr w:type="gramEnd"/>
      <w:r>
        <w:rPr>
          <w:rFonts w:ascii="Times New Roman" w:hAnsi="Times New Roman"/>
          <w:sz w:val="22"/>
          <w:szCs w:val="22"/>
        </w:rPr>
        <w:t xml:space="preserve"> and the court will provide </w:t>
      </w:r>
      <w:proofErr w:type="gramStart"/>
      <w:r>
        <w:rPr>
          <w:rFonts w:ascii="Times New Roman" w:hAnsi="Times New Roman"/>
          <w:sz w:val="22"/>
          <w:szCs w:val="22"/>
        </w:rPr>
        <w:t>direction</w:t>
      </w:r>
      <w:proofErr w:type="gramEnd"/>
      <w:r>
        <w:rPr>
          <w:rFonts w:ascii="Times New Roman" w:hAnsi="Times New Roman"/>
          <w:sz w:val="22"/>
          <w:szCs w:val="22"/>
        </w:rPr>
        <w:t>.</w:t>
      </w:r>
      <w:r w:rsidRPr="00886BC7">
        <w:rPr>
          <w:rFonts w:ascii="Times New Roman" w:hAnsi="Times New Roman"/>
          <w:sz w:val="22"/>
          <w:szCs w:val="22"/>
        </w:rPr>
        <w:t xml:space="preserve">  </w:t>
      </w:r>
    </w:p>
    <w:p w14:paraId="1912B90D" w14:textId="77777777" w:rsidR="00373D13" w:rsidRPr="00886BC7" w:rsidRDefault="00373D13" w:rsidP="00373D13">
      <w:pPr>
        <w:pStyle w:val="ListParagraph"/>
        <w:rPr>
          <w:rFonts w:ascii="Times New Roman" w:hAnsi="Times New Roman"/>
          <w:sz w:val="22"/>
          <w:szCs w:val="22"/>
        </w:rPr>
      </w:pPr>
    </w:p>
    <w:p w14:paraId="7E51EBC1" w14:textId="77777777" w:rsidR="00373D13" w:rsidRPr="00886BC7" w:rsidRDefault="00373D13" w:rsidP="00373D13">
      <w:pPr>
        <w:pStyle w:val="ListParagraph"/>
        <w:numPr>
          <w:ilvl w:val="1"/>
          <w:numId w:val="21"/>
        </w:numPr>
        <w:tabs>
          <w:tab w:val="left" w:pos="720"/>
          <w:tab w:val="left" w:pos="1080"/>
          <w:tab w:val="left" w:pos="1440"/>
        </w:tabs>
        <w:spacing w:line="276" w:lineRule="auto"/>
        <w:rPr>
          <w:rFonts w:ascii="Times New Roman" w:hAnsi="Times New Roman"/>
          <w:bCs/>
          <w:sz w:val="22"/>
          <w:szCs w:val="22"/>
          <w:u w:val="single"/>
        </w:rPr>
      </w:pPr>
      <w:r w:rsidRPr="00886BC7">
        <w:rPr>
          <w:rFonts w:ascii="Times New Roman" w:hAnsi="Times New Roman"/>
          <w:sz w:val="22"/>
          <w:szCs w:val="22"/>
        </w:rPr>
        <w:t>On occasion, the parties may also be interested in the court facilitating a resolution conference, with a view to resolving the matter in the absence of a contested hearing. Requests for a resolution conference may be made to the trial coordinator.</w:t>
      </w:r>
    </w:p>
    <w:p w14:paraId="27CE489F" w14:textId="77777777" w:rsidR="00373D13" w:rsidRPr="00886BC7" w:rsidRDefault="00373D13" w:rsidP="00373D13">
      <w:pPr>
        <w:pStyle w:val="ListParagraph"/>
        <w:tabs>
          <w:tab w:val="left" w:pos="720"/>
          <w:tab w:val="left" w:pos="1080"/>
          <w:tab w:val="left" w:pos="1440"/>
        </w:tabs>
        <w:spacing w:line="276" w:lineRule="auto"/>
        <w:rPr>
          <w:rFonts w:ascii="Times New Roman" w:hAnsi="Times New Roman"/>
          <w:sz w:val="22"/>
          <w:szCs w:val="22"/>
        </w:rPr>
      </w:pPr>
    </w:p>
    <w:p w14:paraId="2FC4B8D4" w14:textId="77777777" w:rsidR="00373D13" w:rsidRDefault="00373D13" w:rsidP="00373D13">
      <w:pPr>
        <w:widowControl/>
        <w:autoSpaceDE/>
        <w:autoSpaceDN/>
        <w:adjustRightInd/>
        <w:spacing w:after="200" w:line="276" w:lineRule="auto"/>
        <w:rPr>
          <w:rFonts w:ascii="Times New Roman" w:hAnsi="Times New Roman"/>
          <w:b/>
          <w:bCs/>
          <w:caps/>
          <w:sz w:val="22"/>
          <w:szCs w:val="22"/>
        </w:rPr>
      </w:pPr>
      <w:r>
        <w:rPr>
          <w:rFonts w:ascii="Times New Roman" w:hAnsi="Times New Roman"/>
          <w:b/>
          <w:bCs/>
          <w:caps/>
          <w:sz w:val="22"/>
          <w:szCs w:val="22"/>
        </w:rPr>
        <w:br w:type="page"/>
      </w:r>
    </w:p>
    <w:p w14:paraId="28F37848" w14:textId="77777777" w:rsidR="00373D13" w:rsidRPr="00D0360D" w:rsidRDefault="00373D13" w:rsidP="00373D13">
      <w:pPr>
        <w:pStyle w:val="Default"/>
        <w:spacing w:line="276" w:lineRule="auto"/>
        <w:ind w:left="720"/>
        <w:jc w:val="center"/>
        <w:rPr>
          <w:rFonts w:ascii="Times New Roman" w:hAnsi="Times New Roman" w:cs="Times New Roman"/>
          <w:b/>
          <w:bCs/>
          <w:sz w:val="22"/>
          <w:szCs w:val="22"/>
        </w:rPr>
      </w:pPr>
      <w:bookmarkStart w:id="104" w:name="_Hlk200976348"/>
      <w:r>
        <w:rPr>
          <w:rFonts w:ascii="Times New Roman" w:hAnsi="Times New Roman" w:cs="Times New Roman"/>
          <w:b/>
          <w:bCs/>
          <w:sz w:val="22"/>
          <w:szCs w:val="22"/>
        </w:rPr>
        <w:lastRenderedPageBreak/>
        <w:t>G</w:t>
      </w:r>
      <w:r w:rsidRPr="00FD56CD">
        <w:rPr>
          <w:rFonts w:ascii="Times New Roman" w:hAnsi="Times New Roman" w:cs="Times New Roman"/>
          <w:b/>
          <w:bCs/>
          <w:sz w:val="22"/>
          <w:szCs w:val="22"/>
        </w:rPr>
        <w:t>.</w:t>
      </w:r>
      <w:r>
        <w:rPr>
          <w:rFonts w:ascii="Times New Roman" w:hAnsi="Times New Roman" w:cs="Times New Roman"/>
          <w:b/>
          <w:bCs/>
          <w:sz w:val="22"/>
          <w:szCs w:val="22"/>
        </w:rPr>
        <w:t xml:space="preserve">    </w:t>
      </w:r>
      <w:r w:rsidRPr="00886BC7">
        <w:rPr>
          <w:rFonts w:ascii="Times New Roman" w:hAnsi="Times New Roman"/>
          <w:b/>
          <w:bCs/>
          <w:caps/>
          <w:sz w:val="22"/>
          <w:szCs w:val="22"/>
        </w:rPr>
        <w:t>INTERJURISDICTIONAL SUPPORT ORDERS</w:t>
      </w:r>
      <w:r>
        <w:rPr>
          <w:rFonts w:ascii="Times New Roman" w:hAnsi="Times New Roman"/>
          <w:b/>
          <w:bCs/>
          <w:caps/>
          <w:sz w:val="22"/>
          <w:szCs w:val="22"/>
        </w:rPr>
        <w:t xml:space="preserve"> REGIME (ISO REGIME)</w:t>
      </w:r>
    </w:p>
    <w:p w14:paraId="1F5A1EC7" w14:textId="77777777" w:rsidR="00373D13" w:rsidRDefault="00373D13" w:rsidP="00373D13">
      <w:pPr>
        <w:pStyle w:val="ListParagraph"/>
        <w:spacing w:line="276" w:lineRule="auto"/>
        <w:ind w:left="0"/>
        <w:jc w:val="center"/>
        <w:rPr>
          <w:rFonts w:ascii="Times New Roman" w:hAnsi="Times New Roman"/>
          <w:b/>
          <w:bCs/>
          <w:caps/>
          <w:sz w:val="22"/>
          <w:szCs w:val="22"/>
        </w:rPr>
      </w:pPr>
    </w:p>
    <w:bookmarkEnd w:id="104"/>
    <w:p w14:paraId="5F5B69BE" w14:textId="77777777" w:rsidR="00373D13" w:rsidRPr="008C41CB" w:rsidRDefault="00373D13" w:rsidP="00373D13">
      <w:pPr>
        <w:pStyle w:val="ListParagraph"/>
        <w:widowControl/>
        <w:numPr>
          <w:ilvl w:val="0"/>
          <w:numId w:val="47"/>
        </w:numPr>
        <w:autoSpaceDE/>
        <w:autoSpaceDN/>
        <w:adjustRightInd/>
        <w:spacing w:after="240" w:line="276" w:lineRule="auto"/>
        <w:ind w:left="360"/>
        <w:contextualSpacing w:val="0"/>
        <w:rPr>
          <w:rFonts w:ascii="Times New Roman" w:hAnsi="Times New Roman"/>
          <w:sz w:val="22"/>
          <w:szCs w:val="22"/>
        </w:rPr>
      </w:pPr>
      <w:r w:rsidRPr="008C41CB">
        <w:rPr>
          <w:rFonts w:ascii="Times New Roman" w:hAnsi="Times New Roman"/>
          <w:sz w:val="22"/>
          <w:szCs w:val="22"/>
        </w:rPr>
        <w:t xml:space="preserve">The interjurisdictional support orders regime (“ISO”) is addressed in the </w:t>
      </w:r>
      <w:r w:rsidRPr="008C41CB">
        <w:rPr>
          <w:rFonts w:ascii="Times New Roman" w:hAnsi="Times New Roman"/>
          <w:i/>
          <w:iCs/>
          <w:sz w:val="22"/>
          <w:szCs w:val="22"/>
        </w:rPr>
        <w:t>Interjurisdictional Support Orders Act</w:t>
      </w:r>
      <w:r w:rsidRPr="008C41CB">
        <w:rPr>
          <w:rFonts w:ascii="Times New Roman" w:hAnsi="Times New Roman"/>
          <w:sz w:val="22"/>
          <w:szCs w:val="22"/>
        </w:rPr>
        <w:t>, RSPEI 1988</w:t>
      </w:r>
      <w:r>
        <w:rPr>
          <w:rFonts w:ascii="Times New Roman" w:hAnsi="Times New Roman"/>
          <w:sz w:val="22"/>
          <w:szCs w:val="22"/>
        </w:rPr>
        <w:t>,</w:t>
      </w:r>
      <w:r w:rsidRPr="008C41CB">
        <w:rPr>
          <w:rFonts w:ascii="Times New Roman" w:hAnsi="Times New Roman"/>
          <w:sz w:val="22"/>
          <w:szCs w:val="22"/>
        </w:rPr>
        <w:t xml:space="preserve"> Cap. I-4.2. The </w:t>
      </w:r>
      <w:r w:rsidRPr="008C41CB">
        <w:rPr>
          <w:rFonts w:ascii="Times New Roman" w:hAnsi="Times New Roman"/>
          <w:i/>
          <w:iCs/>
          <w:sz w:val="22"/>
          <w:szCs w:val="22"/>
        </w:rPr>
        <w:t>Act</w:t>
      </w:r>
      <w:r w:rsidRPr="008C41CB">
        <w:rPr>
          <w:rFonts w:ascii="Times New Roman" w:hAnsi="Times New Roman"/>
          <w:sz w:val="22"/>
          <w:szCs w:val="22"/>
        </w:rPr>
        <w:t xml:space="preserve"> sets out the process to be followed where one party resides in Prince Edward Island and the other party does not.  Further procedural and substantive guidance on ISO applications can be found in the </w:t>
      </w:r>
      <w:r w:rsidRPr="008C41CB">
        <w:rPr>
          <w:rFonts w:ascii="Times New Roman" w:hAnsi="Times New Roman"/>
          <w:i/>
          <w:iCs/>
          <w:sz w:val="22"/>
          <w:szCs w:val="22"/>
        </w:rPr>
        <w:t>Divorce Act</w:t>
      </w:r>
      <w:r w:rsidRPr="008C41CB">
        <w:rPr>
          <w:rFonts w:ascii="Times New Roman" w:hAnsi="Times New Roman"/>
          <w:sz w:val="22"/>
          <w:szCs w:val="22"/>
        </w:rPr>
        <w:t xml:space="preserve">, RSC 1985, </w:t>
      </w:r>
      <w:r>
        <w:rPr>
          <w:rFonts w:ascii="Times New Roman" w:hAnsi="Times New Roman"/>
          <w:sz w:val="22"/>
          <w:szCs w:val="22"/>
        </w:rPr>
        <w:t>Cap.</w:t>
      </w:r>
      <w:r w:rsidRPr="008C41CB">
        <w:rPr>
          <w:rFonts w:ascii="Times New Roman" w:hAnsi="Times New Roman"/>
          <w:sz w:val="22"/>
          <w:szCs w:val="22"/>
        </w:rPr>
        <w:t xml:space="preserve"> 3, and the </w:t>
      </w:r>
      <w:r w:rsidRPr="008C41CB">
        <w:rPr>
          <w:rFonts w:ascii="Times New Roman" w:hAnsi="Times New Roman"/>
          <w:i/>
          <w:iCs/>
          <w:sz w:val="22"/>
          <w:szCs w:val="22"/>
        </w:rPr>
        <w:t>Rules of Civil Procedure</w:t>
      </w:r>
      <w:r w:rsidRPr="008C41CB">
        <w:rPr>
          <w:rFonts w:ascii="Times New Roman" w:hAnsi="Times New Roman"/>
          <w:sz w:val="22"/>
          <w:szCs w:val="22"/>
        </w:rPr>
        <w:t>.</w:t>
      </w:r>
      <w:r>
        <w:rPr>
          <w:rFonts w:ascii="Times New Roman" w:hAnsi="Times New Roman"/>
          <w:sz w:val="22"/>
          <w:szCs w:val="22"/>
        </w:rPr>
        <w:t xml:space="preserve"> </w:t>
      </w:r>
    </w:p>
    <w:p w14:paraId="50F499BB" w14:textId="77777777" w:rsidR="00373D13" w:rsidRPr="008C41CB" w:rsidRDefault="00373D13" w:rsidP="00373D13">
      <w:pPr>
        <w:pStyle w:val="ListParagraph"/>
        <w:widowControl/>
        <w:numPr>
          <w:ilvl w:val="0"/>
          <w:numId w:val="47"/>
        </w:numPr>
        <w:autoSpaceDE/>
        <w:autoSpaceDN/>
        <w:adjustRightInd/>
        <w:spacing w:after="240" w:line="276" w:lineRule="auto"/>
        <w:ind w:left="360"/>
        <w:contextualSpacing w:val="0"/>
        <w:rPr>
          <w:rFonts w:ascii="Times New Roman" w:hAnsi="Times New Roman"/>
          <w:sz w:val="22"/>
          <w:szCs w:val="22"/>
        </w:rPr>
      </w:pPr>
      <w:r w:rsidRPr="008C41CB">
        <w:rPr>
          <w:rFonts w:ascii="Times New Roman" w:hAnsi="Times New Roman"/>
          <w:sz w:val="22"/>
          <w:szCs w:val="22"/>
        </w:rPr>
        <w:t xml:space="preserve">This regime only applies to jurisdictions in which Prince Edward Island has a reciprocal enforcement agreement.  </w:t>
      </w:r>
    </w:p>
    <w:p w14:paraId="52BA7080" w14:textId="77777777" w:rsidR="00373D13" w:rsidRPr="008C41CB" w:rsidRDefault="00373D13" w:rsidP="00373D13">
      <w:pPr>
        <w:pStyle w:val="ListParagraph"/>
        <w:widowControl/>
        <w:numPr>
          <w:ilvl w:val="0"/>
          <w:numId w:val="47"/>
        </w:numPr>
        <w:autoSpaceDE/>
        <w:autoSpaceDN/>
        <w:adjustRightInd/>
        <w:spacing w:after="240" w:line="276" w:lineRule="auto"/>
        <w:ind w:left="360"/>
        <w:contextualSpacing w:val="0"/>
        <w:rPr>
          <w:rFonts w:ascii="Times New Roman" w:hAnsi="Times New Roman"/>
          <w:sz w:val="22"/>
          <w:szCs w:val="22"/>
        </w:rPr>
      </w:pPr>
      <w:r w:rsidRPr="008C41CB">
        <w:rPr>
          <w:rFonts w:ascii="Times New Roman" w:hAnsi="Times New Roman"/>
          <w:sz w:val="22"/>
          <w:szCs w:val="22"/>
        </w:rPr>
        <w:t>Where the party seeking an order resides in Prince Edward Island, the party completes the required ISO forms, provides them to the designated authority under the</w:t>
      </w:r>
      <w:r>
        <w:rPr>
          <w:rFonts w:ascii="Times New Roman" w:hAnsi="Times New Roman"/>
          <w:sz w:val="22"/>
          <w:szCs w:val="22"/>
        </w:rPr>
        <w:t xml:space="preserve"> </w:t>
      </w:r>
      <w:r w:rsidRPr="008C41CB">
        <w:rPr>
          <w:rFonts w:ascii="Times New Roman" w:hAnsi="Times New Roman"/>
          <w:i/>
          <w:iCs/>
          <w:sz w:val="22"/>
          <w:szCs w:val="22"/>
        </w:rPr>
        <w:t>Interjurisdictional Support Orders Act</w:t>
      </w:r>
      <w:r w:rsidRPr="008C41CB">
        <w:rPr>
          <w:rFonts w:ascii="Times New Roman" w:hAnsi="Times New Roman"/>
          <w:b/>
          <w:bCs/>
          <w:i/>
          <w:iCs/>
          <w:sz w:val="22"/>
          <w:szCs w:val="22"/>
        </w:rPr>
        <w:t xml:space="preserve">, </w:t>
      </w:r>
      <w:r w:rsidRPr="008C41CB">
        <w:rPr>
          <w:rFonts w:ascii="Times New Roman" w:hAnsi="Times New Roman"/>
          <w:sz w:val="22"/>
          <w:szCs w:val="22"/>
        </w:rPr>
        <w:t>namely the Director of Maintenance Enforcement (the “Director”)</w:t>
      </w:r>
      <w:r w:rsidRPr="008C41CB">
        <w:rPr>
          <w:rFonts w:ascii="Times New Roman" w:hAnsi="Times New Roman"/>
          <w:b/>
          <w:bCs/>
          <w:sz w:val="22"/>
          <w:szCs w:val="22"/>
        </w:rPr>
        <w:t xml:space="preserve"> </w:t>
      </w:r>
      <w:r w:rsidRPr="008C41CB">
        <w:rPr>
          <w:rFonts w:ascii="Times New Roman" w:hAnsi="Times New Roman"/>
          <w:sz w:val="22"/>
          <w:szCs w:val="22"/>
        </w:rPr>
        <w:t xml:space="preserve">and the forms are then forwarded to the designated authority in the jurisdiction where the other party (the respondent) resides.  The court hearing is then held in the jurisdiction where the respondent lives.  Further direction may be provided </w:t>
      </w:r>
      <w:proofErr w:type="gramStart"/>
      <w:r w:rsidRPr="008C41CB">
        <w:rPr>
          <w:rFonts w:ascii="Times New Roman" w:hAnsi="Times New Roman"/>
          <w:sz w:val="22"/>
          <w:szCs w:val="22"/>
        </w:rPr>
        <w:t>from</w:t>
      </w:r>
      <w:proofErr w:type="gramEnd"/>
      <w:r w:rsidRPr="008C41CB">
        <w:rPr>
          <w:rFonts w:ascii="Times New Roman" w:hAnsi="Times New Roman"/>
          <w:sz w:val="22"/>
          <w:szCs w:val="22"/>
        </w:rPr>
        <w:t xml:space="preserve"> that jurisdiction.</w:t>
      </w:r>
    </w:p>
    <w:p w14:paraId="557AC8F9" w14:textId="77777777" w:rsidR="00373D13" w:rsidRPr="008C41CB" w:rsidRDefault="00373D13" w:rsidP="00373D13">
      <w:pPr>
        <w:pStyle w:val="ListParagraph"/>
        <w:widowControl/>
        <w:numPr>
          <w:ilvl w:val="0"/>
          <w:numId w:val="47"/>
        </w:numPr>
        <w:autoSpaceDE/>
        <w:autoSpaceDN/>
        <w:adjustRightInd/>
        <w:spacing w:after="240" w:line="276" w:lineRule="auto"/>
        <w:ind w:left="360"/>
        <w:contextualSpacing w:val="0"/>
        <w:rPr>
          <w:rFonts w:ascii="Times New Roman" w:hAnsi="Times New Roman"/>
          <w:sz w:val="22"/>
          <w:szCs w:val="22"/>
        </w:rPr>
      </w:pPr>
      <w:r w:rsidRPr="008C41CB">
        <w:rPr>
          <w:rFonts w:ascii="Times New Roman" w:hAnsi="Times New Roman"/>
          <w:sz w:val="22"/>
          <w:szCs w:val="22"/>
        </w:rPr>
        <w:t xml:space="preserve">Where the party seeking an order (the applicant) does not live in Prince Edward Island, but the respondent does, the applicant completes the required ISO forms in their jurisdiction.  The forms are then provided to the designated authority in the other jurisdiction which sends them to the Director.  </w:t>
      </w:r>
    </w:p>
    <w:p w14:paraId="627CD691" w14:textId="77777777" w:rsidR="00373D13" w:rsidRPr="008C41CB" w:rsidRDefault="00373D13" w:rsidP="00373D13">
      <w:pPr>
        <w:pStyle w:val="ListParagraph"/>
        <w:widowControl/>
        <w:numPr>
          <w:ilvl w:val="0"/>
          <w:numId w:val="47"/>
        </w:numPr>
        <w:autoSpaceDE/>
        <w:autoSpaceDN/>
        <w:adjustRightInd/>
        <w:spacing w:after="240" w:line="276" w:lineRule="auto"/>
        <w:ind w:left="360"/>
        <w:contextualSpacing w:val="0"/>
        <w:rPr>
          <w:rFonts w:ascii="Times New Roman" w:hAnsi="Times New Roman"/>
          <w:sz w:val="22"/>
          <w:szCs w:val="22"/>
        </w:rPr>
      </w:pPr>
      <w:r w:rsidRPr="008C41CB">
        <w:rPr>
          <w:rFonts w:ascii="Times New Roman" w:hAnsi="Times New Roman"/>
          <w:sz w:val="22"/>
          <w:szCs w:val="22"/>
        </w:rPr>
        <w:t xml:space="preserve">The Director, or its </w:t>
      </w:r>
      <w:proofErr w:type="gramStart"/>
      <w:r w:rsidRPr="008C41CB">
        <w:rPr>
          <w:rFonts w:ascii="Times New Roman" w:hAnsi="Times New Roman"/>
          <w:sz w:val="22"/>
          <w:szCs w:val="22"/>
        </w:rPr>
        <w:t>counsel</w:t>
      </w:r>
      <w:proofErr w:type="gramEnd"/>
      <w:r w:rsidRPr="008C41CB">
        <w:rPr>
          <w:rFonts w:ascii="Times New Roman" w:hAnsi="Times New Roman"/>
          <w:sz w:val="22"/>
          <w:szCs w:val="22"/>
        </w:rPr>
        <w:t xml:space="preserve">, files these documents with the court. The Director, or its counsel, obtains a hearing date, and Notice of Hearing from the court.  The Director, or its counsel, then serves various documents on the respondent, such as the applicant’s application; the applicant’s affidavit; the Notice of Hearing, which includes the date and time of the Prince Edward Island court hearing; </w:t>
      </w:r>
      <w:proofErr w:type="gramStart"/>
      <w:r w:rsidRPr="008C41CB">
        <w:rPr>
          <w:rFonts w:ascii="Times New Roman" w:hAnsi="Times New Roman"/>
          <w:sz w:val="22"/>
          <w:szCs w:val="22"/>
        </w:rPr>
        <w:t>and,</w:t>
      </w:r>
      <w:proofErr w:type="gramEnd"/>
      <w:r w:rsidRPr="008C41CB">
        <w:rPr>
          <w:rFonts w:ascii="Times New Roman" w:hAnsi="Times New Roman"/>
          <w:sz w:val="22"/>
          <w:szCs w:val="22"/>
        </w:rPr>
        <w:t xml:space="preserve"> additional ISO forms to be completed by the respondent. The Director, or its counsel, also serves the Notice of Hearing on the applicant.  </w:t>
      </w:r>
    </w:p>
    <w:p w14:paraId="6A4057E8" w14:textId="77777777" w:rsidR="00373D13" w:rsidRPr="008C41CB" w:rsidRDefault="00373D13" w:rsidP="00373D13">
      <w:pPr>
        <w:pStyle w:val="ListParagraph"/>
        <w:widowControl/>
        <w:numPr>
          <w:ilvl w:val="0"/>
          <w:numId w:val="47"/>
        </w:numPr>
        <w:autoSpaceDE/>
        <w:autoSpaceDN/>
        <w:adjustRightInd/>
        <w:spacing w:after="240" w:line="276" w:lineRule="auto"/>
        <w:ind w:left="360"/>
        <w:contextualSpacing w:val="0"/>
        <w:rPr>
          <w:rFonts w:ascii="Times New Roman" w:hAnsi="Times New Roman"/>
          <w:sz w:val="22"/>
          <w:szCs w:val="22"/>
        </w:rPr>
      </w:pPr>
      <w:r w:rsidRPr="008C41CB">
        <w:rPr>
          <w:rFonts w:ascii="Times New Roman" w:hAnsi="Times New Roman"/>
          <w:sz w:val="22"/>
          <w:szCs w:val="22"/>
        </w:rPr>
        <w:t xml:space="preserve">The respondent is to complete, serve and file the documents prior to the scheduled hearing.  The respondent is required to attend the court hearing, and if the respondent fails to do so, the court may grant relief, even in the absence of the respondent.  </w:t>
      </w:r>
    </w:p>
    <w:p w14:paraId="41795A50" w14:textId="77777777" w:rsidR="00373D13" w:rsidRPr="008C41CB" w:rsidRDefault="00373D13" w:rsidP="00373D13">
      <w:pPr>
        <w:pStyle w:val="ListParagraph"/>
        <w:widowControl/>
        <w:numPr>
          <w:ilvl w:val="0"/>
          <w:numId w:val="47"/>
        </w:numPr>
        <w:autoSpaceDE/>
        <w:autoSpaceDN/>
        <w:adjustRightInd/>
        <w:spacing w:after="240" w:line="276" w:lineRule="auto"/>
        <w:ind w:left="360"/>
        <w:contextualSpacing w:val="0"/>
        <w:rPr>
          <w:rFonts w:ascii="Times New Roman" w:hAnsi="Times New Roman"/>
          <w:sz w:val="22"/>
          <w:szCs w:val="22"/>
        </w:rPr>
      </w:pPr>
      <w:r w:rsidRPr="008C41CB">
        <w:rPr>
          <w:rFonts w:ascii="Times New Roman" w:hAnsi="Times New Roman"/>
          <w:sz w:val="22"/>
          <w:szCs w:val="22"/>
        </w:rPr>
        <w:t>The respondent may be cross-examined at the hearing.</w:t>
      </w:r>
    </w:p>
    <w:p w14:paraId="678A92A4" w14:textId="77777777" w:rsidR="00373D13" w:rsidRPr="008C41CB" w:rsidRDefault="00373D13" w:rsidP="00373D13">
      <w:pPr>
        <w:pStyle w:val="ListParagraph"/>
        <w:widowControl/>
        <w:numPr>
          <w:ilvl w:val="0"/>
          <w:numId w:val="47"/>
        </w:numPr>
        <w:autoSpaceDE/>
        <w:autoSpaceDN/>
        <w:adjustRightInd/>
        <w:spacing w:after="240" w:line="276" w:lineRule="auto"/>
        <w:ind w:left="360"/>
        <w:contextualSpacing w:val="0"/>
        <w:rPr>
          <w:rFonts w:ascii="Times New Roman" w:hAnsi="Times New Roman"/>
          <w:b/>
          <w:bCs/>
          <w:sz w:val="22"/>
          <w:szCs w:val="22"/>
        </w:rPr>
      </w:pPr>
      <w:r w:rsidRPr="008C41CB">
        <w:rPr>
          <w:rFonts w:ascii="Times New Roman" w:hAnsi="Times New Roman"/>
          <w:sz w:val="22"/>
          <w:szCs w:val="22"/>
        </w:rPr>
        <w:t xml:space="preserve">Particularly given the potential for cross-examination on the applicant’s affidavit, it is generally necessary for the applicant to participate in the ISO hearing.  However, it is generally not necessary to participate in person as the court usually </w:t>
      </w:r>
      <w:proofErr w:type="gramStart"/>
      <w:r w:rsidRPr="008C41CB">
        <w:rPr>
          <w:rFonts w:ascii="Times New Roman" w:hAnsi="Times New Roman"/>
          <w:sz w:val="22"/>
          <w:szCs w:val="22"/>
        </w:rPr>
        <w:t>accommodates</w:t>
      </w:r>
      <w:proofErr w:type="gramEnd"/>
      <w:r w:rsidRPr="008C41CB">
        <w:rPr>
          <w:rFonts w:ascii="Times New Roman" w:hAnsi="Times New Roman"/>
          <w:sz w:val="22"/>
          <w:szCs w:val="22"/>
        </w:rPr>
        <w:t xml:space="preserve"> requests for virtual </w:t>
      </w:r>
      <w:proofErr w:type="gramStart"/>
      <w:r w:rsidRPr="008C41CB">
        <w:rPr>
          <w:rFonts w:ascii="Times New Roman" w:hAnsi="Times New Roman"/>
          <w:sz w:val="22"/>
          <w:szCs w:val="22"/>
        </w:rPr>
        <w:t>attendances</w:t>
      </w:r>
      <w:proofErr w:type="gramEnd"/>
      <w:r w:rsidRPr="008C41CB">
        <w:rPr>
          <w:rFonts w:ascii="Times New Roman" w:hAnsi="Times New Roman"/>
          <w:sz w:val="22"/>
          <w:szCs w:val="22"/>
        </w:rPr>
        <w:t xml:space="preserve">.  </w:t>
      </w:r>
    </w:p>
    <w:p w14:paraId="4A2886C7" w14:textId="77777777" w:rsidR="00373D13" w:rsidRPr="008C41CB" w:rsidRDefault="00373D13" w:rsidP="00373D13">
      <w:pPr>
        <w:pStyle w:val="ListParagraph"/>
        <w:widowControl/>
        <w:numPr>
          <w:ilvl w:val="0"/>
          <w:numId w:val="47"/>
        </w:numPr>
        <w:autoSpaceDE/>
        <w:autoSpaceDN/>
        <w:adjustRightInd/>
        <w:spacing w:after="240" w:line="276" w:lineRule="auto"/>
        <w:ind w:left="360"/>
        <w:contextualSpacing w:val="0"/>
        <w:rPr>
          <w:rFonts w:ascii="Times New Roman" w:hAnsi="Times New Roman"/>
          <w:sz w:val="22"/>
          <w:szCs w:val="22"/>
        </w:rPr>
      </w:pPr>
      <w:r w:rsidRPr="008C41CB">
        <w:rPr>
          <w:rFonts w:ascii="Times New Roman" w:hAnsi="Times New Roman"/>
          <w:sz w:val="22"/>
          <w:szCs w:val="22"/>
        </w:rPr>
        <w:t xml:space="preserve">ISO hearings generally proceed in two stages: Stage 1 and Stage 2.  </w:t>
      </w:r>
    </w:p>
    <w:p w14:paraId="0FC75B09" w14:textId="77777777" w:rsidR="00373D13" w:rsidRPr="008C41CB" w:rsidRDefault="00373D13" w:rsidP="00373D13">
      <w:pPr>
        <w:pStyle w:val="ListParagraph"/>
        <w:widowControl/>
        <w:numPr>
          <w:ilvl w:val="0"/>
          <w:numId w:val="47"/>
        </w:numPr>
        <w:autoSpaceDE/>
        <w:autoSpaceDN/>
        <w:adjustRightInd/>
        <w:spacing w:after="240" w:line="276" w:lineRule="auto"/>
        <w:ind w:left="360"/>
        <w:contextualSpacing w:val="0"/>
        <w:rPr>
          <w:rFonts w:ascii="Times New Roman" w:hAnsi="Times New Roman"/>
          <w:sz w:val="22"/>
          <w:szCs w:val="22"/>
        </w:rPr>
      </w:pPr>
      <w:r w:rsidRPr="008C41CB">
        <w:rPr>
          <w:rFonts w:ascii="Times New Roman" w:hAnsi="Times New Roman"/>
          <w:sz w:val="22"/>
          <w:szCs w:val="22"/>
        </w:rPr>
        <w:t xml:space="preserve">At the initial Stage 1 hearing, the focus is on clarifying the relief sought; ensuring appropriate information and documentation has been served and filed; </w:t>
      </w:r>
      <w:proofErr w:type="gramStart"/>
      <w:r w:rsidRPr="008C41CB">
        <w:rPr>
          <w:rFonts w:ascii="Times New Roman" w:hAnsi="Times New Roman"/>
          <w:sz w:val="22"/>
          <w:szCs w:val="22"/>
        </w:rPr>
        <w:t>and,</w:t>
      </w:r>
      <w:proofErr w:type="gramEnd"/>
      <w:r w:rsidRPr="008C41CB">
        <w:rPr>
          <w:rFonts w:ascii="Times New Roman" w:hAnsi="Times New Roman"/>
          <w:sz w:val="22"/>
          <w:szCs w:val="22"/>
        </w:rPr>
        <w:t xml:space="preserve"> establishing timelines for the serving and filing of any additional documentation.  The focus is usually on comprehensive, and up-to-date, financial and income documentation.  If the court is satisfied it has sufficient documentation to </w:t>
      </w:r>
      <w:r w:rsidRPr="008C41CB">
        <w:rPr>
          <w:rFonts w:ascii="Times New Roman" w:hAnsi="Times New Roman"/>
          <w:sz w:val="22"/>
          <w:szCs w:val="22"/>
        </w:rPr>
        <w:lastRenderedPageBreak/>
        <w:t>determine the application at the Stage 1 hearing, it may proceed directly to a Stage 2 hearing at that time.</w:t>
      </w:r>
    </w:p>
    <w:p w14:paraId="6DFC1A78" w14:textId="77777777" w:rsidR="00373D13" w:rsidRPr="008C41CB" w:rsidRDefault="00373D13" w:rsidP="00373D13">
      <w:pPr>
        <w:pStyle w:val="ListParagraph"/>
        <w:widowControl/>
        <w:numPr>
          <w:ilvl w:val="0"/>
          <w:numId w:val="47"/>
        </w:numPr>
        <w:autoSpaceDE/>
        <w:autoSpaceDN/>
        <w:adjustRightInd/>
        <w:spacing w:after="240" w:line="276" w:lineRule="auto"/>
        <w:ind w:left="360"/>
        <w:contextualSpacing w:val="0"/>
        <w:rPr>
          <w:rFonts w:ascii="Times New Roman" w:hAnsi="Times New Roman"/>
          <w:sz w:val="22"/>
          <w:szCs w:val="22"/>
        </w:rPr>
      </w:pPr>
      <w:r w:rsidRPr="008C41CB">
        <w:rPr>
          <w:rFonts w:ascii="Times New Roman" w:hAnsi="Times New Roman"/>
          <w:sz w:val="22"/>
          <w:szCs w:val="22"/>
        </w:rPr>
        <w:t xml:space="preserve">The Stage 2 hearing is the substantive ISO hearing where the evidence is put before the court, and the parties make submissions on the relief sought. </w:t>
      </w:r>
    </w:p>
    <w:p w14:paraId="7B906241" w14:textId="77777777" w:rsidR="00373D13" w:rsidRPr="008C41CB" w:rsidRDefault="00373D13" w:rsidP="00373D13">
      <w:pPr>
        <w:pStyle w:val="ListParagraph"/>
        <w:widowControl/>
        <w:numPr>
          <w:ilvl w:val="0"/>
          <w:numId w:val="47"/>
        </w:numPr>
        <w:autoSpaceDE/>
        <w:autoSpaceDN/>
        <w:adjustRightInd/>
        <w:spacing w:after="240" w:line="276" w:lineRule="auto"/>
        <w:ind w:left="360"/>
        <w:contextualSpacing w:val="0"/>
        <w:rPr>
          <w:rFonts w:ascii="Times New Roman" w:hAnsi="Times New Roman"/>
          <w:b/>
          <w:bCs/>
          <w:sz w:val="22"/>
          <w:szCs w:val="22"/>
        </w:rPr>
      </w:pPr>
      <w:r w:rsidRPr="008C41CB">
        <w:rPr>
          <w:rFonts w:ascii="Times New Roman" w:hAnsi="Times New Roman"/>
          <w:sz w:val="22"/>
          <w:szCs w:val="22"/>
        </w:rPr>
        <w:t xml:space="preserve">Legal counsel for the Director participates in the ISO regime, including the actual hearing(s), as a friend of the court. </w:t>
      </w:r>
    </w:p>
    <w:p w14:paraId="6D1650C5" w14:textId="77777777" w:rsidR="00373D13" w:rsidRPr="008C41CB" w:rsidRDefault="00373D13" w:rsidP="00373D13">
      <w:pPr>
        <w:pStyle w:val="ListParagraph"/>
        <w:widowControl/>
        <w:numPr>
          <w:ilvl w:val="0"/>
          <w:numId w:val="47"/>
        </w:numPr>
        <w:autoSpaceDE/>
        <w:autoSpaceDN/>
        <w:adjustRightInd/>
        <w:spacing w:after="240" w:line="276" w:lineRule="auto"/>
        <w:ind w:left="360"/>
        <w:contextualSpacing w:val="0"/>
        <w:rPr>
          <w:rFonts w:ascii="Times New Roman" w:hAnsi="Times New Roman"/>
          <w:b/>
          <w:bCs/>
          <w:sz w:val="22"/>
          <w:szCs w:val="22"/>
        </w:rPr>
      </w:pPr>
      <w:r w:rsidRPr="008C41CB">
        <w:rPr>
          <w:rFonts w:ascii="Times New Roman" w:hAnsi="Times New Roman"/>
          <w:sz w:val="22"/>
          <w:szCs w:val="22"/>
        </w:rPr>
        <w:t xml:space="preserve">Counsel for the Director facilitates the initial exchange, service and filing of documentation, and often assists in the articulation of the issues and highlights of the law.  If directed by the court, the Director, or its counsel, will facilitate drafting any resulting order and the exchange, service and filing of any further documentation.  </w:t>
      </w:r>
    </w:p>
    <w:p w14:paraId="0C258AD5" w14:textId="77777777" w:rsidR="00373D13" w:rsidRPr="008C41CB" w:rsidRDefault="00373D13" w:rsidP="00373D13">
      <w:pPr>
        <w:pStyle w:val="ListParagraph"/>
        <w:widowControl/>
        <w:numPr>
          <w:ilvl w:val="0"/>
          <w:numId w:val="47"/>
        </w:numPr>
        <w:autoSpaceDE/>
        <w:autoSpaceDN/>
        <w:adjustRightInd/>
        <w:spacing w:after="240" w:line="276" w:lineRule="auto"/>
        <w:ind w:left="360"/>
        <w:contextualSpacing w:val="0"/>
        <w:rPr>
          <w:rFonts w:ascii="Times New Roman" w:hAnsi="Times New Roman"/>
          <w:sz w:val="22"/>
          <w:szCs w:val="22"/>
        </w:rPr>
      </w:pPr>
      <w:r w:rsidRPr="008C41CB">
        <w:rPr>
          <w:rFonts w:ascii="Times New Roman" w:hAnsi="Times New Roman"/>
          <w:sz w:val="22"/>
          <w:szCs w:val="22"/>
        </w:rPr>
        <w:t>Additional information on the interjurisdictional support orders regime may be obtained from the Child Support Services Office or the Office of the Director of Maintenance Enforcement.</w:t>
      </w:r>
    </w:p>
    <w:p w14:paraId="174BCB33" w14:textId="77777777" w:rsidR="00373D13" w:rsidRDefault="00373D13" w:rsidP="00373D13">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51BF1162" w14:textId="77777777" w:rsidR="00373D13" w:rsidRPr="00F820B0" w:rsidRDefault="00373D13" w:rsidP="00373D13">
      <w:pPr>
        <w:pStyle w:val="Default"/>
        <w:spacing w:line="276" w:lineRule="auto"/>
        <w:ind w:left="720"/>
        <w:jc w:val="center"/>
        <w:rPr>
          <w:rFonts w:ascii="Times New Roman" w:hAnsi="Times New Roman" w:cs="Times New Roman"/>
          <w:b/>
          <w:bCs/>
          <w:sz w:val="22"/>
          <w:szCs w:val="22"/>
          <w:lang w:val="fr-FR"/>
        </w:rPr>
      </w:pPr>
      <w:bookmarkStart w:id="105" w:name="_Hlk200976361"/>
      <w:r w:rsidRPr="00F820B0">
        <w:rPr>
          <w:rFonts w:ascii="Times New Roman" w:hAnsi="Times New Roman" w:cs="Times New Roman"/>
          <w:b/>
          <w:bCs/>
          <w:sz w:val="22"/>
          <w:szCs w:val="22"/>
          <w:lang w:val="fr-FR"/>
        </w:rPr>
        <w:lastRenderedPageBreak/>
        <w:t>H.    HAGUE CONVENTION</w:t>
      </w:r>
    </w:p>
    <w:p w14:paraId="2A0ABCBC" w14:textId="77777777" w:rsidR="00373D13" w:rsidRPr="00F820B0" w:rsidRDefault="00373D13" w:rsidP="00373D13">
      <w:pPr>
        <w:pStyle w:val="PRACTICETITLE"/>
        <w:spacing w:line="276" w:lineRule="auto"/>
        <w:ind w:left="90"/>
        <w:rPr>
          <w:sz w:val="22"/>
          <w:szCs w:val="22"/>
          <w:lang w:val="fr-FR"/>
        </w:rPr>
      </w:pPr>
    </w:p>
    <w:bookmarkEnd w:id="105"/>
    <w:p w14:paraId="78F753DB" w14:textId="77777777" w:rsidR="00373D13" w:rsidRPr="00A823D6" w:rsidRDefault="00373D13" w:rsidP="00373D13">
      <w:pPr>
        <w:spacing w:line="276" w:lineRule="auto"/>
        <w:jc w:val="center"/>
        <w:rPr>
          <w:rFonts w:ascii="Times New Roman" w:hAnsi="Times New Roman"/>
          <w:sz w:val="22"/>
          <w:szCs w:val="22"/>
          <w:u w:val="single"/>
          <w:lang w:val="fr-FR"/>
        </w:rPr>
      </w:pPr>
    </w:p>
    <w:p w14:paraId="4358F76A" w14:textId="77777777" w:rsidR="00373D13" w:rsidRPr="00A823D6" w:rsidRDefault="00373D13" w:rsidP="00373D13">
      <w:pPr>
        <w:spacing w:line="276" w:lineRule="auto"/>
        <w:jc w:val="center"/>
        <w:rPr>
          <w:rFonts w:ascii="Times New Roman" w:hAnsi="Times New Roman"/>
          <w:sz w:val="22"/>
          <w:szCs w:val="22"/>
          <w:lang w:val="fr-FR"/>
        </w:rPr>
      </w:pPr>
      <w:r w:rsidRPr="00A823D6">
        <w:rPr>
          <w:rFonts w:ascii="Times New Roman" w:hAnsi="Times New Roman"/>
          <w:sz w:val="22"/>
          <w:szCs w:val="22"/>
          <w:lang w:val="fr-FR"/>
        </w:rPr>
        <w:t>Hague Convention Protocol</w:t>
      </w:r>
    </w:p>
    <w:p w14:paraId="471864EA" w14:textId="77777777" w:rsidR="00373D13" w:rsidRPr="00886BC7" w:rsidRDefault="00373D13" w:rsidP="00373D13">
      <w:pPr>
        <w:spacing w:line="276" w:lineRule="auto"/>
        <w:jc w:val="center"/>
        <w:rPr>
          <w:rFonts w:ascii="Times New Roman" w:hAnsi="Times New Roman"/>
          <w:sz w:val="22"/>
          <w:szCs w:val="22"/>
        </w:rPr>
      </w:pPr>
      <w:r w:rsidRPr="00886BC7">
        <w:rPr>
          <w:rFonts w:ascii="Times New Roman" w:hAnsi="Times New Roman"/>
          <w:sz w:val="22"/>
          <w:szCs w:val="22"/>
        </w:rPr>
        <w:t xml:space="preserve">PROCEDURAL PROTOCOL FOR THE HANDLING OF RETURN APPLICATIONS UNDER THE 1980 HAGUE CONVENTION ON THE CIVIL ASPECTS OF INTERNATIONAL CHILD ABDUCTION </w:t>
      </w:r>
    </w:p>
    <w:p w14:paraId="0DE442D2" w14:textId="77777777" w:rsidR="00373D13" w:rsidRPr="00886BC7" w:rsidRDefault="00373D13" w:rsidP="00373D13">
      <w:pPr>
        <w:spacing w:line="276" w:lineRule="auto"/>
        <w:jc w:val="center"/>
        <w:rPr>
          <w:rFonts w:ascii="Times New Roman" w:hAnsi="Times New Roman"/>
          <w:sz w:val="22"/>
          <w:szCs w:val="22"/>
        </w:rPr>
      </w:pPr>
      <w:r w:rsidRPr="00886BC7">
        <w:rPr>
          <w:rFonts w:ascii="Times New Roman" w:hAnsi="Times New Roman"/>
          <w:sz w:val="22"/>
          <w:szCs w:val="22"/>
        </w:rPr>
        <w:t xml:space="preserve">Supreme Court of Prince Edward Island </w:t>
      </w:r>
    </w:p>
    <w:p w14:paraId="08E435A7" w14:textId="77777777" w:rsidR="00373D13" w:rsidRDefault="00373D13" w:rsidP="00373D13">
      <w:pPr>
        <w:pStyle w:val="ListParagraph"/>
        <w:numPr>
          <w:ilvl w:val="0"/>
          <w:numId w:val="19"/>
        </w:numPr>
        <w:spacing w:line="276" w:lineRule="auto"/>
        <w:rPr>
          <w:rFonts w:ascii="Times New Roman" w:hAnsi="Times New Roman"/>
          <w:sz w:val="22"/>
          <w:szCs w:val="22"/>
          <w:u w:val="single"/>
        </w:rPr>
      </w:pPr>
      <w:r w:rsidRPr="0021189B">
        <w:rPr>
          <w:rFonts w:ascii="Times New Roman" w:hAnsi="Times New Roman"/>
          <w:sz w:val="22"/>
          <w:szCs w:val="22"/>
          <w:u w:val="single"/>
        </w:rPr>
        <w:t>Preamble</w:t>
      </w:r>
    </w:p>
    <w:p w14:paraId="35EB0675" w14:textId="77777777" w:rsidR="00373D13" w:rsidRDefault="00373D13" w:rsidP="00373D13">
      <w:pPr>
        <w:pStyle w:val="ListParagraph"/>
        <w:spacing w:line="276" w:lineRule="auto"/>
        <w:rPr>
          <w:rFonts w:ascii="Times New Roman" w:hAnsi="Times New Roman"/>
          <w:sz w:val="22"/>
          <w:szCs w:val="22"/>
          <w:u w:val="single"/>
        </w:rPr>
      </w:pPr>
    </w:p>
    <w:p w14:paraId="14639897" w14:textId="77777777" w:rsidR="00373D13" w:rsidRPr="0021189B" w:rsidRDefault="00373D13" w:rsidP="00373D13">
      <w:pPr>
        <w:pStyle w:val="ListParagraph"/>
        <w:numPr>
          <w:ilvl w:val="1"/>
          <w:numId w:val="19"/>
        </w:numPr>
        <w:spacing w:line="276" w:lineRule="auto"/>
        <w:rPr>
          <w:rFonts w:ascii="Times New Roman" w:hAnsi="Times New Roman"/>
          <w:sz w:val="22"/>
          <w:szCs w:val="22"/>
          <w:u w:val="single"/>
        </w:rPr>
      </w:pPr>
      <w:r w:rsidRPr="0021189B">
        <w:rPr>
          <w:rFonts w:ascii="Times New Roman" w:hAnsi="Times New Roman"/>
          <w:sz w:val="22"/>
          <w:szCs w:val="22"/>
        </w:rPr>
        <w:t xml:space="preserve">The </w:t>
      </w:r>
      <w:r w:rsidRPr="0021189B">
        <w:rPr>
          <w:rFonts w:ascii="Times New Roman" w:hAnsi="Times New Roman"/>
          <w:i/>
          <w:iCs/>
          <w:sz w:val="22"/>
          <w:szCs w:val="22"/>
        </w:rPr>
        <w:t>1980 Hague Convention on the Civil Aspects of International Child Abduction (“the 1980 Hague Convention”</w:t>
      </w:r>
      <w:r w:rsidRPr="0021189B">
        <w:rPr>
          <w:rFonts w:ascii="Times New Roman" w:hAnsi="Times New Roman"/>
          <w:sz w:val="22"/>
          <w:szCs w:val="22"/>
        </w:rPr>
        <w:t xml:space="preserve">) has the force of law in Prince Edward Island pursuant to s-s. 70(2), Part 7 of the </w:t>
      </w:r>
      <w:r w:rsidRPr="0021189B">
        <w:rPr>
          <w:rFonts w:ascii="Times New Roman" w:hAnsi="Times New Roman"/>
          <w:i/>
          <w:iCs/>
          <w:sz w:val="22"/>
          <w:szCs w:val="22"/>
        </w:rPr>
        <w:t>Children’s Law Act</w:t>
      </w:r>
      <w:r w:rsidRPr="0021189B">
        <w:rPr>
          <w:rFonts w:ascii="Times New Roman" w:hAnsi="Times New Roman"/>
          <w:sz w:val="22"/>
          <w:szCs w:val="22"/>
        </w:rPr>
        <w:t>, RSPEI, c. C-6-1.</w:t>
      </w:r>
    </w:p>
    <w:p w14:paraId="4BE1836A" w14:textId="77777777" w:rsidR="00373D13" w:rsidRPr="0021189B" w:rsidRDefault="00373D13" w:rsidP="00373D13">
      <w:pPr>
        <w:pStyle w:val="ListParagraph"/>
        <w:spacing w:line="276" w:lineRule="auto"/>
        <w:ind w:left="1440"/>
        <w:rPr>
          <w:rFonts w:ascii="Times New Roman" w:hAnsi="Times New Roman"/>
          <w:sz w:val="22"/>
          <w:szCs w:val="22"/>
          <w:u w:val="single"/>
        </w:rPr>
      </w:pPr>
    </w:p>
    <w:p w14:paraId="257B59F1" w14:textId="77777777" w:rsidR="00373D13" w:rsidRPr="00750EC3" w:rsidRDefault="00373D13" w:rsidP="00373D13">
      <w:pPr>
        <w:pStyle w:val="ListParagraph"/>
        <w:numPr>
          <w:ilvl w:val="1"/>
          <w:numId w:val="19"/>
        </w:numPr>
        <w:spacing w:line="276" w:lineRule="auto"/>
        <w:rPr>
          <w:rFonts w:ascii="Times New Roman" w:hAnsi="Times New Roman"/>
          <w:sz w:val="22"/>
          <w:szCs w:val="22"/>
          <w:u w:val="single"/>
        </w:rPr>
      </w:pPr>
      <w:r w:rsidRPr="0021189B">
        <w:rPr>
          <w:rFonts w:ascii="Times New Roman" w:hAnsi="Times New Roman"/>
          <w:sz w:val="22"/>
          <w:szCs w:val="22"/>
        </w:rPr>
        <w:t xml:space="preserve">Article 1 of the </w:t>
      </w:r>
      <w:r w:rsidRPr="0021189B">
        <w:rPr>
          <w:rFonts w:ascii="Times New Roman" w:hAnsi="Times New Roman"/>
          <w:i/>
          <w:iCs/>
          <w:sz w:val="22"/>
          <w:szCs w:val="22"/>
        </w:rPr>
        <w:t>1980 Hague Convention</w:t>
      </w:r>
      <w:r w:rsidRPr="0021189B">
        <w:rPr>
          <w:rFonts w:ascii="Times New Roman" w:hAnsi="Times New Roman"/>
          <w:sz w:val="22"/>
          <w:szCs w:val="22"/>
        </w:rPr>
        <w:t xml:space="preserve"> provides the following objectives: </w:t>
      </w:r>
    </w:p>
    <w:p w14:paraId="083643A0" w14:textId="77777777" w:rsidR="00373D13" w:rsidRPr="00750EC3" w:rsidRDefault="00373D13" w:rsidP="00373D13">
      <w:pPr>
        <w:pStyle w:val="ListParagraph"/>
        <w:spacing w:line="276" w:lineRule="auto"/>
        <w:rPr>
          <w:rFonts w:ascii="Times New Roman" w:hAnsi="Times New Roman"/>
          <w:sz w:val="22"/>
          <w:szCs w:val="22"/>
        </w:rPr>
      </w:pPr>
    </w:p>
    <w:p w14:paraId="24CD1922" w14:textId="77777777" w:rsidR="00373D13" w:rsidRPr="001E21E8" w:rsidRDefault="00373D13" w:rsidP="00373D13">
      <w:pPr>
        <w:pStyle w:val="ListParagraph"/>
        <w:numPr>
          <w:ilvl w:val="2"/>
          <w:numId w:val="19"/>
        </w:numPr>
        <w:spacing w:line="276" w:lineRule="auto"/>
        <w:rPr>
          <w:rFonts w:ascii="Times New Roman" w:hAnsi="Times New Roman"/>
          <w:sz w:val="22"/>
          <w:szCs w:val="22"/>
          <w:u w:val="single"/>
        </w:rPr>
      </w:pPr>
      <w:r w:rsidRPr="00750EC3">
        <w:rPr>
          <w:rFonts w:ascii="Times New Roman" w:hAnsi="Times New Roman"/>
          <w:sz w:val="22"/>
          <w:szCs w:val="22"/>
        </w:rPr>
        <w:t>to secure the prompt return of children wrongfully removed to or retained in any contracting state; and</w:t>
      </w:r>
    </w:p>
    <w:p w14:paraId="6B49F62E" w14:textId="77777777" w:rsidR="00373D13" w:rsidRPr="00750EC3" w:rsidRDefault="00373D13" w:rsidP="00373D13">
      <w:pPr>
        <w:pStyle w:val="ListParagraph"/>
        <w:spacing w:line="276" w:lineRule="auto"/>
        <w:ind w:left="2160"/>
        <w:rPr>
          <w:rFonts w:ascii="Times New Roman" w:hAnsi="Times New Roman"/>
          <w:sz w:val="22"/>
          <w:szCs w:val="22"/>
          <w:u w:val="single"/>
        </w:rPr>
      </w:pPr>
      <w:r w:rsidRPr="00750EC3">
        <w:rPr>
          <w:rFonts w:ascii="Times New Roman" w:hAnsi="Times New Roman"/>
          <w:sz w:val="22"/>
          <w:szCs w:val="22"/>
        </w:rPr>
        <w:t xml:space="preserve"> </w:t>
      </w:r>
    </w:p>
    <w:p w14:paraId="0F7631D5" w14:textId="77777777" w:rsidR="00373D13" w:rsidRDefault="00373D13" w:rsidP="00373D13">
      <w:pPr>
        <w:pStyle w:val="ListParagraph"/>
        <w:widowControl/>
        <w:numPr>
          <w:ilvl w:val="2"/>
          <w:numId w:val="19"/>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to ensure that rights of custody and of access under the law of one contracting state are effectively respected in the other contracting states.</w:t>
      </w:r>
    </w:p>
    <w:p w14:paraId="44627A3E" w14:textId="77777777" w:rsidR="00373D13" w:rsidRDefault="00373D13" w:rsidP="00373D13">
      <w:pPr>
        <w:pStyle w:val="ListParagraph"/>
        <w:widowControl/>
        <w:autoSpaceDE/>
        <w:autoSpaceDN/>
        <w:adjustRightInd/>
        <w:spacing w:after="160" w:line="276" w:lineRule="auto"/>
        <w:ind w:left="1440"/>
        <w:rPr>
          <w:rFonts w:ascii="Times New Roman" w:hAnsi="Times New Roman"/>
          <w:sz w:val="22"/>
          <w:szCs w:val="22"/>
        </w:rPr>
      </w:pPr>
    </w:p>
    <w:p w14:paraId="10F86967" w14:textId="77777777" w:rsidR="00373D13" w:rsidRDefault="00373D13" w:rsidP="00373D13">
      <w:pPr>
        <w:pStyle w:val="ListParagraph"/>
        <w:widowControl/>
        <w:numPr>
          <w:ilvl w:val="1"/>
          <w:numId w:val="19"/>
        </w:numPr>
        <w:autoSpaceDE/>
        <w:autoSpaceDN/>
        <w:adjustRightInd/>
        <w:spacing w:after="160" w:line="276" w:lineRule="auto"/>
        <w:rPr>
          <w:rFonts w:ascii="Times New Roman" w:hAnsi="Times New Roman"/>
          <w:sz w:val="22"/>
          <w:szCs w:val="22"/>
        </w:rPr>
      </w:pPr>
      <w:r w:rsidRPr="0021189B">
        <w:rPr>
          <w:rFonts w:ascii="Times New Roman" w:hAnsi="Times New Roman"/>
          <w:sz w:val="22"/>
          <w:szCs w:val="22"/>
        </w:rPr>
        <w:t xml:space="preserve">Article 11 of the </w:t>
      </w:r>
      <w:r w:rsidRPr="0021189B">
        <w:rPr>
          <w:rFonts w:ascii="Times New Roman" w:hAnsi="Times New Roman"/>
          <w:i/>
          <w:iCs/>
          <w:sz w:val="22"/>
          <w:szCs w:val="22"/>
        </w:rPr>
        <w:t>1980 Hague Convention</w:t>
      </w:r>
      <w:r w:rsidRPr="0021189B">
        <w:rPr>
          <w:rFonts w:ascii="Times New Roman" w:hAnsi="Times New Roman"/>
          <w:sz w:val="22"/>
          <w:szCs w:val="22"/>
        </w:rPr>
        <w:t xml:space="preserve"> provides in part as follows: </w:t>
      </w:r>
    </w:p>
    <w:p w14:paraId="24F055D5" w14:textId="77777777" w:rsidR="00373D13" w:rsidRPr="0021189B" w:rsidRDefault="00373D13" w:rsidP="00373D13">
      <w:pPr>
        <w:pStyle w:val="ListParagraph"/>
        <w:spacing w:line="276" w:lineRule="auto"/>
        <w:rPr>
          <w:rFonts w:ascii="Times New Roman" w:hAnsi="Times New Roman"/>
          <w:i/>
          <w:iCs/>
          <w:sz w:val="22"/>
          <w:szCs w:val="22"/>
        </w:rPr>
      </w:pPr>
    </w:p>
    <w:p w14:paraId="331995CF" w14:textId="77777777" w:rsidR="00373D13" w:rsidRPr="0021189B" w:rsidRDefault="00373D13" w:rsidP="00373D13">
      <w:pPr>
        <w:widowControl/>
        <w:autoSpaceDE/>
        <w:autoSpaceDN/>
        <w:adjustRightInd/>
        <w:spacing w:after="160" w:line="276" w:lineRule="auto"/>
        <w:ind w:left="1440"/>
        <w:rPr>
          <w:rFonts w:ascii="Times New Roman" w:hAnsi="Times New Roman"/>
          <w:sz w:val="22"/>
          <w:szCs w:val="22"/>
        </w:rPr>
      </w:pPr>
      <w:r w:rsidRPr="0021189B">
        <w:rPr>
          <w:rFonts w:ascii="Times New Roman" w:hAnsi="Times New Roman"/>
          <w:i/>
          <w:iCs/>
          <w:sz w:val="22"/>
          <w:szCs w:val="22"/>
        </w:rPr>
        <w:t>The judicial or administrative authorities of contracting states shall act expeditiously in proceedings for the return of children.</w:t>
      </w:r>
    </w:p>
    <w:p w14:paraId="77950056" w14:textId="77777777" w:rsidR="00373D13" w:rsidRPr="0021189B" w:rsidRDefault="00373D13" w:rsidP="00373D13">
      <w:pPr>
        <w:pStyle w:val="ListParagraph"/>
        <w:spacing w:line="276" w:lineRule="auto"/>
        <w:rPr>
          <w:rFonts w:ascii="Times New Roman" w:hAnsi="Times New Roman"/>
          <w:sz w:val="22"/>
          <w:szCs w:val="22"/>
        </w:rPr>
      </w:pPr>
    </w:p>
    <w:p w14:paraId="2A3AD0CA" w14:textId="77777777" w:rsidR="00373D13" w:rsidRDefault="00373D13" w:rsidP="00373D13">
      <w:pPr>
        <w:pStyle w:val="ListParagraph"/>
        <w:widowControl/>
        <w:numPr>
          <w:ilvl w:val="1"/>
          <w:numId w:val="19"/>
        </w:numPr>
        <w:autoSpaceDE/>
        <w:autoSpaceDN/>
        <w:adjustRightInd/>
        <w:spacing w:after="160" w:line="276" w:lineRule="auto"/>
        <w:rPr>
          <w:rFonts w:ascii="Times New Roman" w:hAnsi="Times New Roman"/>
          <w:sz w:val="22"/>
          <w:szCs w:val="22"/>
        </w:rPr>
      </w:pPr>
      <w:r w:rsidRPr="0021189B">
        <w:rPr>
          <w:rFonts w:ascii="Times New Roman" w:hAnsi="Times New Roman"/>
          <w:sz w:val="22"/>
          <w:szCs w:val="22"/>
        </w:rPr>
        <w:t xml:space="preserve">The Minister of Justice and Public Safety and Attorney General fulfills the responsibilities of Central Authority of Prince Edward Island (“the Central Authority”) pursuant to the </w:t>
      </w:r>
      <w:r w:rsidRPr="0021189B">
        <w:rPr>
          <w:rFonts w:ascii="Times New Roman" w:hAnsi="Times New Roman"/>
          <w:i/>
          <w:iCs/>
          <w:sz w:val="22"/>
          <w:szCs w:val="22"/>
        </w:rPr>
        <w:t>1980 Hague Convention</w:t>
      </w:r>
      <w:r w:rsidRPr="0021189B">
        <w:rPr>
          <w:rFonts w:ascii="Times New Roman" w:hAnsi="Times New Roman"/>
          <w:sz w:val="22"/>
          <w:szCs w:val="22"/>
        </w:rPr>
        <w:t xml:space="preserve"> for Prince Edward Island.</w:t>
      </w:r>
    </w:p>
    <w:p w14:paraId="2D689E70" w14:textId="77777777" w:rsidR="00373D13" w:rsidRPr="0021189B" w:rsidRDefault="00373D13" w:rsidP="00373D13">
      <w:pPr>
        <w:pStyle w:val="ListParagraph"/>
        <w:spacing w:line="276" w:lineRule="auto"/>
        <w:rPr>
          <w:rFonts w:ascii="Times New Roman" w:hAnsi="Times New Roman"/>
          <w:sz w:val="22"/>
          <w:szCs w:val="22"/>
        </w:rPr>
      </w:pPr>
    </w:p>
    <w:p w14:paraId="21930C5A" w14:textId="77777777" w:rsidR="00373D13" w:rsidRPr="0021189B" w:rsidRDefault="00373D13" w:rsidP="00373D13">
      <w:pPr>
        <w:pStyle w:val="ListParagraph"/>
        <w:widowControl/>
        <w:numPr>
          <w:ilvl w:val="1"/>
          <w:numId w:val="19"/>
        </w:numPr>
        <w:autoSpaceDE/>
        <w:autoSpaceDN/>
        <w:adjustRightInd/>
        <w:spacing w:after="160" w:line="276" w:lineRule="auto"/>
        <w:rPr>
          <w:rFonts w:ascii="Times New Roman" w:hAnsi="Times New Roman"/>
          <w:sz w:val="22"/>
          <w:szCs w:val="22"/>
        </w:rPr>
      </w:pPr>
      <w:r w:rsidRPr="0021189B">
        <w:rPr>
          <w:rFonts w:ascii="Times New Roman" w:hAnsi="Times New Roman"/>
          <w:sz w:val="22"/>
          <w:szCs w:val="22"/>
        </w:rPr>
        <w:t xml:space="preserve">To ensure that an application for return pursuant to the </w:t>
      </w:r>
      <w:r w:rsidRPr="0021189B">
        <w:rPr>
          <w:rFonts w:ascii="Times New Roman" w:hAnsi="Times New Roman"/>
          <w:i/>
          <w:iCs/>
          <w:sz w:val="22"/>
          <w:szCs w:val="22"/>
        </w:rPr>
        <w:t>1980 Hague Convention</w:t>
      </w:r>
      <w:r w:rsidRPr="0021189B">
        <w:rPr>
          <w:rFonts w:ascii="Times New Roman" w:hAnsi="Times New Roman"/>
          <w:sz w:val="22"/>
          <w:szCs w:val="22"/>
        </w:rPr>
        <w:t xml:space="preserve"> (“Return Application”) is dealt with expeditiously, a procedural protocol, below, has been developed by the Supreme Court of Prince Edward Island (“the Court”).</w:t>
      </w:r>
    </w:p>
    <w:p w14:paraId="214D8E1F" w14:textId="77777777" w:rsidR="00373D13" w:rsidRPr="00886BC7" w:rsidRDefault="00373D13" w:rsidP="00373D13">
      <w:pPr>
        <w:pStyle w:val="ListParagraph"/>
        <w:spacing w:line="276" w:lineRule="auto"/>
        <w:rPr>
          <w:rFonts w:ascii="Times New Roman" w:hAnsi="Times New Roman"/>
          <w:sz w:val="22"/>
          <w:szCs w:val="22"/>
        </w:rPr>
      </w:pPr>
    </w:p>
    <w:p w14:paraId="3752024B" w14:textId="77777777" w:rsidR="00373D13" w:rsidRDefault="00373D13" w:rsidP="00373D13">
      <w:pPr>
        <w:pStyle w:val="ListParagraph"/>
        <w:numPr>
          <w:ilvl w:val="0"/>
          <w:numId w:val="19"/>
        </w:numPr>
        <w:spacing w:line="276" w:lineRule="auto"/>
        <w:rPr>
          <w:rFonts w:ascii="Times New Roman" w:hAnsi="Times New Roman"/>
          <w:sz w:val="22"/>
          <w:szCs w:val="22"/>
          <w:u w:val="single"/>
        </w:rPr>
      </w:pPr>
      <w:r w:rsidRPr="00442D15">
        <w:rPr>
          <w:rFonts w:ascii="Times New Roman" w:hAnsi="Times New Roman"/>
          <w:sz w:val="22"/>
          <w:szCs w:val="22"/>
          <w:u w:val="single"/>
        </w:rPr>
        <w:t>Procedural Protocol</w:t>
      </w:r>
    </w:p>
    <w:p w14:paraId="602ED894" w14:textId="77777777" w:rsidR="00373D13" w:rsidRDefault="00373D13" w:rsidP="00373D13">
      <w:pPr>
        <w:pStyle w:val="ListParagraph"/>
        <w:spacing w:line="276" w:lineRule="auto"/>
        <w:rPr>
          <w:rFonts w:ascii="Times New Roman" w:hAnsi="Times New Roman"/>
          <w:sz w:val="22"/>
          <w:szCs w:val="22"/>
          <w:u w:val="single"/>
        </w:rPr>
      </w:pPr>
    </w:p>
    <w:p w14:paraId="00377DBC" w14:textId="77777777" w:rsidR="00373D13" w:rsidRPr="00442D15" w:rsidRDefault="00373D13" w:rsidP="00373D13">
      <w:pPr>
        <w:pStyle w:val="ListParagraph"/>
        <w:numPr>
          <w:ilvl w:val="1"/>
          <w:numId w:val="19"/>
        </w:numPr>
        <w:spacing w:line="276" w:lineRule="auto"/>
        <w:rPr>
          <w:rFonts w:ascii="Times New Roman" w:hAnsi="Times New Roman"/>
          <w:sz w:val="22"/>
          <w:szCs w:val="22"/>
          <w:u w:val="single"/>
        </w:rPr>
      </w:pPr>
      <w:r w:rsidRPr="00442D15">
        <w:rPr>
          <w:rFonts w:ascii="Times New Roman" w:hAnsi="Times New Roman"/>
          <w:sz w:val="22"/>
          <w:szCs w:val="22"/>
        </w:rPr>
        <w:t xml:space="preserve">The Chief Justice of the Court shall appoint a Contact Judge for any proceedings which take place pursuant to the </w:t>
      </w:r>
      <w:r w:rsidRPr="00442D15">
        <w:rPr>
          <w:rFonts w:ascii="Times New Roman" w:hAnsi="Times New Roman"/>
          <w:i/>
          <w:iCs/>
          <w:sz w:val="22"/>
          <w:szCs w:val="22"/>
        </w:rPr>
        <w:t>1980 Hague Convention</w:t>
      </w:r>
      <w:r w:rsidRPr="00442D15">
        <w:rPr>
          <w:rFonts w:ascii="Times New Roman" w:hAnsi="Times New Roman"/>
          <w:sz w:val="22"/>
          <w:szCs w:val="22"/>
        </w:rPr>
        <w:t>.</w:t>
      </w:r>
    </w:p>
    <w:p w14:paraId="6BDF5236" w14:textId="77777777" w:rsidR="00373D13" w:rsidRPr="00886BC7" w:rsidRDefault="00373D13" w:rsidP="00373D13">
      <w:pPr>
        <w:pStyle w:val="ListParagraph"/>
        <w:spacing w:line="276" w:lineRule="auto"/>
        <w:rPr>
          <w:rFonts w:ascii="Times New Roman" w:hAnsi="Times New Roman"/>
          <w:i/>
          <w:iCs/>
          <w:sz w:val="22"/>
          <w:szCs w:val="22"/>
        </w:rPr>
      </w:pPr>
    </w:p>
    <w:p w14:paraId="7161D54E" w14:textId="77777777" w:rsidR="00373D13" w:rsidRPr="00886BC7" w:rsidRDefault="00373D13" w:rsidP="00373D13">
      <w:pPr>
        <w:pStyle w:val="ListParagraph"/>
        <w:widowControl/>
        <w:numPr>
          <w:ilvl w:val="1"/>
          <w:numId w:val="19"/>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 xml:space="preserve">The Central Authority shall advise the Contact Judge when it becomes aware of an intent to initiate proceedings </w:t>
      </w:r>
      <w:proofErr w:type="gramStart"/>
      <w:r w:rsidRPr="00886BC7">
        <w:rPr>
          <w:rFonts w:ascii="Times New Roman" w:hAnsi="Times New Roman"/>
          <w:sz w:val="22"/>
          <w:szCs w:val="22"/>
        </w:rPr>
        <w:t>in</w:t>
      </w:r>
      <w:proofErr w:type="gramEnd"/>
      <w:r w:rsidRPr="00886BC7">
        <w:rPr>
          <w:rFonts w:ascii="Times New Roman" w:hAnsi="Times New Roman"/>
          <w:sz w:val="22"/>
          <w:szCs w:val="22"/>
        </w:rPr>
        <w:t xml:space="preserve"> Prince Edward Island for the return of a child.</w:t>
      </w:r>
    </w:p>
    <w:p w14:paraId="51410AF2" w14:textId="77777777" w:rsidR="00373D13" w:rsidRPr="00886BC7" w:rsidRDefault="00373D13" w:rsidP="00373D13">
      <w:pPr>
        <w:pStyle w:val="ListParagraph"/>
        <w:spacing w:line="276" w:lineRule="auto"/>
        <w:rPr>
          <w:rFonts w:ascii="Times New Roman" w:hAnsi="Times New Roman"/>
          <w:sz w:val="22"/>
          <w:szCs w:val="22"/>
        </w:rPr>
      </w:pPr>
    </w:p>
    <w:p w14:paraId="474DB843" w14:textId="77777777" w:rsidR="00373D13" w:rsidRPr="00886BC7" w:rsidRDefault="00373D13" w:rsidP="00373D13">
      <w:pPr>
        <w:pStyle w:val="ListParagraph"/>
        <w:widowControl/>
        <w:numPr>
          <w:ilvl w:val="1"/>
          <w:numId w:val="19"/>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lastRenderedPageBreak/>
        <w:t xml:space="preserve">Article 29 of the </w:t>
      </w:r>
      <w:r w:rsidRPr="00886BC7">
        <w:rPr>
          <w:rFonts w:ascii="Times New Roman" w:hAnsi="Times New Roman"/>
          <w:i/>
          <w:iCs/>
          <w:sz w:val="22"/>
          <w:szCs w:val="22"/>
        </w:rPr>
        <w:t>1980 Hague Convention</w:t>
      </w:r>
      <w:r w:rsidRPr="00886BC7">
        <w:rPr>
          <w:rFonts w:ascii="Times New Roman" w:hAnsi="Times New Roman"/>
          <w:sz w:val="22"/>
          <w:szCs w:val="22"/>
        </w:rPr>
        <w:t xml:space="preserve"> allows </w:t>
      </w:r>
      <w:proofErr w:type="gramStart"/>
      <w:r w:rsidRPr="00886BC7">
        <w:rPr>
          <w:rFonts w:ascii="Times New Roman" w:hAnsi="Times New Roman"/>
          <w:sz w:val="22"/>
          <w:szCs w:val="22"/>
        </w:rPr>
        <w:t>persons</w:t>
      </w:r>
      <w:proofErr w:type="gramEnd"/>
      <w:r w:rsidRPr="00886BC7">
        <w:rPr>
          <w:rFonts w:ascii="Times New Roman" w:hAnsi="Times New Roman"/>
          <w:sz w:val="22"/>
          <w:szCs w:val="22"/>
        </w:rPr>
        <w:t xml:space="preserve"> to bring Return Applications directly rather than through the Central Authority; </w:t>
      </w:r>
      <w:proofErr w:type="gramStart"/>
      <w:r w:rsidRPr="00886BC7">
        <w:rPr>
          <w:rFonts w:ascii="Times New Roman" w:hAnsi="Times New Roman"/>
          <w:sz w:val="22"/>
          <w:szCs w:val="22"/>
        </w:rPr>
        <w:t>however</w:t>
      </w:r>
      <w:proofErr w:type="gramEnd"/>
      <w:r w:rsidRPr="00886BC7">
        <w:rPr>
          <w:rFonts w:ascii="Times New Roman" w:hAnsi="Times New Roman"/>
          <w:sz w:val="22"/>
          <w:szCs w:val="22"/>
        </w:rPr>
        <w:t xml:space="preserve"> the Central Authority is to be notified of all applications.</w:t>
      </w:r>
    </w:p>
    <w:p w14:paraId="0BA2ADB9" w14:textId="77777777" w:rsidR="00373D13" w:rsidRPr="00886BC7" w:rsidRDefault="00373D13" w:rsidP="00373D13">
      <w:pPr>
        <w:pStyle w:val="ListParagraph"/>
        <w:spacing w:line="276" w:lineRule="auto"/>
        <w:rPr>
          <w:rFonts w:ascii="Times New Roman" w:hAnsi="Times New Roman"/>
          <w:sz w:val="22"/>
          <w:szCs w:val="22"/>
        </w:rPr>
      </w:pPr>
    </w:p>
    <w:p w14:paraId="7AEF3B57" w14:textId="77777777" w:rsidR="00373D13" w:rsidRPr="00886BC7" w:rsidRDefault="00373D13" w:rsidP="00373D13">
      <w:pPr>
        <w:pStyle w:val="ListParagraph"/>
        <w:widowControl/>
        <w:numPr>
          <w:ilvl w:val="1"/>
          <w:numId w:val="19"/>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 xml:space="preserve">Article 16 of the </w:t>
      </w:r>
      <w:r w:rsidRPr="00886BC7">
        <w:rPr>
          <w:rFonts w:ascii="Times New Roman" w:hAnsi="Times New Roman"/>
          <w:i/>
          <w:iCs/>
          <w:sz w:val="22"/>
          <w:szCs w:val="22"/>
        </w:rPr>
        <w:t>1980 Hague Convention</w:t>
      </w:r>
      <w:r w:rsidRPr="00886BC7">
        <w:rPr>
          <w:rFonts w:ascii="Times New Roman" w:hAnsi="Times New Roman"/>
          <w:sz w:val="22"/>
          <w:szCs w:val="22"/>
        </w:rPr>
        <w:t xml:space="preserve"> provides that where a court has notice of the alleged wrongful removal or retention of a child, the court shall not deal with the merits of rights of custody until a Return Application has been determined.</w:t>
      </w:r>
    </w:p>
    <w:p w14:paraId="46C46E18" w14:textId="77777777" w:rsidR="00373D13" w:rsidRPr="00886BC7" w:rsidRDefault="00373D13" w:rsidP="00373D13">
      <w:pPr>
        <w:pStyle w:val="ListParagraph"/>
        <w:spacing w:line="276" w:lineRule="auto"/>
        <w:rPr>
          <w:rFonts w:ascii="Times New Roman" w:hAnsi="Times New Roman"/>
          <w:sz w:val="22"/>
          <w:szCs w:val="22"/>
        </w:rPr>
      </w:pPr>
    </w:p>
    <w:p w14:paraId="78C0615D" w14:textId="77777777" w:rsidR="00373D13" w:rsidRPr="00886BC7" w:rsidRDefault="00373D13" w:rsidP="00373D13">
      <w:pPr>
        <w:pStyle w:val="ListParagraph"/>
        <w:widowControl/>
        <w:numPr>
          <w:ilvl w:val="1"/>
          <w:numId w:val="19"/>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 xml:space="preserve">Alternatively, notice as contemplated under Article 16 of the </w:t>
      </w:r>
      <w:r w:rsidRPr="00886BC7">
        <w:rPr>
          <w:rFonts w:ascii="Times New Roman" w:hAnsi="Times New Roman"/>
          <w:i/>
          <w:iCs/>
          <w:sz w:val="22"/>
          <w:szCs w:val="22"/>
        </w:rPr>
        <w:t>1980 Hague Convention</w:t>
      </w:r>
      <w:r w:rsidRPr="00886BC7">
        <w:rPr>
          <w:rFonts w:ascii="Times New Roman" w:hAnsi="Times New Roman"/>
          <w:sz w:val="22"/>
          <w:szCs w:val="22"/>
        </w:rPr>
        <w:t xml:space="preserve"> may also be provided by the Central Authority by filing a Requisition notifying the </w:t>
      </w:r>
      <w:r>
        <w:rPr>
          <w:rFonts w:ascii="Times New Roman" w:hAnsi="Times New Roman"/>
          <w:sz w:val="22"/>
          <w:szCs w:val="22"/>
        </w:rPr>
        <w:t>c</w:t>
      </w:r>
      <w:r w:rsidRPr="00886BC7">
        <w:rPr>
          <w:rFonts w:ascii="Times New Roman" w:hAnsi="Times New Roman"/>
          <w:sz w:val="22"/>
          <w:szCs w:val="22"/>
        </w:rPr>
        <w:t>ourt of the case.  The filing of a Requisition giving notice under Article 16 shall be sufficient to open a court file when no file exists.</w:t>
      </w:r>
    </w:p>
    <w:p w14:paraId="0764140A" w14:textId="77777777" w:rsidR="00373D13" w:rsidRPr="00886BC7" w:rsidRDefault="00373D13" w:rsidP="00373D13">
      <w:pPr>
        <w:pStyle w:val="ListParagraph"/>
        <w:spacing w:line="276" w:lineRule="auto"/>
        <w:rPr>
          <w:rFonts w:ascii="Times New Roman" w:hAnsi="Times New Roman"/>
          <w:sz w:val="22"/>
          <w:szCs w:val="22"/>
        </w:rPr>
      </w:pPr>
    </w:p>
    <w:p w14:paraId="256182CD" w14:textId="77777777" w:rsidR="00373D13" w:rsidRDefault="00373D13" w:rsidP="00373D13">
      <w:pPr>
        <w:pStyle w:val="ListParagraph"/>
        <w:widowControl/>
        <w:numPr>
          <w:ilvl w:val="1"/>
          <w:numId w:val="19"/>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 xml:space="preserve">The Return Application will </w:t>
      </w:r>
      <w:proofErr w:type="gramStart"/>
      <w:r w:rsidRPr="00886BC7">
        <w:rPr>
          <w:rFonts w:ascii="Times New Roman" w:hAnsi="Times New Roman"/>
          <w:sz w:val="22"/>
          <w:szCs w:val="22"/>
        </w:rPr>
        <w:t>be commenced</w:t>
      </w:r>
      <w:proofErr w:type="gramEnd"/>
      <w:r w:rsidRPr="00886BC7">
        <w:rPr>
          <w:rFonts w:ascii="Times New Roman" w:hAnsi="Times New Roman"/>
          <w:sz w:val="22"/>
          <w:szCs w:val="22"/>
        </w:rPr>
        <w:t xml:space="preserve"> in </w:t>
      </w:r>
      <w:proofErr w:type="gramStart"/>
      <w:r w:rsidRPr="00886BC7">
        <w:rPr>
          <w:rFonts w:ascii="Times New Roman" w:hAnsi="Times New Roman"/>
          <w:sz w:val="22"/>
          <w:szCs w:val="22"/>
        </w:rPr>
        <w:t xml:space="preserve">the </w:t>
      </w:r>
      <w:r>
        <w:rPr>
          <w:rFonts w:ascii="Times New Roman" w:hAnsi="Times New Roman"/>
          <w:sz w:val="22"/>
          <w:szCs w:val="22"/>
        </w:rPr>
        <w:t>c</w:t>
      </w:r>
      <w:r w:rsidRPr="00886BC7">
        <w:rPr>
          <w:rFonts w:ascii="Times New Roman" w:hAnsi="Times New Roman"/>
          <w:sz w:val="22"/>
          <w:szCs w:val="22"/>
        </w:rPr>
        <w:t>ourt</w:t>
      </w:r>
      <w:proofErr w:type="gramEnd"/>
      <w:r w:rsidRPr="00886BC7">
        <w:rPr>
          <w:rFonts w:ascii="Times New Roman" w:hAnsi="Times New Roman"/>
          <w:sz w:val="22"/>
          <w:szCs w:val="22"/>
        </w:rPr>
        <w:t xml:space="preserve"> as a Notice of Application (Form 14E) and the existing </w:t>
      </w:r>
      <w:r w:rsidRPr="00886BC7">
        <w:rPr>
          <w:rFonts w:ascii="Times New Roman" w:hAnsi="Times New Roman"/>
          <w:i/>
          <w:iCs/>
          <w:sz w:val="22"/>
          <w:szCs w:val="22"/>
        </w:rPr>
        <w:t>Rules of Civil Procedure</w:t>
      </w:r>
      <w:r w:rsidRPr="00886BC7">
        <w:rPr>
          <w:rFonts w:ascii="Times New Roman" w:hAnsi="Times New Roman"/>
          <w:sz w:val="22"/>
          <w:szCs w:val="22"/>
        </w:rPr>
        <w:t xml:space="preserve"> with respect to notice, service and procedure will apply.</w:t>
      </w:r>
    </w:p>
    <w:p w14:paraId="28E3AAAC" w14:textId="77777777" w:rsidR="00373D13" w:rsidRPr="00442D15" w:rsidRDefault="00373D13" w:rsidP="00373D13">
      <w:pPr>
        <w:pStyle w:val="ListParagraph"/>
        <w:spacing w:line="276" w:lineRule="auto"/>
        <w:rPr>
          <w:rFonts w:ascii="Times New Roman" w:hAnsi="Times New Roman"/>
          <w:sz w:val="22"/>
          <w:szCs w:val="22"/>
        </w:rPr>
      </w:pPr>
    </w:p>
    <w:p w14:paraId="411744CD" w14:textId="77777777" w:rsidR="00373D13" w:rsidRDefault="00373D13" w:rsidP="00373D13">
      <w:pPr>
        <w:pStyle w:val="ListParagraph"/>
        <w:widowControl/>
        <w:numPr>
          <w:ilvl w:val="2"/>
          <w:numId w:val="19"/>
        </w:numPr>
        <w:autoSpaceDE/>
        <w:autoSpaceDN/>
        <w:adjustRightInd/>
        <w:spacing w:after="160" w:line="276" w:lineRule="auto"/>
        <w:rPr>
          <w:rFonts w:ascii="Times New Roman" w:hAnsi="Times New Roman"/>
          <w:sz w:val="22"/>
          <w:szCs w:val="22"/>
        </w:rPr>
      </w:pPr>
      <w:r w:rsidRPr="00442D15">
        <w:rPr>
          <w:rFonts w:ascii="Times New Roman" w:hAnsi="Times New Roman"/>
          <w:sz w:val="22"/>
          <w:szCs w:val="22"/>
        </w:rPr>
        <w:t>When the Return Application is filed, the court, the Contact Judge or a designate</w:t>
      </w:r>
      <w:proofErr w:type="gramStart"/>
      <w:r w:rsidRPr="00442D15">
        <w:rPr>
          <w:rFonts w:ascii="Times New Roman" w:hAnsi="Times New Roman"/>
          <w:sz w:val="22"/>
          <w:szCs w:val="22"/>
        </w:rPr>
        <w:t>, as the case may be, will</w:t>
      </w:r>
      <w:proofErr w:type="gramEnd"/>
      <w:r w:rsidRPr="00442D15">
        <w:rPr>
          <w:rFonts w:ascii="Times New Roman" w:hAnsi="Times New Roman"/>
          <w:sz w:val="22"/>
          <w:szCs w:val="22"/>
        </w:rPr>
        <w:t xml:space="preserve"> undertake the following:</w:t>
      </w:r>
    </w:p>
    <w:p w14:paraId="34B74EC8" w14:textId="77777777" w:rsidR="00373D13" w:rsidRDefault="00373D13" w:rsidP="00373D13">
      <w:pPr>
        <w:pStyle w:val="ListParagraph"/>
        <w:widowControl/>
        <w:autoSpaceDE/>
        <w:autoSpaceDN/>
        <w:adjustRightInd/>
        <w:spacing w:after="160" w:line="276" w:lineRule="auto"/>
        <w:ind w:left="2160"/>
        <w:rPr>
          <w:rFonts w:ascii="Times New Roman" w:hAnsi="Times New Roman"/>
          <w:sz w:val="22"/>
          <w:szCs w:val="22"/>
        </w:rPr>
      </w:pPr>
    </w:p>
    <w:p w14:paraId="77560E1E" w14:textId="77777777" w:rsidR="00373D13" w:rsidRDefault="00373D13" w:rsidP="00373D13">
      <w:pPr>
        <w:pStyle w:val="ListParagraph"/>
        <w:widowControl/>
        <w:numPr>
          <w:ilvl w:val="3"/>
          <w:numId w:val="19"/>
        </w:numPr>
        <w:autoSpaceDE/>
        <w:autoSpaceDN/>
        <w:adjustRightInd/>
        <w:spacing w:after="160" w:line="276" w:lineRule="auto"/>
        <w:rPr>
          <w:rFonts w:ascii="Times New Roman" w:hAnsi="Times New Roman"/>
          <w:sz w:val="22"/>
          <w:szCs w:val="22"/>
        </w:rPr>
      </w:pPr>
      <w:r w:rsidRPr="00442D15">
        <w:rPr>
          <w:rFonts w:ascii="Times New Roman" w:hAnsi="Times New Roman"/>
          <w:sz w:val="22"/>
          <w:szCs w:val="22"/>
        </w:rPr>
        <w:t>establish appropriate timelines for the filing and service of further materials; and</w:t>
      </w:r>
      <w:r>
        <w:rPr>
          <w:rFonts w:ascii="Times New Roman" w:hAnsi="Times New Roman"/>
          <w:sz w:val="22"/>
          <w:szCs w:val="22"/>
        </w:rPr>
        <w:t xml:space="preserve"> </w:t>
      </w:r>
    </w:p>
    <w:p w14:paraId="3B688F55" w14:textId="77777777" w:rsidR="00373D13" w:rsidRDefault="00373D13" w:rsidP="00373D13">
      <w:pPr>
        <w:pStyle w:val="ListParagraph"/>
        <w:widowControl/>
        <w:autoSpaceDE/>
        <w:autoSpaceDN/>
        <w:adjustRightInd/>
        <w:spacing w:after="160" w:line="276" w:lineRule="auto"/>
        <w:ind w:left="2880"/>
        <w:rPr>
          <w:rFonts w:ascii="Times New Roman" w:hAnsi="Times New Roman"/>
          <w:sz w:val="22"/>
          <w:szCs w:val="22"/>
        </w:rPr>
      </w:pPr>
    </w:p>
    <w:p w14:paraId="354F823A" w14:textId="77777777" w:rsidR="00373D13" w:rsidRDefault="00373D13" w:rsidP="00373D13">
      <w:pPr>
        <w:pStyle w:val="ListParagraph"/>
        <w:widowControl/>
        <w:numPr>
          <w:ilvl w:val="3"/>
          <w:numId w:val="19"/>
        </w:numPr>
        <w:autoSpaceDE/>
        <w:autoSpaceDN/>
        <w:adjustRightInd/>
        <w:spacing w:after="160" w:line="276" w:lineRule="auto"/>
        <w:rPr>
          <w:rFonts w:ascii="Times New Roman" w:hAnsi="Times New Roman"/>
          <w:sz w:val="22"/>
          <w:szCs w:val="22"/>
        </w:rPr>
      </w:pPr>
      <w:r w:rsidRPr="00442D15">
        <w:rPr>
          <w:rFonts w:ascii="Times New Roman" w:hAnsi="Times New Roman"/>
          <w:sz w:val="22"/>
          <w:szCs w:val="22"/>
        </w:rPr>
        <w:t>set the Application down for a hearing.</w:t>
      </w:r>
    </w:p>
    <w:p w14:paraId="4643B673" w14:textId="77777777" w:rsidR="00373D13" w:rsidRDefault="00373D13" w:rsidP="00373D13">
      <w:pPr>
        <w:pStyle w:val="ListParagraph"/>
        <w:widowControl/>
        <w:autoSpaceDE/>
        <w:autoSpaceDN/>
        <w:adjustRightInd/>
        <w:spacing w:after="160" w:line="276" w:lineRule="auto"/>
        <w:ind w:left="2880"/>
        <w:rPr>
          <w:rFonts w:ascii="Times New Roman" w:hAnsi="Times New Roman"/>
          <w:sz w:val="22"/>
          <w:szCs w:val="22"/>
        </w:rPr>
      </w:pPr>
    </w:p>
    <w:p w14:paraId="2EBB2947" w14:textId="77777777" w:rsidR="00373D13" w:rsidRPr="00442D15" w:rsidRDefault="00373D13" w:rsidP="00373D13">
      <w:pPr>
        <w:pStyle w:val="ListParagraph"/>
        <w:widowControl/>
        <w:numPr>
          <w:ilvl w:val="2"/>
          <w:numId w:val="19"/>
        </w:numPr>
        <w:autoSpaceDE/>
        <w:autoSpaceDN/>
        <w:adjustRightInd/>
        <w:spacing w:after="160" w:line="276" w:lineRule="auto"/>
        <w:rPr>
          <w:rFonts w:ascii="Times New Roman" w:hAnsi="Times New Roman"/>
          <w:sz w:val="22"/>
          <w:szCs w:val="22"/>
        </w:rPr>
      </w:pPr>
      <w:r w:rsidRPr="00442D15">
        <w:rPr>
          <w:rFonts w:ascii="Times New Roman" w:hAnsi="Times New Roman"/>
          <w:sz w:val="22"/>
          <w:szCs w:val="22"/>
        </w:rPr>
        <w:t>Any party, including a left-behind parent, may appear by way of telephone conference or video conference including Zoom, Microsoft Teams, Skype, or a similar platform, where appropriate and where facilities are available.</w:t>
      </w:r>
    </w:p>
    <w:p w14:paraId="5D2B57EA" w14:textId="77777777" w:rsidR="00373D13" w:rsidRPr="00886BC7" w:rsidRDefault="00373D13" w:rsidP="00373D13">
      <w:pPr>
        <w:pStyle w:val="ListParagraph"/>
        <w:spacing w:line="276" w:lineRule="auto"/>
        <w:rPr>
          <w:rFonts w:ascii="Times New Roman" w:hAnsi="Times New Roman"/>
          <w:sz w:val="22"/>
          <w:szCs w:val="22"/>
        </w:rPr>
      </w:pPr>
    </w:p>
    <w:p w14:paraId="62D8A504" w14:textId="77777777" w:rsidR="00373D13" w:rsidRPr="00886BC7" w:rsidRDefault="00373D13" w:rsidP="00373D13">
      <w:pPr>
        <w:pStyle w:val="ListParagraph"/>
        <w:widowControl/>
        <w:numPr>
          <w:ilvl w:val="1"/>
          <w:numId w:val="19"/>
        </w:numPr>
        <w:autoSpaceDE/>
        <w:autoSpaceDN/>
        <w:adjustRightInd/>
        <w:spacing w:after="160" w:line="276" w:lineRule="auto"/>
        <w:rPr>
          <w:rFonts w:ascii="Times New Roman" w:hAnsi="Times New Roman"/>
          <w:sz w:val="22"/>
          <w:szCs w:val="22"/>
        </w:rPr>
      </w:pPr>
      <w:proofErr w:type="gramStart"/>
      <w:r w:rsidRPr="00886BC7">
        <w:rPr>
          <w:rFonts w:ascii="Times New Roman" w:hAnsi="Times New Roman"/>
          <w:sz w:val="22"/>
          <w:szCs w:val="22"/>
        </w:rPr>
        <w:t>An Article</w:t>
      </w:r>
      <w:proofErr w:type="gramEnd"/>
      <w:r w:rsidRPr="00886BC7">
        <w:rPr>
          <w:rFonts w:ascii="Times New Roman" w:hAnsi="Times New Roman"/>
          <w:sz w:val="22"/>
          <w:szCs w:val="22"/>
        </w:rPr>
        <w:t xml:space="preserve"> 16 Notice filed by the Central Authority or a Notice of Application filed by a left-behind parent shall act as a stay of any proceedings regarding the child in the Supreme Court of Prince Edward Island (Family Section).</w:t>
      </w:r>
    </w:p>
    <w:p w14:paraId="2C3F71B5" w14:textId="77777777" w:rsidR="00373D13" w:rsidRPr="00886BC7" w:rsidRDefault="00373D13" w:rsidP="00373D13">
      <w:pPr>
        <w:pStyle w:val="ListParagraph"/>
        <w:spacing w:line="276" w:lineRule="auto"/>
        <w:rPr>
          <w:rFonts w:ascii="Times New Roman" w:hAnsi="Times New Roman"/>
          <w:sz w:val="22"/>
          <w:szCs w:val="22"/>
        </w:rPr>
      </w:pPr>
    </w:p>
    <w:p w14:paraId="18F9EBC5" w14:textId="77777777" w:rsidR="00373D13" w:rsidRPr="00886BC7" w:rsidRDefault="00373D13" w:rsidP="00373D13">
      <w:pPr>
        <w:pStyle w:val="ListParagraph"/>
        <w:widowControl/>
        <w:numPr>
          <w:ilvl w:val="1"/>
          <w:numId w:val="19"/>
        </w:numPr>
        <w:autoSpaceDE/>
        <w:autoSpaceDN/>
        <w:adjustRightInd/>
        <w:spacing w:after="160" w:line="276" w:lineRule="auto"/>
        <w:rPr>
          <w:rFonts w:ascii="Times New Roman" w:hAnsi="Times New Roman"/>
          <w:sz w:val="22"/>
          <w:szCs w:val="22"/>
        </w:rPr>
      </w:pPr>
      <w:proofErr w:type="gramStart"/>
      <w:r w:rsidRPr="00886BC7">
        <w:rPr>
          <w:rFonts w:ascii="Times New Roman" w:hAnsi="Times New Roman"/>
          <w:sz w:val="22"/>
          <w:szCs w:val="22"/>
        </w:rPr>
        <w:t>At such time as</w:t>
      </w:r>
      <w:proofErr w:type="gramEnd"/>
      <w:r w:rsidRPr="00886BC7">
        <w:rPr>
          <w:rFonts w:ascii="Times New Roman" w:hAnsi="Times New Roman"/>
          <w:sz w:val="22"/>
          <w:szCs w:val="22"/>
        </w:rPr>
        <w:t xml:space="preserve"> an Article 16 Notice or a Notice of Application is filed, the Registrar shall:</w:t>
      </w:r>
    </w:p>
    <w:p w14:paraId="46D6B530" w14:textId="77777777" w:rsidR="00373D13" w:rsidRPr="00886BC7" w:rsidRDefault="00373D13" w:rsidP="00373D13">
      <w:pPr>
        <w:pStyle w:val="ListParagraph"/>
        <w:spacing w:line="276" w:lineRule="auto"/>
        <w:rPr>
          <w:rFonts w:ascii="Times New Roman" w:hAnsi="Times New Roman"/>
          <w:sz w:val="22"/>
          <w:szCs w:val="22"/>
        </w:rPr>
      </w:pPr>
    </w:p>
    <w:p w14:paraId="35F1DD5C" w14:textId="77777777" w:rsidR="00373D13" w:rsidRDefault="00373D13" w:rsidP="00373D13">
      <w:pPr>
        <w:pStyle w:val="ListParagraph"/>
        <w:widowControl/>
        <w:numPr>
          <w:ilvl w:val="2"/>
          <w:numId w:val="19"/>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 xml:space="preserve">Perform a search for any existing custody, access/contact, or other file involving the child </w:t>
      </w:r>
      <w:proofErr w:type="gramStart"/>
      <w:r w:rsidRPr="00886BC7">
        <w:rPr>
          <w:rFonts w:ascii="Times New Roman" w:hAnsi="Times New Roman"/>
          <w:sz w:val="22"/>
          <w:szCs w:val="22"/>
        </w:rPr>
        <w:t>named;</w:t>
      </w:r>
      <w:proofErr w:type="gramEnd"/>
    </w:p>
    <w:p w14:paraId="1AC5F3FB" w14:textId="77777777" w:rsidR="00373D13" w:rsidRPr="00886BC7" w:rsidRDefault="00373D13" w:rsidP="00373D13">
      <w:pPr>
        <w:pStyle w:val="ListParagraph"/>
        <w:widowControl/>
        <w:autoSpaceDE/>
        <w:autoSpaceDN/>
        <w:adjustRightInd/>
        <w:spacing w:after="160" w:line="276" w:lineRule="auto"/>
        <w:ind w:left="2160"/>
        <w:rPr>
          <w:rFonts w:ascii="Times New Roman" w:hAnsi="Times New Roman"/>
          <w:sz w:val="22"/>
          <w:szCs w:val="22"/>
        </w:rPr>
      </w:pPr>
    </w:p>
    <w:p w14:paraId="372DAAB1" w14:textId="77777777" w:rsidR="00373D13" w:rsidRDefault="00373D13" w:rsidP="00373D13">
      <w:pPr>
        <w:pStyle w:val="ListParagraph"/>
        <w:widowControl/>
        <w:numPr>
          <w:ilvl w:val="2"/>
          <w:numId w:val="19"/>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 xml:space="preserve">If a file referred to in paragraph 13a. exists, assign the same file number to the Article 16 Notice or Notice of Application and notify the Central Authority of the existing </w:t>
      </w:r>
      <w:proofErr w:type="gramStart"/>
      <w:r w:rsidRPr="00886BC7">
        <w:rPr>
          <w:rFonts w:ascii="Times New Roman" w:hAnsi="Times New Roman"/>
          <w:sz w:val="22"/>
          <w:szCs w:val="22"/>
        </w:rPr>
        <w:t>file;</w:t>
      </w:r>
      <w:proofErr w:type="gramEnd"/>
    </w:p>
    <w:p w14:paraId="6DFA1F37" w14:textId="77777777" w:rsidR="00373D13" w:rsidRDefault="00373D13" w:rsidP="00373D13">
      <w:pPr>
        <w:pStyle w:val="ListParagraph"/>
        <w:rPr>
          <w:rFonts w:ascii="Times New Roman" w:hAnsi="Times New Roman"/>
          <w:sz w:val="22"/>
          <w:szCs w:val="22"/>
        </w:rPr>
      </w:pPr>
    </w:p>
    <w:p w14:paraId="2F8C75CC" w14:textId="77777777" w:rsidR="00373D13" w:rsidRPr="001E21E8" w:rsidRDefault="00373D13" w:rsidP="00373D13">
      <w:pPr>
        <w:pStyle w:val="ListParagraph"/>
        <w:rPr>
          <w:rFonts w:ascii="Times New Roman" w:hAnsi="Times New Roman"/>
          <w:sz w:val="22"/>
          <w:szCs w:val="22"/>
        </w:rPr>
      </w:pPr>
    </w:p>
    <w:p w14:paraId="3A8FCD7B" w14:textId="77777777" w:rsidR="00373D13" w:rsidRPr="00886BC7" w:rsidRDefault="00373D13" w:rsidP="00373D13">
      <w:pPr>
        <w:pStyle w:val="ListParagraph"/>
        <w:widowControl/>
        <w:autoSpaceDE/>
        <w:autoSpaceDN/>
        <w:adjustRightInd/>
        <w:spacing w:after="160" w:line="276" w:lineRule="auto"/>
        <w:ind w:left="2160"/>
        <w:rPr>
          <w:rFonts w:ascii="Times New Roman" w:hAnsi="Times New Roman"/>
          <w:sz w:val="22"/>
          <w:szCs w:val="22"/>
        </w:rPr>
      </w:pPr>
    </w:p>
    <w:p w14:paraId="39CAAE44" w14:textId="77777777" w:rsidR="00373D13" w:rsidRDefault="00373D13" w:rsidP="00373D13">
      <w:pPr>
        <w:pStyle w:val="ListParagraph"/>
        <w:widowControl/>
        <w:numPr>
          <w:ilvl w:val="2"/>
          <w:numId w:val="19"/>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 xml:space="preserve">If a file referred to in paragraph 13a. does not exist, assign a file number to </w:t>
      </w:r>
      <w:proofErr w:type="gramStart"/>
      <w:r w:rsidRPr="00886BC7">
        <w:rPr>
          <w:rFonts w:ascii="Times New Roman" w:hAnsi="Times New Roman"/>
          <w:sz w:val="22"/>
          <w:szCs w:val="22"/>
        </w:rPr>
        <w:t>the Article</w:t>
      </w:r>
      <w:proofErr w:type="gramEnd"/>
      <w:r w:rsidRPr="00886BC7">
        <w:rPr>
          <w:rFonts w:ascii="Times New Roman" w:hAnsi="Times New Roman"/>
          <w:sz w:val="22"/>
          <w:szCs w:val="22"/>
        </w:rPr>
        <w:t xml:space="preserve"> 16 Notice or Originating </w:t>
      </w:r>
      <w:proofErr w:type="gramStart"/>
      <w:r w:rsidRPr="00886BC7">
        <w:rPr>
          <w:rFonts w:ascii="Times New Roman" w:hAnsi="Times New Roman"/>
          <w:sz w:val="22"/>
          <w:szCs w:val="22"/>
        </w:rPr>
        <w:t>Application;</w:t>
      </w:r>
      <w:proofErr w:type="gramEnd"/>
    </w:p>
    <w:p w14:paraId="2F8C4497" w14:textId="77777777" w:rsidR="00373D13" w:rsidRPr="00886BC7" w:rsidRDefault="00373D13" w:rsidP="00373D13">
      <w:pPr>
        <w:pStyle w:val="ListParagraph"/>
        <w:widowControl/>
        <w:autoSpaceDE/>
        <w:autoSpaceDN/>
        <w:adjustRightInd/>
        <w:spacing w:after="160" w:line="276" w:lineRule="auto"/>
        <w:ind w:left="2160"/>
        <w:rPr>
          <w:rFonts w:ascii="Times New Roman" w:hAnsi="Times New Roman"/>
          <w:sz w:val="22"/>
          <w:szCs w:val="22"/>
        </w:rPr>
      </w:pPr>
    </w:p>
    <w:p w14:paraId="33301F2F" w14:textId="77777777" w:rsidR="00373D13" w:rsidRDefault="00373D13" w:rsidP="00373D13">
      <w:pPr>
        <w:pStyle w:val="ListParagraph"/>
        <w:widowControl/>
        <w:numPr>
          <w:ilvl w:val="2"/>
          <w:numId w:val="19"/>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 xml:space="preserve">Provide a copy of the Article 16 Notice or Originating Application to the Contact </w:t>
      </w:r>
      <w:proofErr w:type="gramStart"/>
      <w:r w:rsidRPr="00886BC7">
        <w:rPr>
          <w:rFonts w:ascii="Times New Roman" w:hAnsi="Times New Roman"/>
          <w:sz w:val="22"/>
          <w:szCs w:val="22"/>
        </w:rPr>
        <w:t>Judge;</w:t>
      </w:r>
      <w:proofErr w:type="gramEnd"/>
    </w:p>
    <w:p w14:paraId="58292F1B" w14:textId="77777777" w:rsidR="00373D13" w:rsidRPr="001E21E8" w:rsidRDefault="00373D13" w:rsidP="00373D13">
      <w:pPr>
        <w:pStyle w:val="ListParagraph"/>
        <w:rPr>
          <w:rFonts w:ascii="Times New Roman" w:hAnsi="Times New Roman"/>
          <w:sz w:val="22"/>
          <w:szCs w:val="22"/>
        </w:rPr>
      </w:pPr>
    </w:p>
    <w:p w14:paraId="3F010144" w14:textId="77777777" w:rsidR="00373D13" w:rsidRPr="00442D15" w:rsidRDefault="00373D13" w:rsidP="00373D13">
      <w:pPr>
        <w:pStyle w:val="ListParagraph"/>
        <w:widowControl/>
        <w:numPr>
          <w:ilvl w:val="2"/>
          <w:numId w:val="19"/>
        </w:numPr>
        <w:autoSpaceDE/>
        <w:autoSpaceDN/>
        <w:adjustRightInd/>
        <w:spacing w:after="160" w:line="276" w:lineRule="auto"/>
        <w:rPr>
          <w:rFonts w:ascii="Times New Roman" w:hAnsi="Times New Roman"/>
          <w:sz w:val="22"/>
          <w:szCs w:val="22"/>
        </w:rPr>
      </w:pPr>
      <w:r w:rsidRPr="00442D15">
        <w:rPr>
          <w:rFonts w:ascii="Times New Roman" w:hAnsi="Times New Roman"/>
          <w:sz w:val="22"/>
          <w:szCs w:val="22"/>
        </w:rPr>
        <w:t>In the case of a Notice of Application, provide a filed copy to the Central Authority.</w:t>
      </w:r>
    </w:p>
    <w:p w14:paraId="249A5B1B" w14:textId="77777777" w:rsidR="00373D13" w:rsidRPr="00886BC7" w:rsidRDefault="00373D13" w:rsidP="00373D13">
      <w:pPr>
        <w:pStyle w:val="ListParagraph"/>
        <w:spacing w:line="276" w:lineRule="auto"/>
        <w:ind w:left="1440"/>
        <w:rPr>
          <w:rFonts w:ascii="Times New Roman" w:hAnsi="Times New Roman"/>
          <w:sz w:val="22"/>
          <w:szCs w:val="22"/>
        </w:rPr>
      </w:pPr>
    </w:p>
    <w:p w14:paraId="50A5E6A3" w14:textId="77777777" w:rsidR="00373D13" w:rsidRPr="00886BC7" w:rsidRDefault="00373D13" w:rsidP="00373D13">
      <w:pPr>
        <w:pStyle w:val="ListParagraph"/>
        <w:widowControl/>
        <w:numPr>
          <w:ilvl w:val="1"/>
          <w:numId w:val="19"/>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 xml:space="preserve">No case management will be required for a Return Application pursuant to the </w:t>
      </w:r>
      <w:r w:rsidRPr="00886BC7">
        <w:rPr>
          <w:rFonts w:ascii="Times New Roman" w:hAnsi="Times New Roman"/>
          <w:i/>
          <w:iCs/>
          <w:sz w:val="22"/>
          <w:szCs w:val="22"/>
        </w:rPr>
        <w:t>1980 Hague Convention</w:t>
      </w:r>
      <w:r w:rsidRPr="00886BC7">
        <w:rPr>
          <w:rFonts w:ascii="Times New Roman" w:hAnsi="Times New Roman"/>
          <w:sz w:val="22"/>
          <w:szCs w:val="22"/>
        </w:rPr>
        <w:t>.</w:t>
      </w:r>
    </w:p>
    <w:p w14:paraId="078DCE2A" w14:textId="77777777" w:rsidR="00373D13" w:rsidRPr="00886BC7" w:rsidRDefault="00373D13" w:rsidP="00373D13">
      <w:pPr>
        <w:widowControl/>
        <w:autoSpaceDE/>
        <w:autoSpaceDN/>
        <w:adjustRightInd/>
        <w:spacing w:after="160" w:line="276" w:lineRule="auto"/>
        <w:rPr>
          <w:rFonts w:ascii="Times New Roman" w:hAnsi="Times New Roman"/>
          <w:sz w:val="22"/>
          <w:szCs w:val="22"/>
        </w:rPr>
      </w:pPr>
    </w:p>
    <w:p w14:paraId="662AD7A7" w14:textId="77777777" w:rsidR="00373D13" w:rsidRPr="00886BC7" w:rsidRDefault="00373D13" w:rsidP="00373D13">
      <w:pPr>
        <w:spacing w:line="276" w:lineRule="auto"/>
        <w:rPr>
          <w:rFonts w:ascii="Times New Roman" w:hAnsi="Times New Roman"/>
          <w:b/>
          <w:bCs/>
          <w:caps/>
          <w:sz w:val="22"/>
          <w:szCs w:val="22"/>
        </w:rPr>
      </w:pPr>
    </w:p>
    <w:p w14:paraId="14A01CEE" w14:textId="77777777" w:rsidR="00373D13" w:rsidRPr="00886BC7" w:rsidRDefault="00373D13" w:rsidP="00373D13">
      <w:pPr>
        <w:pStyle w:val="ListParagraph"/>
        <w:spacing w:line="276" w:lineRule="auto"/>
        <w:ind w:left="1199"/>
        <w:rPr>
          <w:rFonts w:ascii="Times New Roman" w:hAnsi="Times New Roman"/>
          <w:b/>
          <w:bCs/>
          <w:caps/>
          <w:sz w:val="22"/>
          <w:szCs w:val="22"/>
        </w:rPr>
      </w:pPr>
    </w:p>
    <w:p w14:paraId="5D828238" w14:textId="77777777" w:rsidR="00373D13" w:rsidRPr="00886BC7" w:rsidRDefault="00373D13" w:rsidP="00373D13">
      <w:pPr>
        <w:pStyle w:val="BodyText"/>
        <w:spacing w:line="276" w:lineRule="auto"/>
        <w:ind w:right="118"/>
        <w:jc w:val="right"/>
        <w:rPr>
          <w:rFonts w:ascii="Times New Roman" w:hAnsi="Times New Roman"/>
          <w:sz w:val="22"/>
          <w:szCs w:val="22"/>
        </w:rPr>
      </w:pPr>
    </w:p>
    <w:p w14:paraId="72CA7B2D" w14:textId="77777777" w:rsidR="00373D13" w:rsidRPr="002E669E" w:rsidRDefault="00373D13" w:rsidP="00373D13">
      <w:pPr>
        <w:widowControl/>
        <w:autoSpaceDE/>
        <w:autoSpaceDN/>
        <w:adjustRightInd/>
        <w:spacing w:after="200" w:line="276" w:lineRule="auto"/>
        <w:jc w:val="center"/>
        <w:rPr>
          <w:rFonts w:ascii="Times New Roman" w:hAnsi="Times New Roman"/>
          <w:b/>
          <w:bCs/>
          <w:sz w:val="22"/>
          <w:szCs w:val="22"/>
          <w:u w:val="single"/>
        </w:rPr>
      </w:pPr>
      <w:r>
        <w:rPr>
          <w:rFonts w:ascii="Times New Roman" w:hAnsi="Times New Roman"/>
          <w:sz w:val="22"/>
          <w:szCs w:val="22"/>
          <w:lang w:val="en-GB"/>
        </w:rPr>
        <w:br w:type="page"/>
      </w:r>
      <w:bookmarkStart w:id="106" w:name="_Hlk200976379"/>
      <w:r w:rsidRPr="002E669E">
        <w:rPr>
          <w:rFonts w:ascii="Times New Roman" w:hAnsi="Times New Roman"/>
          <w:b/>
          <w:bCs/>
          <w:sz w:val="22"/>
          <w:szCs w:val="22"/>
          <w:u w:val="single"/>
        </w:rPr>
        <w:lastRenderedPageBreak/>
        <w:t>PART VII – ESTATES AND TRUSTS</w:t>
      </w:r>
      <w:bookmarkEnd w:id="106"/>
    </w:p>
    <w:p w14:paraId="5CE46F92" w14:textId="77777777" w:rsidR="00373D13" w:rsidRPr="004C4496" w:rsidRDefault="00373D13" w:rsidP="00373D13">
      <w:pPr>
        <w:spacing w:line="276" w:lineRule="auto"/>
        <w:jc w:val="both"/>
        <w:rPr>
          <w:rFonts w:ascii="Times New Roman" w:hAnsi="Times New Roman"/>
          <w:b/>
          <w:bCs/>
          <w:sz w:val="22"/>
          <w:szCs w:val="22"/>
        </w:rPr>
      </w:pPr>
    </w:p>
    <w:p w14:paraId="4299288D" w14:textId="77777777" w:rsidR="00373D13" w:rsidRPr="00886BC7" w:rsidRDefault="00373D13" w:rsidP="00373D13">
      <w:pPr>
        <w:pStyle w:val="PRACTICETITLE"/>
        <w:numPr>
          <w:ilvl w:val="0"/>
          <w:numId w:val="26"/>
        </w:numPr>
        <w:spacing w:line="276" w:lineRule="auto"/>
        <w:jc w:val="left"/>
        <w:rPr>
          <w:b w:val="0"/>
          <w:bCs/>
          <w:sz w:val="22"/>
          <w:szCs w:val="22"/>
          <w:u w:val="single"/>
        </w:rPr>
      </w:pPr>
      <w:r w:rsidRPr="00886BC7">
        <w:rPr>
          <w:b w:val="0"/>
          <w:bCs/>
          <w:sz w:val="22"/>
          <w:szCs w:val="22"/>
          <w:u w:val="single"/>
        </w:rPr>
        <w:t>General</w:t>
      </w:r>
    </w:p>
    <w:p w14:paraId="08B59460" w14:textId="77777777" w:rsidR="00373D13" w:rsidRPr="00886BC7" w:rsidRDefault="00373D13" w:rsidP="00373D13">
      <w:pPr>
        <w:pStyle w:val="PRACTICETITLE"/>
        <w:spacing w:line="276" w:lineRule="auto"/>
        <w:ind w:left="720"/>
        <w:jc w:val="left"/>
        <w:rPr>
          <w:b w:val="0"/>
          <w:bCs/>
          <w:sz w:val="22"/>
          <w:szCs w:val="22"/>
          <w:u w:val="single"/>
        </w:rPr>
      </w:pPr>
    </w:p>
    <w:p w14:paraId="3909D09C" w14:textId="77777777" w:rsidR="00373D13" w:rsidRPr="00886BC7" w:rsidRDefault="00373D13" w:rsidP="00373D13">
      <w:pPr>
        <w:pStyle w:val="PRACTICETITLE"/>
        <w:numPr>
          <w:ilvl w:val="1"/>
          <w:numId w:val="26"/>
        </w:numPr>
        <w:spacing w:line="276" w:lineRule="auto"/>
        <w:jc w:val="left"/>
        <w:rPr>
          <w:b w:val="0"/>
          <w:bCs/>
          <w:sz w:val="22"/>
          <w:szCs w:val="22"/>
          <w:u w:val="single"/>
        </w:rPr>
      </w:pPr>
      <w:r w:rsidRPr="00886BC7">
        <w:rPr>
          <w:b w:val="0"/>
          <w:bCs/>
          <w:sz w:val="22"/>
          <w:szCs w:val="22"/>
        </w:rPr>
        <w:t xml:space="preserve">Once a </w:t>
      </w:r>
      <w:r>
        <w:rPr>
          <w:b w:val="0"/>
          <w:bCs/>
          <w:sz w:val="22"/>
          <w:szCs w:val="22"/>
        </w:rPr>
        <w:t>g</w:t>
      </w:r>
      <w:r w:rsidRPr="00886BC7">
        <w:rPr>
          <w:b w:val="0"/>
          <w:bCs/>
          <w:sz w:val="22"/>
          <w:szCs w:val="22"/>
        </w:rPr>
        <w:t xml:space="preserve">rant of </w:t>
      </w:r>
      <w:r>
        <w:rPr>
          <w:b w:val="0"/>
          <w:bCs/>
          <w:sz w:val="22"/>
          <w:szCs w:val="22"/>
        </w:rPr>
        <w:t>p</w:t>
      </w:r>
      <w:r w:rsidRPr="00886BC7">
        <w:rPr>
          <w:b w:val="0"/>
          <w:bCs/>
          <w:sz w:val="22"/>
          <w:szCs w:val="22"/>
        </w:rPr>
        <w:t xml:space="preserve">robate or </w:t>
      </w:r>
      <w:r>
        <w:rPr>
          <w:b w:val="0"/>
          <w:bCs/>
          <w:sz w:val="22"/>
          <w:szCs w:val="22"/>
        </w:rPr>
        <w:t>a</w:t>
      </w:r>
      <w:r w:rsidRPr="00886BC7">
        <w:rPr>
          <w:b w:val="0"/>
          <w:bCs/>
          <w:sz w:val="22"/>
          <w:szCs w:val="22"/>
        </w:rPr>
        <w:t>dministration is issued by the court, s</w:t>
      </w:r>
      <w:r>
        <w:rPr>
          <w:b w:val="0"/>
          <w:bCs/>
          <w:sz w:val="22"/>
          <w:szCs w:val="22"/>
        </w:rPr>
        <w:t>.</w:t>
      </w:r>
      <w:r w:rsidRPr="00886BC7">
        <w:rPr>
          <w:b w:val="0"/>
          <w:bCs/>
          <w:sz w:val="22"/>
          <w:szCs w:val="22"/>
        </w:rPr>
        <w:t xml:space="preserve"> 47 of the </w:t>
      </w:r>
      <w:r w:rsidRPr="00886BC7">
        <w:rPr>
          <w:b w:val="0"/>
          <w:bCs/>
          <w:i/>
          <w:iCs/>
          <w:sz w:val="22"/>
          <w:szCs w:val="22"/>
        </w:rPr>
        <w:t xml:space="preserve">Probate Act, </w:t>
      </w:r>
      <w:r w:rsidRPr="00EF0749">
        <w:rPr>
          <w:b w:val="0"/>
          <w:bCs/>
          <w:sz w:val="22"/>
          <w:szCs w:val="22"/>
        </w:rPr>
        <w:t xml:space="preserve">RSPEI 1988, </w:t>
      </w:r>
      <w:r>
        <w:rPr>
          <w:b w:val="0"/>
          <w:bCs/>
          <w:sz w:val="22"/>
          <w:szCs w:val="22"/>
        </w:rPr>
        <w:t>Cap.</w:t>
      </w:r>
      <w:r w:rsidRPr="00EF0749">
        <w:rPr>
          <w:b w:val="0"/>
          <w:bCs/>
          <w:sz w:val="22"/>
          <w:szCs w:val="22"/>
        </w:rPr>
        <w:t xml:space="preserve"> P-21</w:t>
      </w:r>
      <w:r>
        <w:rPr>
          <w:b w:val="0"/>
          <w:bCs/>
          <w:sz w:val="22"/>
          <w:szCs w:val="22"/>
        </w:rPr>
        <w:t>,</w:t>
      </w:r>
      <w:r w:rsidRPr="00886BC7">
        <w:rPr>
          <w:b w:val="0"/>
          <w:bCs/>
          <w:sz w:val="22"/>
          <w:szCs w:val="22"/>
        </w:rPr>
        <w:t xml:space="preserve"> requires that notice of the granting be published in the Royal Gazette. </w:t>
      </w:r>
      <w:r>
        <w:rPr>
          <w:b w:val="0"/>
          <w:bCs/>
          <w:sz w:val="22"/>
          <w:szCs w:val="22"/>
        </w:rPr>
        <w:t>Unless the court directs otherwise, the notice shall</w:t>
      </w:r>
      <w:r w:rsidRPr="00886BC7">
        <w:rPr>
          <w:b w:val="0"/>
          <w:bCs/>
          <w:sz w:val="22"/>
          <w:szCs w:val="22"/>
        </w:rPr>
        <w:t xml:space="preserve"> be advertised in the Royal Gazette for four consecutive weeks.</w:t>
      </w:r>
    </w:p>
    <w:p w14:paraId="4894D12E" w14:textId="77777777" w:rsidR="00373D13" w:rsidRPr="00886BC7" w:rsidRDefault="00373D13" w:rsidP="00373D13">
      <w:pPr>
        <w:pStyle w:val="PRACTICETITLE"/>
        <w:spacing w:line="276" w:lineRule="auto"/>
        <w:ind w:left="1440"/>
        <w:jc w:val="left"/>
        <w:rPr>
          <w:b w:val="0"/>
          <w:bCs/>
          <w:sz w:val="22"/>
          <w:szCs w:val="22"/>
          <w:u w:val="single"/>
        </w:rPr>
      </w:pPr>
    </w:p>
    <w:p w14:paraId="1029A9C1" w14:textId="77777777" w:rsidR="00373D13" w:rsidRPr="00886BC7" w:rsidRDefault="00373D13" w:rsidP="00373D13">
      <w:pPr>
        <w:pStyle w:val="PRACTICETITLE"/>
        <w:numPr>
          <w:ilvl w:val="1"/>
          <w:numId w:val="26"/>
        </w:numPr>
        <w:spacing w:line="276" w:lineRule="auto"/>
        <w:jc w:val="left"/>
        <w:rPr>
          <w:b w:val="0"/>
          <w:bCs/>
          <w:sz w:val="22"/>
          <w:szCs w:val="22"/>
          <w:u w:val="single"/>
        </w:rPr>
      </w:pPr>
      <w:r w:rsidRPr="00886BC7">
        <w:rPr>
          <w:b w:val="0"/>
          <w:bCs/>
          <w:sz w:val="22"/>
          <w:szCs w:val="22"/>
        </w:rPr>
        <w:t xml:space="preserve">Following the </w:t>
      </w:r>
      <w:r>
        <w:rPr>
          <w:b w:val="0"/>
          <w:bCs/>
          <w:sz w:val="22"/>
          <w:szCs w:val="22"/>
        </w:rPr>
        <w:t>g</w:t>
      </w:r>
      <w:r w:rsidRPr="00886BC7">
        <w:rPr>
          <w:b w:val="0"/>
          <w:bCs/>
          <w:sz w:val="22"/>
          <w:szCs w:val="22"/>
        </w:rPr>
        <w:t xml:space="preserve">rant of </w:t>
      </w:r>
      <w:r>
        <w:rPr>
          <w:b w:val="0"/>
          <w:bCs/>
          <w:sz w:val="22"/>
          <w:szCs w:val="22"/>
        </w:rPr>
        <w:t>p</w:t>
      </w:r>
      <w:r w:rsidRPr="00886BC7">
        <w:rPr>
          <w:b w:val="0"/>
          <w:bCs/>
          <w:sz w:val="22"/>
          <w:szCs w:val="22"/>
        </w:rPr>
        <w:t xml:space="preserve">robate or </w:t>
      </w:r>
      <w:r>
        <w:rPr>
          <w:b w:val="0"/>
          <w:bCs/>
          <w:sz w:val="22"/>
          <w:szCs w:val="22"/>
        </w:rPr>
        <w:t>a</w:t>
      </w:r>
      <w:r w:rsidRPr="00886BC7">
        <w:rPr>
          <w:b w:val="0"/>
          <w:bCs/>
          <w:sz w:val="22"/>
          <w:szCs w:val="22"/>
        </w:rPr>
        <w:t>dministration, parties are to use the style of cause in the original Grant for all subsequent documents filed.</w:t>
      </w:r>
    </w:p>
    <w:p w14:paraId="29621500" w14:textId="77777777" w:rsidR="00373D13" w:rsidRPr="00886BC7" w:rsidRDefault="00373D13" w:rsidP="00373D13">
      <w:pPr>
        <w:spacing w:line="276" w:lineRule="auto"/>
        <w:jc w:val="both"/>
        <w:rPr>
          <w:rFonts w:ascii="Times New Roman" w:hAnsi="Times New Roman"/>
          <w:bCs/>
          <w:sz w:val="22"/>
          <w:szCs w:val="22"/>
          <w:u w:val="single"/>
        </w:rPr>
      </w:pPr>
    </w:p>
    <w:p w14:paraId="32CC6A35" w14:textId="77777777" w:rsidR="00373D13" w:rsidRPr="00886BC7" w:rsidRDefault="00373D13" w:rsidP="00373D13">
      <w:pPr>
        <w:pStyle w:val="ListParagraph"/>
        <w:numPr>
          <w:ilvl w:val="0"/>
          <w:numId w:val="26"/>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Inventory and Valuation of Assets</w:t>
      </w:r>
    </w:p>
    <w:p w14:paraId="6713387C" w14:textId="77777777" w:rsidR="00373D13" w:rsidRPr="00886BC7" w:rsidRDefault="00373D13" w:rsidP="00373D13">
      <w:pPr>
        <w:pStyle w:val="ListParagraph"/>
        <w:spacing w:line="276" w:lineRule="auto"/>
        <w:jc w:val="both"/>
        <w:rPr>
          <w:rFonts w:ascii="Times New Roman" w:hAnsi="Times New Roman"/>
          <w:sz w:val="22"/>
          <w:szCs w:val="22"/>
          <w:u w:val="single"/>
          <w:lang w:val="en-GB"/>
        </w:rPr>
      </w:pPr>
    </w:p>
    <w:p w14:paraId="676AE6F4" w14:textId="77777777" w:rsidR="00373D13" w:rsidRPr="00886BC7" w:rsidRDefault="00373D13" w:rsidP="00373D13">
      <w:pPr>
        <w:pStyle w:val="ListParagraph"/>
        <w:numPr>
          <w:ilvl w:val="1"/>
          <w:numId w:val="26"/>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 xml:space="preserve">In estimating the value of an asset that is not already assessed for tax purposes or other market valuation, the court requires an estimate that is reasonable.  However, it is not necessary to have a valuation done by an appraiser unless the asset is of unusual or unique value.  </w:t>
      </w:r>
    </w:p>
    <w:p w14:paraId="0B2B0CCA" w14:textId="77777777" w:rsidR="00373D13" w:rsidRPr="00886BC7" w:rsidRDefault="00373D13" w:rsidP="00373D13">
      <w:pPr>
        <w:pStyle w:val="ListParagraph"/>
        <w:spacing w:line="276" w:lineRule="auto"/>
        <w:ind w:left="1440"/>
        <w:jc w:val="both"/>
        <w:rPr>
          <w:rFonts w:ascii="Times New Roman" w:hAnsi="Times New Roman"/>
          <w:sz w:val="22"/>
          <w:szCs w:val="22"/>
          <w:u w:val="single"/>
          <w:lang w:val="en-GB"/>
        </w:rPr>
      </w:pPr>
    </w:p>
    <w:p w14:paraId="0D965550" w14:textId="77777777" w:rsidR="00373D13" w:rsidRPr="00886BC7" w:rsidRDefault="00373D13" w:rsidP="00373D13">
      <w:pPr>
        <w:pStyle w:val="ListParagraph"/>
        <w:numPr>
          <w:ilvl w:val="1"/>
          <w:numId w:val="26"/>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An inventory which includes real estate should indicate the location of the land, the amount of the land (i.e. house and lot, or __ acres) and the property identification number.</w:t>
      </w:r>
    </w:p>
    <w:p w14:paraId="5B538CD1" w14:textId="77777777" w:rsidR="00373D13" w:rsidRPr="00886BC7" w:rsidRDefault="00373D13" w:rsidP="00373D13">
      <w:pPr>
        <w:pStyle w:val="ListParagraph"/>
        <w:rPr>
          <w:rFonts w:ascii="Times New Roman" w:hAnsi="Times New Roman"/>
          <w:sz w:val="22"/>
          <w:szCs w:val="22"/>
        </w:rPr>
      </w:pPr>
    </w:p>
    <w:p w14:paraId="2F4E14F4" w14:textId="77777777" w:rsidR="00373D13" w:rsidRPr="00886BC7" w:rsidRDefault="00373D13" w:rsidP="00373D13">
      <w:pPr>
        <w:pStyle w:val="ListParagraph"/>
        <w:numPr>
          <w:ilvl w:val="1"/>
          <w:numId w:val="26"/>
        </w:numPr>
        <w:spacing w:line="276" w:lineRule="auto"/>
        <w:jc w:val="both"/>
        <w:rPr>
          <w:rFonts w:ascii="Times New Roman" w:hAnsi="Times New Roman"/>
          <w:sz w:val="22"/>
          <w:szCs w:val="22"/>
          <w:u w:val="single"/>
          <w:lang w:val="en-GB"/>
        </w:rPr>
      </w:pPr>
      <w:r w:rsidRPr="00886BC7">
        <w:rPr>
          <w:rFonts w:ascii="Times New Roman" w:hAnsi="Times New Roman"/>
          <w:sz w:val="22"/>
          <w:szCs w:val="22"/>
        </w:rPr>
        <w:t>When filing amended documents, including an inventory, amendments are to be underlined.</w:t>
      </w:r>
    </w:p>
    <w:p w14:paraId="6186A51D" w14:textId="77777777" w:rsidR="00373D13" w:rsidRPr="00886BC7" w:rsidRDefault="00373D13" w:rsidP="00373D13">
      <w:pPr>
        <w:pStyle w:val="ListParagraph"/>
        <w:rPr>
          <w:rFonts w:ascii="Times New Roman" w:hAnsi="Times New Roman"/>
          <w:sz w:val="22"/>
          <w:szCs w:val="22"/>
        </w:rPr>
      </w:pPr>
    </w:p>
    <w:p w14:paraId="05792686" w14:textId="77777777" w:rsidR="00373D13" w:rsidRPr="006A7167" w:rsidRDefault="00373D13" w:rsidP="00373D13">
      <w:pPr>
        <w:pStyle w:val="ListParagraph"/>
        <w:numPr>
          <w:ilvl w:val="1"/>
          <w:numId w:val="26"/>
        </w:numPr>
        <w:spacing w:line="276" w:lineRule="auto"/>
        <w:rPr>
          <w:rFonts w:ascii="Times New Roman" w:hAnsi="Times New Roman"/>
          <w:sz w:val="22"/>
          <w:szCs w:val="22"/>
        </w:rPr>
      </w:pPr>
      <w:r w:rsidRPr="006A7167">
        <w:rPr>
          <w:rFonts w:ascii="Times New Roman" w:hAnsi="Times New Roman"/>
          <w:sz w:val="22"/>
          <w:szCs w:val="22"/>
        </w:rPr>
        <w:t xml:space="preserve">On occasion, the court is requested to issue a grant of probate or administration in the absence of a comprehensive inventory (as the grant or administration may be required </w:t>
      </w:r>
      <w:proofErr w:type="gramStart"/>
      <w:r w:rsidRPr="006A7167">
        <w:rPr>
          <w:rFonts w:ascii="Times New Roman" w:hAnsi="Times New Roman"/>
          <w:sz w:val="22"/>
          <w:szCs w:val="22"/>
        </w:rPr>
        <w:t>in order to</w:t>
      </w:r>
      <w:proofErr w:type="gramEnd"/>
      <w:r w:rsidRPr="006A7167">
        <w:rPr>
          <w:rFonts w:ascii="Times New Roman" w:hAnsi="Times New Roman"/>
          <w:sz w:val="22"/>
          <w:szCs w:val="22"/>
        </w:rPr>
        <w:t xml:space="preserve"> facilitate a comprehensive inventory). In appropriate circumstances, the court may issue a grant of probate or administration with conditions, to facilitate the completion of a comprehensive inventory. Such conditions may include that a proper and comprehensive inventory be provided within a specified </w:t>
      </w:r>
      <w:proofErr w:type="gramStart"/>
      <w:r w:rsidRPr="006A7167">
        <w:rPr>
          <w:rFonts w:ascii="Times New Roman" w:hAnsi="Times New Roman"/>
          <w:sz w:val="22"/>
          <w:szCs w:val="22"/>
        </w:rPr>
        <w:t xml:space="preserve">time </w:t>
      </w:r>
      <w:r>
        <w:rPr>
          <w:rFonts w:ascii="Times New Roman" w:hAnsi="Times New Roman"/>
          <w:sz w:val="22"/>
          <w:szCs w:val="22"/>
        </w:rPr>
        <w:t>period</w:t>
      </w:r>
      <w:proofErr w:type="gramEnd"/>
      <w:r w:rsidRPr="006A7167">
        <w:rPr>
          <w:rFonts w:ascii="Times New Roman" w:hAnsi="Times New Roman"/>
          <w:sz w:val="22"/>
          <w:szCs w:val="22"/>
        </w:rPr>
        <w:t>. The expectation is that these time</w:t>
      </w:r>
      <w:r>
        <w:rPr>
          <w:rFonts w:ascii="Times New Roman" w:hAnsi="Times New Roman"/>
          <w:sz w:val="22"/>
          <w:szCs w:val="22"/>
        </w:rPr>
        <w:t xml:space="preserve"> limits</w:t>
      </w:r>
      <w:r w:rsidRPr="006A7167">
        <w:rPr>
          <w:rFonts w:ascii="Times New Roman" w:hAnsi="Times New Roman"/>
          <w:sz w:val="22"/>
          <w:szCs w:val="22"/>
        </w:rPr>
        <w:t xml:space="preserve"> are to be strictly adhered to, unless the court has granted leave for adjusted timelines.</w:t>
      </w:r>
    </w:p>
    <w:p w14:paraId="13C7A61E" w14:textId="77777777" w:rsidR="00373D13" w:rsidRPr="00886BC7" w:rsidRDefault="00373D13" w:rsidP="00373D13">
      <w:pPr>
        <w:pStyle w:val="ListParagraph"/>
        <w:spacing w:line="276" w:lineRule="auto"/>
        <w:jc w:val="both"/>
        <w:rPr>
          <w:rFonts w:ascii="Times New Roman" w:hAnsi="Times New Roman"/>
          <w:sz w:val="22"/>
          <w:szCs w:val="22"/>
          <w:lang w:val="en-GB"/>
        </w:rPr>
      </w:pPr>
    </w:p>
    <w:p w14:paraId="6D3C92A7" w14:textId="77777777" w:rsidR="00373D13" w:rsidRPr="00886BC7" w:rsidRDefault="00373D13" w:rsidP="00373D13">
      <w:pPr>
        <w:widowControl/>
        <w:spacing w:line="276" w:lineRule="auto"/>
        <w:jc w:val="both"/>
        <w:rPr>
          <w:rFonts w:ascii="Times New Roman" w:hAnsi="Times New Roman"/>
          <w:b/>
          <w:bCs/>
          <w:sz w:val="22"/>
          <w:szCs w:val="22"/>
          <w:lang w:val="en-GB"/>
        </w:rPr>
      </w:pPr>
    </w:p>
    <w:p w14:paraId="47D314FE" w14:textId="77777777" w:rsidR="00373D13" w:rsidRPr="00886BC7" w:rsidRDefault="00373D13" w:rsidP="00373D13">
      <w:pPr>
        <w:pStyle w:val="ListParagraph"/>
        <w:widowControl/>
        <w:numPr>
          <w:ilvl w:val="0"/>
          <w:numId w:val="26"/>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Dispensing with Requirement for Bond and/or Sureties in Administrations</w:t>
      </w:r>
    </w:p>
    <w:p w14:paraId="07D925B9" w14:textId="77777777" w:rsidR="00373D13" w:rsidRPr="00886BC7" w:rsidRDefault="00373D13" w:rsidP="00373D13">
      <w:pPr>
        <w:widowControl/>
        <w:spacing w:line="276" w:lineRule="auto"/>
        <w:jc w:val="both"/>
        <w:rPr>
          <w:rFonts w:ascii="Times New Roman" w:hAnsi="Times New Roman"/>
          <w:b/>
          <w:bCs/>
          <w:sz w:val="22"/>
          <w:szCs w:val="22"/>
          <w:lang w:val="en-GB"/>
        </w:rPr>
      </w:pPr>
    </w:p>
    <w:p w14:paraId="3088EEB1" w14:textId="77777777" w:rsidR="00373D13" w:rsidRPr="00851C5C" w:rsidRDefault="00373D13" w:rsidP="00373D13">
      <w:pPr>
        <w:widowControl/>
        <w:spacing w:line="276" w:lineRule="auto"/>
        <w:ind w:left="720"/>
        <w:jc w:val="both"/>
        <w:rPr>
          <w:rFonts w:ascii="Times New Roman" w:hAnsi="Times New Roman"/>
          <w:sz w:val="22"/>
          <w:szCs w:val="22"/>
        </w:rPr>
      </w:pPr>
      <w:r w:rsidRPr="00851C5C">
        <w:rPr>
          <w:rFonts w:ascii="Times New Roman" w:hAnsi="Times New Roman"/>
          <w:sz w:val="22"/>
          <w:szCs w:val="22"/>
        </w:rPr>
        <w:t xml:space="preserve">The </w:t>
      </w:r>
      <w:r w:rsidRPr="00851C5C">
        <w:rPr>
          <w:rFonts w:ascii="Times New Roman" w:hAnsi="Times New Roman"/>
          <w:i/>
          <w:iCs/>
          <w:sz w:val="22"/>
          <w:szCs w:val="22"/>
        </w:rPr>
        <w:t xml:space="preserve">Probate Act </w:t>
      </w:r>
      <w:r w:rsidRPr="00851C5C">
        <w:rPr>
          <w:rFonts w:ascii="Times New Roman" w:hAnsi="Times New Roman"/>
          <w:sz w:val="22"/>
          <w:szCs w:val="22"/>
        </w:rPr>
        <w:t xml:space="preserve">contemplates dispensing </w:t>
      </w:r>
      <w:r>
        <w:rPr>
          <w:rFonts w:ascii="Times New Roman" w:hAnsi="Times New Roman"/>
          <w:sz w:val="22"/>
          <w:szCs w:val="22"/>
        </w:rPr>
        <w:t>with</w:t>
      </w:r>
      <w:r w:rsidRPr="00851C5C">
        <w:rPr>
          <w:rFonts w:ascii="Times New Roman" w:hAnsi="Times New Roman"/>
          <w:sz w:val="22"/>
          <w:szCs w:val="22"/>
        </w:rPr>
        <w:t xml:space="preserve"> the requirement of a bond or sureties in estates that are to be administered, “upon application made by or on behalf of the applicant”.  The decision whether to dispense of the requirement of a bond or sureties is an exercise of the court’s discretion, determined by the facts and circumstances put before the court.  Subject to other </w:t>
      </w:r>
      <w:proofErr w:type="gramStart"/>
      <w:r w:rsidRPr="00851C5C">
        <w:rPr>
          <w:rFonts w:ascii="Times New Roman" w:hAnsi="Times New Roman"/>
          <w:sz w:val="22"/>
          <w:szCs w:val="22"/>
        </w:rPr>
        <w:t>direction</w:t>
      </w:r>
      <w:proofErr w:type="gramEnd"/>
      <w:r w:rsidRPr="00851C5C">
        <w:rPr>
          <w:rFonts w:ascii="Times New Roman" w:hAnsi="Times New Roman"/>
          <w:sz w:val="22"/>
          <w:szCs w:val="22"/>
        </w:rPr>
        <w:t xml:space="preserve"> </w:t>
      </w:r>
      <w:proofErr w:type="gramStart"/>
      <w:r w:rsidRPr="00851C5C">
        <w:rPr>
          <w:rFonts w:ascii="Times New Roman" w:hAnsi="Times New Roman"/>
          <w:sz w:val="22"/>
          <w:szCs w:val="22"/>
        </w:rPr>
        <w:t>of</w:t>
      </w:r>
      <w:proofErr w:type="gramEnd"/>
      <w:r w:rsidRPr="00851C5C">
        <w:rPr>
          <w:rFonts w:ascii="Times New Roman" w:hAnsi="Times New Roman"/>
          <w:sz w:val="22"/>
          <w:szCs w:val="22"/>
        </w:rPr>
        <w:t xml:space="preserve"> the court, requests to dispense with a bond or </w:t>
      </w:r>
      <w:proofErr w:type="gramStart"/>
      <w:r w:rsidRPr="00851C5C">
        <w:rPr>
          <w:rFonts w:ascii="Times New Roman" w:hAnsi="Times New Roman"/>
          <w:sz w:val="22"/>
          <w:szCs w:val="22"/>
        </w:rPr>
        <w:t>sureties</w:t>
      </w:r>
      <w:proofErr w:type="gramEnd"/>
      <w:r w:rsidRPr="00851C5C">
        <w:rPr>
          <w:rFonts w:ascii="Times New Roman" w:hAnsi="Times New Roman"/>
          <w:sz w:val="22"/>
          <w:szCs w:val="22"/>
        </w:rPr>
        <w:t xml:space="preserve"> may be made in correspondence to the court, and sufficient details must be set out for the court to consider the request.</w:t>
      </w:r>
    </w:p>
    <w:p w14:paraId="1039D6E4" w14:textId="77777777" w:rsidR="00373D13" w:rsidRPr="00247E75" w:rsidRDefault="00373D13" w:rsidP="00373D13">
      <w:pPr>
        <w:widowControl/>
        <w:spacing w:line="276" w:lineRule="auto"/>
        <w:ind w:left="360"/>
        <w:jc w:val="both"/>
        <w:rPr>
          <w:rFonts w:ascii="Times New Roman" w:hAnsi="Times New Roman"/>
          <w:sz w:val="22"/>
          <w:szCs w:val="22"/>
          <w:lang w:val="en-GB"/>
        </w:rPr>
      </w:pPr>
    </w:p>
    <w:p w14:paraId="15F5B376" w14:textId="77777777" w:rsidR="00373D13" w:rsidRPr="00886BC7" w:rsidRDefault="00373D13" w:rsidP="00373D13">
      <w:pPr>
        <w:pStyle w:val="BodyText"/>
        <w:numPr>
          <w:ilvl w:val="0"/>
          <w:numId w:val="26"/>
        </w:numPr>
        <w:spacing w:after="0" w:line="276" w:lineRule="auto"/>
        <w:jc w:val="both"/>
        <w:rPr>
          <w:rFonts w:ascii="Times New Roman" w:hAnsi="Times New Roman"/>
          <w:sz w:val="22"/>
          <w:szCs w:val="22"/>
          <w:u w:val="single"/>
        </w:rPr>
      </w:pPr>
      <w:r w:rsidRPr="00886BC7">
        <w:rPr>
          <w:rFonts w:ascii="Times New Roman" w:hAnsi="Times New Roman"/>
          <w:sz w:val="22"/>
          <w:szCs w:val="22"/>
          <w:u w:val="single"/>
        </w:rPr>
        <w:lastRenderedPageBreak/>
        <w:t>Passing Of Accounts</w:t>
      </w:r>
    </w:p>
    <w:p w14:paraId="0DF2660D" w14:textId="77777777" w:rsidR="00373D13" w:rsidRPr="006A7167" w:rsidRDefault="00373D13" w:rsidP="00373D13">
      <w:pPr>
        <w:pStyle w:val="BodyText"/>
        <w:spacing w:line="276" w:lineRule="auto"/>
        <w:ind w:left="720"/>
        <w:rPr>
          <w:rFonts w:ascii="Times New Roman" w:hAnsi="Times New Roman"/>
          <w:sz w:val="22"/>
          <w:szCs w:val="22"/>
          <w:u w:val="single"/>
        </w:rPr>
      </w:pPr>
    </w:p>
    <w:p w14:paraId="2741AC55" w14:textId="77777777" w:rsidR="00373D13" w:rsidRPr="00D22F23" w:rsidRDefault="00373D13" w:rsidP="00373D13">
      <w:pPr>
        <w:pStyle w:val="BodyText"/>
        <w:numPr>
          <w:ilvl w:val="1"/>
          <w:numId w:val="26"/>
        </w:numPr>
        <w:spacing w:after="0" w:line="276" w:lineRule="auto"/>
        <w:jc w:val="both"/>
        <w:rPr>
          <w:rFonts w:ascii="Times New Roman" w:hAnsi="Times New Roman"/>
          <w:sz w:val="22"/>
          <w:szCs w:val="22"/>
          <w:u w:val="single"/>
        </w:rPr>
      </w:pPr>
      <w:r w:rsidRPr="006A7167">
        <w:rPr>
          <w:rFonts w:ascii="Times New Roman" w:hAnsi="Times New Roman"/>
          <w:sz w:val="22"/>
          <w:szCs w:val="22"/>
        </w:rPr>
        <w:t>Pursuant to s</w:t>
      </w:r>
      <w:r>
        <w:rPr>
          <w:rFonts w:ascii="Times New Roman" w:hAnsi="Times New Roman"/>
          <w:sz w:val="22"/>
          <w:szCs w:val="22"/>
        </w:rPr>
        <w:t>.</w:t>
      </w:r>
      <w:r w:rsidRPr="006A7167">
        <w:rPr>
          <w:rFonts w:ascii="Times New Roman" w:hAnsi="Times New Roman"/>
          <w:sz w:val="22"/>
          <w:szCs w:val="22"/>
        </w:rPr>
        <w:t xml:space="preserve"> 54(2)(a) the </w:t>
      </w:r>
      <w:r w:rsidRPr="006A7167">
        <w:rPr>
          <w:rFonts w:ascii="Times New Roman" w:hAnsi="Times New Roman"/>
          <w:i/>
          <w:iCs/>
          <w:sz w:val="22"/>
          <w:szCs w:val="22"/>
        </w:rPr>
        <w:t>Probate Act</w:t>
      </w:r>
      <w:r w:rsidRPr="006A7167">
        <w:rPr>
          <w:rFonts w:ascii="Times New Roman" w:hAnsi="Times New Roman"/>
          <w:sz w:val="22"/>
          <w:szCs w:val="22"/>
        </w:rPr>
        <w:t>, a Citation</w:t>
      </w:r>
      <w:r w:rsidRPr="00886BC7">
        <w:rPr>
          <w:rFonts w:ascii="Times New Roman" w:hAnsi="Times New Roman"/>
          <w:sz w:val="22"/>
          <w:szCs w:val="22"/>
        </w:rPr>
        <w:t xml:space="preserve"> for the passing of accounts must be posted in three public locations as the </w:t>
      </w:r>
      <w:r>
        <w:rPr>
          <w:rFonts w:ascii="Times New Roman" w:hAnsi="Times New Roman"/>
          <w:sz w:val="22"/>
          <w:szCs w:val="22"/>
        </w:rPr>
        <w:t>court</w:t>
      </w:r>
      <w:r w:rsidRPr="00886BC7">
        <w:rPr>
          <w:rFonts w:ascii="Times New Roman" w:hAnsi="Times New Roman"/>
          <w:sz w:val="22"/>
          <w:szCs w:val="22"/>
        </w:rPr>
        <w:t xml:space="preserve"> directs. </w:t>
      </w:r>
      <w:r>
        <w:rPr>
          <w:rFonts w:ascii="Times New Roman" w:hAnsi="Times New Roman"/>
          <w:sz w:val="22"/>
          <w:szCs w:val="22"/>
        </w:rPr>
        <w:t>Subject to other directions from the court, the</w:t>
      </w:r>
      <w:r w:rsidRPr="00886BC7">
        <w:rPr>
          <w:rFonts w:ascii="Times New Roman" w:hAnsi="Times New Roman"/>
          <w:sz w:val="22"/>
          <w:szCs w:val="22"/>
        </w:rPr>
        <w:t xml:space="preserve"> Citation </w:t>
      </w:r>
      <w:r>
        <w:rPr>
          <w:rFonts w:ascii="Times New Roman" w:hAnsi="Times New Roman"/>
          <w:sz w:val="22"/>
          <w:szCs w:val="22"/>
        </w:rPr>
        <w:t xml:space="preserve">should generally be </w:t>
      </w:r>
      <w:r w:rsidRPr="00886BC7">
        <w:rPr>
          <w:rFonts w:ascii="Times New Roman" w:hAnsi="Times New Roman"/>
          <w:sz w:val="22"/>
          <w:szCs w:val="22"/>
        </w:rPr>
        <w:t>posted at the following three locations:</w:t>
      </w:r>
    </w:p>
    <w:p w14:paraId="1D7D07C8" w14:textId="77777777" w:rsidR="00373D13" w:rsidRPr="00886BC7" w:rsidRDefault="00373D13" w:rsidP="00373D13">
      <w:pPr>
        <w:pStyle w:val="BodyText"/>
        <w:spacing w:after="0" w:line="276" w:lineRule="auto"/>
        <w:ind w:left="1440"/>
        <w:jc w:val="both"/>
        <w:rPr>
          <w:rFonts w:ascii="Times New Roman" w:hAnsi="Times New Roman"/>
          <w:sz w:val="22"/>
          <w:szCs w:val="22"/>
          <w:u w:val="single"/>
        </w:rPr>
      </w:pPr>
    </w:p>
    <w:p w14:paraId="60A04165" w14:textId="77777777" w:rsidR="00373D13" w:rsidRPr="00886BC7" w:rsidRDefault="00373D13" w:rsidP="00373D13">
      <w:pPr>
        <w:pStyle w:val="BodyText"/>
        <w:numPr>
          <w:ilvl w:val="2"/>
          <w:numId w:val="26"/>
        </w:numPr>
        <w:spacing w:after="0" w:line="276" w:lineRule="auto"/>
        <w:jc w:val="both"/>
        <w:rPr>
          <w:rFonts w:ascii="Times New Roman" w:hAnsi="Times New Roman"/>
          <w:sz w:val="22"/>
          <w:szCs w:val="22"/>
          <w:u w:val="single"/>
        </w:rPr>
      </w:pPr>
      <w:r w:rsidRPr="00886BC7">
        <w:rPr>
          <w:rFonts w:ascii="Times New Roman" w:hAnsi="Times New Roman"/>
          <w:sz w:val="22"/>
          <w:szCs w:val="22"/>
        </w:rPr>
        <w:t>The courthouse in the County in which the deceased resided.</w:t>
      </w:r>
    </w:p>
    <w:p w14:paraId="7EF9B34D" w14:textId="77777777" w:rsidR="00373D13" w:rsidRPr="00886BC7" w:rsidRDefault="00373D13" w:rsidP="00373D13">
      <w:pPr>
        <w:pStyle w:val="BodyText"/>
        <w:numPr>
          <w:ilvl w:val="2"/>
          <w:numId w:val="26"/>
        </w:numPr>
        <w:spacing w:after="0" w:line="276" w:lineRule="auto"/>
        <w:jc w:val="both"/>
        <w:rPr>
          <w:rFonts w:ascii="Times New Roman" w:hAnsi="Times New Roman"/>
          <w:sz w:val="22"/>
          <w:szCs w:val="22"/>
          <w:u w:val="single"/>
        </w:rPr>
      </w:pPr>
      <w:r w:rsidRPr="00886BC7">
        <w:rPr>
          <w:rFonts w:ascii="Times New Roman" w:hAnsi="Times New Roman"/>
          <w:sz w:val="22"/>
          <w:szCs w:val="22"/>
        </w:rPr>
        <w:t>A bank or credit union within 50km of where the deceased resided; and</w:t>
      </w:r>
    </w:p>
    <w:p w14:paraId="4C609B97" w14:textId="77777777" w:rsidR="00373D13" w:rsidRPr="00886BC7" w:rsidRDefault="00373D13" w:rsidP="00373D13">
      <w:pPr>
        <w:pStyle w:val="BodyText"/>
        <w:numPr>
          <w:ilvl w:val="2"/>
          <w:numId w:val="26"/>
        </w:numPr>
        <w:spacing w:after="0" w:line="276" w:lineRule="auto"/>
        <w:jc w:val="both"/>
        <w:rPr>
          <w:rFonts w:ascii="Times New Roman" w:hAnsi="Times New Roman"/>
          <w:sz w:val="22"/>
          <w:szCs w:val="22"/>
          <w:u w:val="single"/>
        </w:rPr>
      </w:pPr>
      <w:r w:rsidRPr="00886BC7">
        <w:rPr>
          <w:rFonts w:ascii="Times New Roman" w:hAnsi="Times New Roman"/>
          <w:sz w:val="22"/>
          <w:szCs w:val="22"/>
        </w:rPr>
        <w:t>A pharmacy or gas station within 50km of where the deceased resided.</w:t>
      </w:r>
    </w:p>
    <w:p w14:paraId="313DCB32" w14:textId="77777777" w:rsidR="00373D13" w:rsidRPr="00886BC7" w:rsidRDefault="00373D13" w:rsidP="00373D13">
      <w:pPr>
        <w:spacing w:line="276" w:lineRule="auto"/>
        <w:ind w:left="720"/>
        <w:rPr>
          <w:rFonts w:ascii="Times New Roman" w:hAnsi="Times New Roman"/>
          <w:sz w:val="22"/>
          <w:szCs w:val="22"/>
        </w:rPr>
      </w:pPr>
    </w:p>
    <w:p w14:paraId="2AA900C0" w14:textId="77777777" w:rsidR="00373D13" w:rsidRPr="00886BC7" w:rsidRDefault="00373D13" w:rsidP="00373D13">
      <w:pPr>
        <w:spacing w:line="276" w:lineRule="auto"/>
        <w:ind w:left="1440"/>
        <w:rPr>
          <w:rFonts w:ascii="Times New Roman" w:hAnsi="Times New Roman"/>
          <w:sz w:val="22"/>
          <w:szCs w:val="22"/>
        </w:rPr>
      </w:pPr>
      <w:r w:rsidRPr="00886BC7">
        <w:rPr>
          <w:rFonts w:ascii="Times New Roman" w:hAnsi="Times New Roman"/>
          <w:sz w:val="22"/>
          <w:szCs w:val="22"/>
        </w:rPr>
        <w:t xml:space="preserve">The court may also </w:t>
      </w:r>
      <w:proofErr w:type="gramStart"/>
      <w:r w:rsidRPr="00886BC7">
        <w:rPr>
          <w:rFonts w:ascii="Times New Roman" w:hAnsi="Times New Roman"/>
          <w:sz w:val="22"/>
          <w:szCs w:val="22"/>
        </w:rPr>
        <w:t>approve</w:t>
      </w:r>
      <w:proofErr w:type="gramEnd"/>
      <w:r w:rsidRPr="00886BC7">
        <w:rPr>
          <w:rFonts w:ascii="Times New Roman" w:hAnsi="Times New Roman"/>
          <w:sz w:val="22"/>
          <w:szCs w:val="22"/>
        </w:rPr>
        <w:t xml:space="preserve"> other locations. If an alternate location is requested, the representative of the estate or their lawyer may contact the </w:t>
      </w:r>
      <w:r>
        <w:rPr>
          <w:rFonts w:ascii="Times New Roman" w:hAnsi="Times New Roman"/>
          <w:sz w:val="22"/>
          <w:szCs w:val="22"/>
        </w:rPr>
        <w:t>d</w:t>
      </w:r>
      <w:r w:rsidRPr="00886BC7">
        <w:rPr>
          <w:rFonts w:ascii="Times New Roman" w:hAnsi="Times New Roman"/>
          <w:sz w:val="22"/>
          <w:szCs w:val="22"/>
        </w:rPr>
        <w:t xml:space="preserve">eputy </w:t>
      </w:r>
      <w:r>
        <w:rPr>
          <w:rFonts w:ascii="Times New Roman" w:hAnsi="Times New Roman"/>
          <w:sz w:val="22"/>
          <w:szCs w:val="22"/>
        </w:rPr>
        <w:t>r</w:t>
      </w:r>
      <w:r w:rsidRPr="00886BC7">
        <w:rPr>
          <w:rFonts w:ascii="Times New Roman" w:hAnsi="Times New Roman"/>
          <w:sz w:val="22"/>
          <w:szCs w:val="22"/>
        </w:rPr>
        <w:t xml:space="preserve">egistrar with the proposed location, and the court will provide further </w:t>
      </w:r>
      <w:proofErr w:type="gramStart"/>
      <w:r w:rsidRPr="00886BC7">
        <w:rPr>
          <w:rFonts w:ascii="Times New Roman" w:hAnsi="Times New Roman"/>
          <w:sz w:val="22"/>
          <w:szCs w:val="22"/>
        </w:rPr>
        <w:t>direction</w:t>
      </w:r>
      <w:proofErr w:type="gramEnd"/>
      <w:r w:rsidRPr="00886BC7">
        <w:rPr>
          <w:rFonts w:ascii="Times New Roman" w:hAnsi="Times New Roman"/>
          <w:sz w:val="22"/>
          <w:szCs w:val="22"/>
        </w:rPr>
        <w:t>.</w:t>
      </w:r>
    </w:p>
    <w:p w14:paraId="308E9972" w14:textId="77777777" w:rsidR="00373D13" w:rsidRPr="00886BC7" w:rsidRDefault="00373D13" w:rsidP="00373D13">
      <w:pPr>
        <w:spacing w:line="276" w:lineRule="auto"/>
        <w:ind w:left="720"/>
        <w:rPr>
          <w:rFonts w:ascii="Times New Roman" w:hAnsi="Times New Roman"/>
          <w:sz w:val="22"/>
          <w:szCs w:val="22"/>
        </w:rPr>
      </w:pPr>
    </w:p>
    <w:p w14:paraId="69A18021" w14:textId="77777777" w:rsidR="00373D13" w:rsidRPr="00886BC7" w:rsidRDefault="00373D13" w:rsidP="00373D13">
      <w:pPr>
        <w:pStyle w:val="ListParagraph"/>
        <w:numPr>
          <w:ilvl w:val="1"/>
          <w:numId w:val="26"/>
        </w:numPr>
        <w:spacing w:line="276" w:lineRule="auto"/>
        <w:jc w:val="both"/>
        <w:rPr>
          <w:rFonts w:ascii="Times New Roman" w:hAnsi="Times New Roman"/>
          <w:sz w:val="22"/>
          <w:szCs w:val="22"/>
          <w:lang w:val="en-GB"/>
        </w:rPr>
      </w:pPr>
      <w:r w:rsidRPr="00886BC7">
        <w:rPr>
          <w:rFonts w:ascii="Times New Roman" w:hAnsi="Times New Roman"/>
          <w:sz w:val="22"/>
          <w:szCs w:val="22"/>
          <w:lang w:val="en-GB"/>
        </w:rPr>
        <w:t xml:space="preserve">Before a hearing for the final passing of accounts is authorized, the moving party shall advise the trial coordinator or the deputy registrar of the estimated duration of the hearing being requested. </w:t>
      </w:r>
    </w:p>
    <w:p w14:paraId="73BD6A65" w14:textId="77777777" w:rsidR="00373D13" w:rsidRPr="00886BC7" w:rsidRDefault="00373D13" w:rsidP="00373D13">
      <w:pPr>
        <w:pStyle w:val="ListParagraph"/>
        <w:spacing w:line="276" w:lineRule="auto"/>
        <w:ind w:left="1440"/>
        <w:jc w:val="both"/>
        <w:rPr>
          <w:rFonts w:ascii="Times New Roman" w:hAnsi="Times New Roman"/>
          <w:sz w:val="22"/>
          <w:szCs w:val="22"/>
          <w:lang w:val="en-GB"/>
        </w:rPr>
      </w:pPr>
    </w:p>
    <w:p w14:paraId="44A7A0EC" w14:textId="77777777" w:rsidR="00373D13" w:rsidRPr="00886BC7" w:rsidRDefault="00373D13" w:rsidP="00373D13">
      <w:pPr>
        <w:pStyle w:val="ListParagraph"/>
        <w:numPr>
          <w:ilvl w:val="1"/>
          <w:numId w:val="26"/>
        </w:numPr>
        <w:spacing w:line="276" w:lineRule="auto"/>
        <w:jc w:val="both"/>
        <w:rPr>
          <w:rFonts w:ascii="Times New Roman" w:hAnsi="Times New Roman"/>
          <w:sz w:val="22"/>
          <w:szCs w:val="22"/>
          <w:lang w:val="en-GB"/>
        </w:rPr>
      </w:pPr>
      <w:r w:rsidRPr="00886BC7">
        <w:rPr>
          <w:rFonts w:ascii="Times New Roman" w:hAnsi="Times New Roman"/>
          <w:sz w:val="22"/>
          <w:szCs w:val="22"/>
          <w:lang w:val="en-GB"/>
        </w:rPr>
        <w:t>If the moving party is aware that the passing of accounts may be contested, the moving party shall advise the trial coordinator. The court may require case management to address hearing-related matters, including estimated duration of the hearing.</w:t>
      </w:r>
    </w:p>
    <w:p w14:paraId="6DD55DDD" w14:textId="77777777" w:rsidR="00373D13" w:rsidRPr="00886BC7" w:rsidRDefault="00373D13" w:rsidP="00373D13">
      <w:pPr>
        <w:pStyle w:val="ListParagraph"/>
        <w:rPr>
          <w:rFonts w:ascii="Times New Roman" w:hAnsi="Times New Roman"/>
          <w:sz w:val="22"/>
          <w:szCs w:val="22"/>
          <w:lang w:val="en-GB"/>
        </w:rPr>
      </w:pPr>
    </w:p>
    <w:p w14:paraId="2D7EE936" w14:textId="77777777" w:rsidR="00373D13" w:rsidRPr="00886BC7" w:rsidRDefault="00373D13" w:rsidP="00373D13">
      <w:pPr>
        <w:pStyle w:val="ListParagraph"/>
        <w:numPr>
          <w:ilvl w:val="1"/>
          <w:numId w:val="26"/>
        </w:numPr>
        <w:spacing w:line="276" w:lineRule="auto"/>
        <w:jc w:val="both"/>
        <w:rPr>
          <w:rFonts w:ascii="Times New Roman" w:hAnsi="Times New Roman"/>
          <w:sz w:val="22"/>
          <w:szCs w:val="22"/>
          <w:lang w:val="en-GB"/>
        </w:rPr>
      </w:pPr>
      <w:r w:rsidRPr="00886BC7">
        <w:rPr>
          <w:rFonts w:ascii="Times New Roman" w:hAnsi="Times New Roman"/>
          <w:sz w:val="22"/>
          <w:szCs w:val="22"/>
          <w:lang w:val="en-GB"/>
        </w:rPr>
        <w:t xml:space="preserve">When filing the Executor’s/Administrator’s Final Accounts, Forms 65WW (Petition to Pass Accounts, </w:t>
      </w:r>
      <w:r>
        <w:rPr>
          <w:rFonts w:ascii="Times New Roman" w:hAnsi="Times New Roman"/>
          <w:sz w:val="22"/>
          <w:szCs w:val="22"/>
          <w:lang w:val="en-GB"/>
        </w:rPr>
        <w:t>e</w:t>
      </w:r>
      <w:r w:rsidRPr="00886BC7">
        <w:rPr>
          <w:rFonts w:ascii="Times New Roman" w:hAnsi="Times New Roman"/>
          <w:sz w:val="22"/>
          <w:szCs w:val="22"/>
          <w:lang w:val="en-GB"/>
        </w:rPr>
        <w:t>tc.), 65XX (Affidavit Verifying Accounts) and 65AAA (Inventory on Passing Accounts) are required to be filed.  Form 65X (Notice of Having Interest) may also be required, if not already filed.</w:t>
      </w:r>
    </w:p>
    <w:p w14:paraId="78C59541" w14:textId="77777777" w:rsidR="00373D13" w:rsidRPr="00886BC7" w:rsidRDefault="00373D13" w:rsidP="00373D13">
      <w:pPr>
        <w:pStyle w:val="ListParagraph"/>
        <w:rPr>
          <w:rFonts w:ascii="Times New Roman" w:hAnsi="Times New Roman"/>
          <w:sz w:val="22"/>
          <w:szCs w:val="22"/>
          <w:lang w:val="en-GB"/>
        </w:rPr>
      </w:pPr>
    </w:p>
    <w:p w14:paraId="4EFBDA3F" w14:textId="77777777" w:rsidR="00373D13" w:rsidRPr="00886BC7" w:rsidRDefault="00373D13" w:rsidP="00373D13">
      <w:pPr>
        <w:pStyle w:val="ListParagraph"/>
        <w:numPr>
          <w:ilvl w:val="1"/>
          <w:numId w:val="26"/>
        </w:numPr>
        <w:spacing w:line="276" w:lineRule="auto"/>
        <w:jc w:val="both"/>
        <w:rPr>
          <w:rFonts w:ascii="Times New Roman" w:hAnsi="Times New Roman"/>
          <w:sz w:val="22"/>
          <w:szCs w:val="22"/>
          <w:lang w:val="en-GB"/>
        </w:rPr>
      </w:pPr>
      <w:r w:rsidRPr="00886BC7">
        <w:rPr>
          <w:rFonts w:ascii="Times New Roman" w:hAnsi="Times New Roman"/>
          <w:sz w:val="22"/>
          <w:szCs w:val="22"/>
          <w:lang w:val="en-GB"/>
        </w:rPr>
        <w:t>The Executor/Administrator is not entitled to commission unless court approval is obtained pursuant to s</w:t>
      </w:r>
      <w:r>
        <w:rPr>
          <w:rFonts w:ascii="Times New Roman" w:hAnsi="Times New Roman"/>
          <w:sz w:val="22"/>
          <w:szCs w:val="22"/>
          <w:lang w:val="en-GB"/>
        </w:rPr>
        <w:t>.</w:t>
      </w:r>
      <w:r w:rsidRPr="00886BC7">
        <w:rPr>
          <w:rFonts w:ascii="Times New Roman" w:hAnsi="Times New Roman"/>
          <w:sz w:val="22"/>
          <w:szCs w:val="22"/>
          <w:lang w:val="en-GB"/>
        </w:rPr>
        <w:t xml:space="preserve"> 11 of the </w:t>
      </w:r>
      <w:r w:rsidRPr="00886BC7">
        <w:rPr>
          <w:rFonts w:ascii="Times New Roman" w:hAnsi="Times New Roman"/>
          <w:i/>
          <w:iCs/>
          <w:sz w:val="22"/>
          <w:szCs w:val="22"/>
          <w:lang w:val="en-GB"/>
        </w:rPr>
        <w:t>Probate Act</w:t>
      </w:r>
      <w:r w:rsidRPr="00886BC7">
        <w:rPr>
          <w:rFonts w:ascii="Times New Roman" w:hAnsi="Times New Roman"/>
          <w:sz w:val="22"/>
          <w:szCs w:val="22"/>
          <w:lang w:val="en-GB"/>
        </w:rPr>
        <w:t>.  Before requesting such approval, a Statement of Receipts and Disbursements and acknowledgment of receipt by the heirs, must be filed.</w:t>
      </w:r>
    </w:p>
    <w:p w14:paraId="2EF071A3" w14:textId="77777777" w:rsidR="00373D13" w:rsidRPr="00886BC7" w:rsidRDefault="00373D13" w:rsidP="00373D13">
      <w:pPr>
        <w:pStyle w:val="ListParagraph"/>
        <w:widowControl/>
        <w:spacing w:line="276" w:lineRule="auto"/>
        <w:jc w:val="both"/>
        <w:rPr>
          <w:rFonts w:ascii="Times New Roman" w:hAnsi="Times New Roman"/>
          <w:sz w:val="22"/>
          <w:szCs w:val="22"/>
          <w:lang w:val="en-GB"/>
        </w:rPr>
      </w:pPr>
    </w:p>
    <w:p w14:paraId="59445062" w14:textId="77777777" w:rsidR="00373D13" w:rsidRPr="00886BC7" w:rsidRDefault="00373D13" w:rsidP="00373D13">
      <w:pPr>
        <w:spacing w:line="276" w:lineRule="auto"/>
        <w:jc w:val="both"/>
        <w:rPr>
          <w:rFonts w:ascii="Times New Roman" w:hAnsi="Times New Roman"/>
          <w:sz w:val="22"/>
          <w:szCs w:val="22"/>
          <w:lang w:val="en-GB"/>
        </w:rPr>
      </w:pPr>
    </w:p>
    <w:p w14:paraId="2CCC9519" w14:textId="77777777" w:rsidR="00373D13" w:rsidRPr="00886BC7" w:rsidRDefault="00373D13" w:rsidP="00373D13">
      <w:pPr>
        <w:pStyle w:val="PRACTICETITLE"/>
        <w:numPr>
          <w:ilvl w:val="0"/>
          <w:numId w:val="26"/>
        </w:numPr>
        <w:spacing w:line="276" w:lineRule="auto"/>
        <w:jc w:val="left"/>
        <w:rPr>
          <w:b w:val="0"/>
          <w:bCs/>
          <w:sz w:val="22"/>
          <w:szCs w:val="22"/>
          <w:u w:val="single"/>
        </w:rPr>
      </w:pPr>
      <w:bookmarkStart w:id="107" w:name="_Toc140467730"/>
      <w:bookmarkStart w:id="108" w:name="_Toc140469657"/>
      <w:bookmarkStart w:id="109" w:name="_Toc140477693"/>
      <w:bookmarkStart w:id="110" w:name="_Toc140483246"/>
      <w:bookmarkStart w:id="111" w:name="_Toc140551031"/>
      <w:bookmarkStart w:id="112" w:name="_Toc140552392"/>
      <w:bookmarkStart w:id="113" w:name="_Toc140554004"/>
      <w:bookmarkStart w:id="114" w:name="_Toc96079421"/>
      <w:r w:rsidRPr="00886BC7">
        <w:rPr>
          <w:b w:val="0"/>
          <w:bCs/>
          <w:sz w:val="22"/>
          <w:szCs w:val="22"/>
          <w:u w:val="single"/>
        </w:rPr>
        <w:t>Trustee Fees for the Care and Management of Trusts</w:t>
      </w:r>
      <w:bookmarkEnd w:id="107"/>
      <w:bookmarkEnd w:id="108"/>
      <w:bookmarkEnd w:id="109"/>
      <w:bookmarkEnd w:id="110"/>
      <w:bookmarkEnd w:id="111"/>
      <w:bookmarkEnd w:id="112"/>
      <w:bookmarkEnd w:id="113"/>
      <w:bookmarkEnd w:id="114"/>
    </w:p>
    <w:p w14:paraId="3F809D39" w14:textId="77777777" w:rsidR="00373D13" w:rsidRPr="00886BC7" w:rsidRDefault="00373D13" w:rsidP="00373D13">
      <w:pPr>
        <w:pStyle w:val="PRACTICETITLE"/>
        <w:spacing w:line="276" w:lineRule="auto"/>
        <w:ind w:left="720"/>
        <w:jc w:val="left"/>
        <w:rPr>
          <w:b w:val="0"/>
          <w:bCs/>
          <w:sz w:val="22"/>
          <w:szCs w:val="22"/>
          <w:u w:val="single"/>
        </w:rPr>
      </w:pPr>
    </w:p>
    <w:p w14:paraId="441C75F0" w14:textId="77777777" w:rsidR="00373D13" w:rsidRPr="00886BC7" w:rsidRDefault="00373D13" w:rsidP="00373D13">
      <w:pPr>
        <w:pStyle w:val="PRACTICETITLE"/>
        <w:numPr>
          <w:ilvl w:val="1"/>
          <w:numId w:val="26"/>
        </w:numPr>
        <w:spacing w:line="276" w:lineRule="auto"/>
        <w:jc w:val="left"/>
        <w:rPr>
          <w:b w:val="0"/>
          <w:bCs/>
          <w:sz w:val="22"/>
          <w:szCs w:val="22"/>
          <w:u w:val="single"/>
        </w:rPr>
      </w:pPr>
      <w:r w:rsidRPr="00BB3A1A">
        <w:rPr>
          <w:b w:val="0"/>
          <w:bCs/>
          <w:sz w:val="22"/>
          <w:szCs w:val="22"/>
        </w:rPr>
        <w:t>Lawyers and self-represented parties are reminded that s</w:t>
      </w:r>
      <w:r>
        <w:rPr>
          <w:b w:val="0"/>
          <w:bCs/>
          <w:sz w:val="22"/>
          <w:szCs w:val="22"/>
        </w:rPr>
        <w:t>.</w:t>
      </w:r>
      <w:r w:rsidRPr="00BB3A1A">
        <w:rPr>
          <w:b w:val="0"/>
          <w:bCs/>
          <w:sz w:val="22"/>
          <w:szCs w:val="22"/>
        </w:rPr>
        <w:t xml:space="preserve"> 31 of the </w:t>
      </w:r>
      <w:r w:rsidRPr="00BB3A1A">
        <w:rPr>
          <w:b w:val="0"/>
          <w:bCs/>
          <w:i/>
          <w:iCs/>
          <w:sz w:val="22"/>
          <w:szCs w:val="22"/>
        </w:rPr>
        <w:t>Trustee Act</w:t>
      </w:r>
      <w:r w:rsidRPr="00BB3A1A">
        <w:rPr>
          <w:b w:val="0"/>
          <w:bCs/>
          <w:sz w:val="22"/>
          <w:szCs w:val="22"/>
        </w:rPr>
        <w:t>, RSPEI 1988, Cap. T-8, provides that “trustees. . . are entitled to such fair and reasonable compensation for</w:t>
      </w:r>
      <w:r w:rsidRPr="00886BC7">
        <w:rPr>
          <w:b w:val="0"/>
          <w:bCs/>
          <w:sz w:val="22"/>
          <w:szCs w:val="22"/>
        </w:rPr>
        <w:t xml:space="preserve"> their care, pains and trouble, and their time expended in and about the trust estate, and in such proportion where there is more than one trustee, as is determined by the Court.”</w:t>
      </w:r>
    </w:p>
    <w:p w14:paraId="12E5570D" w14:textId="77777777" w:rsidR="00373D13" w:rsidRPr="00886BC7" w:rsidRDefault="00373D13" w:rsidP="00373D13">
      <w:pPr>
        <w:pStyle w:val="PRACTICETITLE"/>
        <w:spacing w:line="276" w:lineRule="auto"/>
        <w:ind w:left="1440"/>
        <w:jc w:val="left"/>
        <w:rPr>
          <w:b w:val="0"/>
          <w:bCs/>
          <w:sz w:val="22"/>
          <w:szCs w:val="22"/>
          <w:u w:val="single"/>
        </w:rPr>
      </w:pPr>
    </w:p>
    <w:p w14:paraId="03493F8E" w14:textId="77777777" w:rsidR="00373D13" w:rsidRPr="00D22F23" w:rsidRDefault="00373D13" w:rsidP="00373D13">
      <w:pPr>
        <w:pStyle w:val="PRACTICETITLE"/>
        <w:numPr>
          <w:ilvl w:val="1"/>
          <w:numId w:val="26"/>
        </w:numPr>
        <w:spacing w:line="276" w:lineRule="auto"/>
        <w:jc w:val="left"/>
        <w:rPr>
          <w:bCs/>
          <w:sz w:val="22"/>
          <w:szCs w:val="22"/>
        </w:rPr>
      </w:pPr>
      <w:r w:rsidRPr="00D22F23">
        <w:rPr>
          <w:b w:val="0"/>
          <w:bCs/>
          <w:sz w:val="22"/>
          <w:szCs w:val="22"/>
        </w:rPr>
        <w:t xml:space="preserve">Where a trustee’s remuneration was not established by the agreement setting up the trust, it is necessary to apply to the court, on an annual basis, to have a trustee’s remuneration decided.  </w:t>
      </w:r>
    </w:p>
    <w:p w14:paraId="2C17D60C" w14:textId="77777777" w:rsidR="00373D13" w:rsidRDefault="00373D13" w:rsidP="00373D13">
      <w:pPr>
        <w:widowControl/>
        <w:autoSpaceDE/>
        <w:autoSpaceDN/>
        <w:adjustRightInd/>
        <w:spacing w:after="200" w:line="276" w:lineRule="auto"/>
        <w:rPr>
          <w:rFonts w:ascii="Times New Roman" w:hAnsi="Times New Roman"/>
          <w:sz w:val="22"/>
          <w:szCs w:val="22"/>
          <w:lang w:val="en-GB"/>
        </w:rPr>
      </w:pPr>
      <w:r>
        <w:rPr>
          <w:rFonts w:ascii="Times New Roman" w:hAnsi="Times New Roman"/>
          <w:sz w:val="22"/>
          <w:szCs w:val="22"/>
          <w:lang w:val="en-GB"/>
        </w:rPr>
        <w:br w:type="page"/>
      </w:r>
    </w:p>
    <w:p w14:paraId="297B4B54" w14:textId="77777777" w:rsidR="00373D13" w:rsidRPr="00886BC7" w:rsidRDefault="00373D13" w:rsidP="00373D13">
      <w:pPr>
        <w:spacing w:line="276" w:lineRule="auto"/>
        <w:jc w:val="center"/>
        <w:rPr>
          <w:rFonts w:ascii="Times New Roman" w:hAnsi="Times New Roman"/>
          <w:b/>
          <w:bCs/>
          <w:sz w:val="22"/>
          <w:szCs w:val="22"/>
          <w:u w:val="single"/>
        </w:rPr>
      </w:pPr>
      <w:bookmarkStart w:id="115" w:name="_Hlk200977169"/>
      <w:r w:rsidRPr="00886BC7">
        <w:rPr>
          <w:rFonts w:ascii="Times New Roman" w:hAnsi="Times New Roman"/>
          <w:b/>
          <w:bCs/>
          <w:sz w:val="22"/>
          <w:szCs w:val="22"/>
          <w:u w:val="single"/>
        </w:rPr>
        <w:lastRenderedPageBreak/>
        <w:t xml:space="preserve">PART </w:t>
      </w:r>
      <w:r>
        <w:rPr>
          <w:rFonts w:ascii="Times New Roman" w:hAnsi="Times New Roman"/>
          <w:b/>
          <w:bCs/>
          <w:sz w:val="22"/>
          <w:szCs w:val="22"/>
          <w:u w:val="single"/>
        </w:rPr>
        <w:t>VIII</w:t>
      </w:r>
      <w:r w:rsidRPr="00886BC7">
        <w:rPr>
          <w:rFonts w:ascii="Times New Roman" w:hAnsi="Times New Roman"/>
          <w:b/>
          <w:bCs/>
          <w:sz w:val="22"/>
          <w:szCs w:val="22"/>
          <w:u w:val="single"/>
        </w:rPr>
        <w:t xml:space="preserve"> – CRIMINAL</w:t>
      </w:r>
    </w:p>
    <w:p w14:paraId="7A058C23" w14:textId="77777777" w:rsidR="00373D13" w:rsidRPr="00886BC7" w:rsidRDefault="00373D13" w:rsidP="00373D13">
      <w:pPr>
        <w:spacing w:line="276" w:lineRule="auto"/>
        <w:jc w:val="center"/>
        <w:rPr>
          <w:rFonts w:ascii="Times New Roman" w:hAnsi="Times New Roman"/>
          <w:b/>
          <w:bCs/>
          <w:sz w:val="22"/>
          <w:szCs w:val="22"/>
          <w:u w:val="single"/>
        </w:rPr>
      </w:pPr>
    </w:p>
    <w:p w14:paraId="41DE0484" w14:textId="77777777" w:rsidR="00373D13" w:rsidRPr="00D0360D" w:rsidRDefault="00373D13" w:rsidP="00373D13">
      <w:pPr>
        <w:pStyle w:val="Default"/>
        <w:spacing w:line="276" w:lineRule="auto"/>
        <w:ind w:left="720"/>
        <w:jc w:val="center"/>
        <w:rPr>
          <w:rFonts w:ascii="Times New Roman" w:hAnsi="Times New Roman" w:cs="Times New Roman"/>
          <w:b/>
          <w:bCs/>
          <w:sz w:val="22"/>
          <w:szCs w:val="22"/>
        </w:rPr>
      </w:pPr>
      <w:bookmarkStart w:id="116" w:name="_Toc96079457"/>
      <w:r>
        <w:rPr>
          <w:rFonts w:ascii="Times New Roman" w:hAnsi="Times New Roman" w:cs="Times New Roman"/>
          <w:b/>
          <w:bCs/>
          <w:sz w:val="22"/>
          <w:szCs w:val="22"/>
        </w:rPr>
        <w:t>A</w:t>
      </w:r>
      <w:r w:rsidRPr="00FD56CD">
        <w:rPr>
          <w:rFonts w:ascii="Times New Roman" w:hAnsi="Times New Roman" w:cs="Times New Roman"/>
          <w:b/>
          <w:bCs/>
          <w:sz w:val="22"/>
          <w:szCs w:val="22"/>
        </w:rPr>
        <w:t>.</w:t>
      </w:r>
      <w:r>
        <w:rPr>
          <w:rFonts w:ascii="Times New Roman" w:hAnsi="Times New Roman" w:cs="Times New Roman"/>
          <w:b/>
          <w:bCs/>
          <w:sz w:val="22"/>
          <w:szCs w:val="22"/>
        </w:rPr>
        <w:t xml:space="preserve">    </w:t>
      </w:r>
      <w:r w:rsidRPr="00EF0749">
        <w:rPr>
          <w:rFonts w:ascii="Times New Roman" w:hAnsi="Times New Roman"/>
          <w:b/>
          <w:bCs/>
          <w:sz w:val="22"/>
          <w:szCs w:val="22"/>
        </w:rPr>
        <w:t>GENERAL PROCEDURE</w:t>
      </w:r>
    </w:p>
    <w:p w14:paraId="7D6001B5" w14:textId="77777777" w:rsidR="00373D13" w:rsidRDefault="00373D13" w:rsidP="00373D13">
      <w:pPr>
        <w:widowControl/>
        <w:autoSpaceDE/>
        <w:autoSpaceDN/>
        <w:adjustRightInd/>
        <w:spacing w:after="160" w:line="276" w:lineRule="auto"/>
        <w:jc w:val="center"/>
        <w:rPr>
          <w:rFonts w:ascii="Times New Roman" w:hAnsi="Times New Roman"/>
          <w:b/>
          <w:bCs/>
          <w:sz w:val="22"/>
          <w:szCs w:val="22"/>
        </w:rPr>
      </w:pPr>
    </w:p>
    <w:bookmarkEnd w:id="115"/>
    <w:p w14:paraId="672E8113" w14:textId="77777777" w:rsidR="00373D13" w:rsidRPr="00EF0749" w:rsidRDefault="00373D13" w:rsidP="00373D13">
      <w:pPr>
        <w:widowControl/>
        <w:numPr>
          <w:ilvl w:val="0"/>
          <w:numId w:val="31"/>
        </w:numPr>
        <w:autoSpaceDE/>
        <w:autoSpaceDN/>
        <w:adjustRightInd/>
        <w:spacing w:after="160" w:line="276" w:lineRule="auto"/>
        <w:contextualSpacing/>
        <w:rPr>
          <w:rFonts w:ascii="Times New Roman" w:eastAsia="Aptos" w:hAnsi="Times New Roman"/>
          <w:sz w:val="22"/>
          <w:szCs w:val="22"/>
          <w:u w:val="single"/>
        </w:rPr>
      </w:pPr>
      <w:r w:rsidRPr="00EF0749">
        <w:rPr>
          <w:rFonts w:ascii="Times New Roman" w:eastAsia="Aptos" w:hAnsi="Times New Roman"/>
          <w:sz w:val="22"/>
          <w:szCs w:val="22"/>
          <w:u w:val="single"/>
        </w:rPr>
        <w:t>Overview</w:t>
      </w:r>
    </w:p>
    <w:p w14:paraId="7E1AADB6" w14:textId="77777777" w:rsidR="00373D13" w:rsidRPr="00EF0749" w:rsidRDefault="00373D13" w:rsidP="00373D13">
      <w:pPr>
        <w:widowControl/>
        <w:autoSpaceDE/>
        <w:autoSpaceDN/>
        <w:adjustRightInd/>
        <w:spacing w:after="160" w:line="276" w:lineRule="auto"/>
        <w:ind w:left="720"/>
        <w:contextualSpacing/>
        <w:rPr>
          <w:rFonts w:ascii="Times New Roman" w:eastAsia="Aptos" w:hAnsi="Times New Roman"/>
          <w:sz w:val="22"/>
          <w:szCs w:val="22"/>
        </w:rPr>
      </w:pPr>
    </w:p>
    <w:p w14:paraId="608709F7" w14:textId="77777777" w:rsidR="00373D13" w:rsidRPr="00EF0749" w:rsidRDefault="00373D13" w:rsidP="00373D13">
      <w:pPr>
        <w:widowControl/>
        <w:numPr>
          <w:ilvl w:val="1"/>
          <w:numId w:val="31"/>
        </w:numPr>
        <w:autoSpaceDE/>
        <w:autoSpaceDN/>
        <w:adjustRightInd/>
        <w:spacing w:after="160" w:line="276" w:lineRule="auto"/>
        <w:contextualSpacing/>
        <w:rPr>
          <w:rFonts w:ascii="Times New Roman" w:eastAsia="Aptos" w:hAnsi="Times New Roman"/>
          <w:sz w:val="22"/>
          <w:szCs w:val="22"/>
        </w:rPr>
      </w:pPr>
      <w:r w:rsidRPr="00EF0749">
        <w:rPr>
          <w:rFonts w:ascii="Times New Roman" w:eastAsia="Aptos" w:hAnsi="Times New Roman"/>
          <w:sz w:val="22"/>
          <w:szCs w:val="22"/>
        </w:rPr>
        <w:t xml:space="preserve">While this Practice Direction covers </w:t>
      </w:r>
      <w:proofErr w:type="gramStart"/>
      <w:r w:rsidRPr="00EF0749">
        <w:rPr>
          <w:rFonts w:ascii="Times New Roman" w:eastAsia="Aptos" w:hAnsi="Times New Roman"/>
          <w:sz w:val="22"/>
          <w:szCs w:val="22"/>
        </w:rPr>
        <w:t>a number of</w:t>
      </w:r>
      <w:proofErr w:type="gramEnd"/>
      <w:r w:rsidRPr="00EF0749">
        <w:rPr>
          <w:rFonts w:ascii="Times New Roman" w:eastAsia="Aptos" w:hAnsi="Times New Roman"/>
          <w:sz w:val="22"/>
          <w:szCs w:val="22"/>
        </w:rPr>
        <w:t xml:space="preserve"> general areas applicable to criminal matters, lawyers and self-represented parties are reminded that other Practice Directions also apply where appropriate (for example, Practice Directions related to court procedure and </w:t>
      </w:r>
      <w:proofErr w:type="gramStart"/>
      <w:r w:rsidRPr="00EF0749">
        <w:rPr>
          <w:rFonts w:ascii="Times New Roman" w:eastAsia="Aptos" w:hAnsi="Times New Roman"/>
          <w:sz w:val="22"/>
          <w:szCs w:val="22"/>
        </w:rPr>
        <w:t>decorum, and</w:t>
      </w:r>
      <w:proofErr w:type="gramEnd"/>
      <w:r w:rsidRPr="00EF0749">
        <w:rPr>
          <w:rFonts w:ascii="Times New Roman" w:eastAsia="Aptos" w:hAnsi="Times New Roman"/>
          <w:sz w:val="22"/>
          <w:szCs w:val="22"/>
        </w:rPr>
        <w:t xml:space="preserve"> related to documents and authorities).</w:t>
      </w:r>
    </w:p>
    <w:p w14:paraId="37962378" w14:textId="77777777" w:rsidR="00373D13" w:rsidRPr="00EF0749" w:rsidRDefault="00373D13" w:rsidP="00373D13">
      <w:pPr>
        <w:spacing w:line="276" w:lineRule="auto"/>
        <w:ind w:left="720"/>
        <w:contextualSpacing/>
        <w:rPr>
          <w:rFonts w:ascii="Times New Roman" w:eastAsia="Aptos" w:hAnsi="Times New Roman"/>
          <w:sz w:val="22"/>
          <w:szCs w:val="22"/>
        </w:rPr>
      </w:pPr>
    </w:p>
    <w:p w14:paraId="15DB8B29" w14:textId="77777777" w:rsidR="00373D13" w:rsidRPr="00886BC7" w:rsidRDefault="00373D13" w:rsidP="00373D13">
      <w:pPr>
        <w:widowControl/>
        <w:numPr>
          <w:ilvl w:val="1"/>
          <w:numId w:val="31"/>
        </w:numPr>
        <w:autoSpaceDE/>
        <w:autoSpaceDN/>
        <w:adjustRightInd/>
        <w:spacing w:after="160" w:line="276" w:lineRule="auto"/>
        <w:contextualSpacing/>
        <w:rPr>
          <w:rFonts w:ascii="Times New Roman" w:eastAsia="Aptos" w:hAnsi="Times New Roman"/>
          <w:sz w:val="22"/>
          <w:szCs w:val="22"/>
        </w:rPr>
      </w:pPr>
      <w:r w:rsidRPr="00EF0749">
        <w:rPr>
          <w:rFonts w:ascii="Times New Roman" w:eastAsia="Aptos" w:hAnsi="Times New Roman"/>
          <w:sz w:val="22"/>
          <w:szCs w:val="22"/>
        </w:rPr>
        <w:t>In the absence of stand-alone Criminal Section rules of procedure in this province, directions and timelines set by the court, including through the criminal pre-trial conference regime and at arraignments, are intended to facilitate the orderly and timely consideration – and determination</w:t>
      </w:r>
      <w:r w:rsidRPr="00886BC7">
        <w:rPr>
          <w:rFonts w:ascii="Times New Roman" w:eastAsia="Aptos" w:hAnsi="Times New Roman"/>
          <w:sz w:val="22"/>
          <w:szCs w:val="22"/>
        </w:rPr>
        <w:t xml:space="preserve"> – of criminal matters. </w:t>
      </w:r>
    </w:p>
    <w:p w14:paraId="22767232" w14:textId="77777777" w:rsidR="00373D13" w:rsidRPr="00886BC7" w:rsidRDefault="00373D13" w:rsidP="00373D13">
      <w:pPr>
        <w:spacing w:line="276" w:lineRule="auto"/>
        <w:ind w:left="720"/>
        <w:contextualSpacing/>
        <w:rPr>
          <w:rFonts w:ascii="Times New Roman" w:eastAsia="Aptos" w:hAnsi="Times New Roman"/>
          <w:sz w:val="22"/>
          <w:szCs w:val="22"/>
        </w:rPr>
      </w:pPr>
    </w:p>
    <w:p w14:paraId="3507BAE3" w14:textId="77777777" w:rsidR="00373D13" w:rsidRPr="00886BC7" w:rsidRDefault="00373D13" w:rsidP="00373D13">
      <w:pPr>
        <w:widowControl/>
        <w:numPr>
          <w:ilvl w:val="1"/>
          <w:numId w:val="31"/>
        </w:numPr>
        <w:autoSpaceDE/>
        <w:autoSpaceDN/>
        <w:adjustRightInd/>
        <w:spacing w:after="160" w:line="276" w:lineRule="auto"/>
        <w:contextualSpacing/>
        <w:rPr>
          <w:rFonts w:ascii="Times New Roman" w:eastAsia="Aptos" w:hAnsi="Times New Roman"/>
          <w:sz w:val="22"/>
          <w:szCs w:val="22"/>
        </w:rPr>
      </w:pPr>
      <w:r>
        <w:rPr>
          <w:rFonts w:ascii="Times New Roman" w:eastAsia="Aptos" w:hAnsi="Times New Roman"/>
          <w:sz w:val="22"/>
          <w:szCs w:val="22"/>
        </w:rPr>
        <w:t>U</w:t>
      </w:r>
      <w:r w:rsidRPr="00886BC7">
        <w:rPr>
          <w:rFonts w:ascii="Times New Roman" w:eastAsia="Aptos" w:hAnsi="Times New Roman"/>
          <w:sz w:val="22"/>
          <w:szCs w:val="22"/>
        </w:rPr>
        <w:t xml:space="preserve">nless the court directs otherwise, or unless specifically directed by the </w:t>
      </w:r>
      <w:r w:rsidRPr="00D13A71">
        <w:rPr>
          <w:rFonts w:ascii="Times New Roman" w:eastAsia="Aptos" w:hAnsi="Times New Roman"/>
          <w:i/>
          <w:iCs/>
          <w:sz w:val="22"/>
          <w:szCs w:val="22"/>
        </w:rPr>
        <w:t>Criminal Code</w:t>
      </w:r>
      <w:r w:rsidRPr="00886BC7">
        <w:rPr>
          <w:rFonts w:ascii="Times New Roman" w:eastAsia="Aptos" w:hAnsi="Times New Roman"/>
          <w:sz w:val="22"/>
          <w:szCs w:val="22"/>
        </w:rPr>
        <w:t xml:space="preserve">, the timelines </w:t>
      </w:r>
      <w:r>
        <w:rPr>
          <w:rFonts w:ascii="Times New Roman" w:eastAsia="Aptos" w:hAnsi="Times New Roman"/>
          <w:sz w:val="22"/>
          <w:szCs w:val="22"/>
        </w:rPr>
        <w:t xml:space="preserve">set out below </w:t>
      </w:r>
      <w:r w:rsidRPr="00886BC7">
        <w:rPr>
          <w:rFonts w:ascii="Times New Roman" w:eastAsia="Aptos" w:hAnsi="Times New Roman"/>
          <w:sz w:val="22"/>
          <w:szCs w:val="22"/>
        </w:rPr>
        <w:t>apply</w:t>
      </w:r>
      <w:r>
        <w:rPr>
          <w:rFonts w:ascii="Times New Roman" w:eastAsia="Aptos" w:hAnsi="Times New Roman"/>
          <w:sz w:val="22"/>
          <w:szCs w:val="22"/>
        </w:rPr>
        <w:t>.</w:t>
      </w:r>
      <w:r w:rsidRPr="00886BC7">
        <w:rPr>
          <w:rFonts w:ascii="Times New Roman" w:eastAsia="Aptos" w:hAnsi="Times New Roman"/>
          <w:sz w:val="22"/>
          <w:szCs w:val="22"/>
        </w:rPr>
        <w:t xml:space="preserve"> </w:t>
      </w:r>
    </w:p>
    <w:p w14:paraId="04995E53" w14:textId="77777777" w:rsidR="00373D13" w:rsidRPr="00886BC7" w:rsidRDefault="00373D13" w:rsidP="00373D13">
      <w:pPr>
        <w:spacing w:line="276" w:lineRule="auto"/>
        <w:ind w:left="720"/>
        <w:contextualSpacing/>
        <w:rPr>
          <w:rFonts w:ascii="Times New Roman" w:eastAsia="Aptos" w:hAnsi="Times New Roman"/>
          <w:sz w:val="22"/>
          <w:szCs w:val="22"/>
        </w:rPr>
      </w:pPr>
    </w:p>
    <w:p w14:paraId="0AC4510D" w14:textId="77777777" w:rsidR="00373D13" w:rsidRDefault="00373D13" w:rsidP="00373D13">
      <w:pPr>
        <w:widowControl/>
        <w:numPr>
          <w:ilvl w:val="1"/>
          <w:numId w:val="31"/>
        </w:numPr>
        <w:autoSpaceDE/>
        <w:autoSpaceDN/>
        <w:adjustRightInd/>
        <w:spacing w:after="160" w:line="276" w:lineRule="auto"/>
        <w:contextualSpacing/>
        <w:rPr>
          <w:rFonts w:ascii="Times New Roman" w:eastAsia="Aptos" w:hAnsi="Times New Roman"/>
          <w:sz w:val="22"/>
          <w:szCs w:val="22"/>
        </w:rPr>
      </w:pPr>
      <w:r w:rsidRPr="00886BC7">
        <w:rPr>
          <w:rFonts w:ascii="Times New Roman" w:eastAsia="Aptos" w:hAnsi="Times New Roman"/>
          <w:sz w:val="22"/>
          <w:szCs w:val="22"/>
        </w:rPr>
        <w:t xml:space="preserve">Non-compliance with the directions and timelines set by the court, and in particular late filings, impacts scheduling, judicial resources, the administration of justice and access to justice. In situations where the directions and timelines set by the court are not complied with, consequences may follow, including potential adjournments. </w:t>
      </w:r>
    </w:p>
    <w:p w14:paraId="28660A5C" w14:textId="77777777" w:rsidR="00373D13" w:rsidRDefault="00373D13" w:rsidP="00373D13">
      <w:pPr>
        <w:widowControl/>
        <w:autoSpaceDE/>
        <w:autoSpaceDN/>
        <w:adjustRightInd/>
        <w:spacing w:after="160" w:line="276" w:lineRule="auto"/>
        <w:ind w:left="1440"/>
        <w:contextualSpacing/>
        <w:rPr>
          <w:rFonts w:ascii="Times New Roman" w:eastAsia="Aptos" w:hAnsi="Times New Roman"/>
          <w:sz w:val="22"/>
          <w:szCs w:val="22"/>
        </w:rPr>
      </w:pPr>
    </w:p>
    <w:p w14:paraId="6DA82C75" w14:textId="77777777" w:rsidR="00373D13" w:rsidRPr="00801620" w:rsidRDefault="00373D13" w:rsidP="00373D13">
      <w:pPr>
        <w:widowControl/>
        <w:numPr>
          <w:ilvl w:val="1"/>
          <w:numId w:val="31"/>
        </w:numPr>
        <w:autoSpaceDE/>
        <w:autoSpaceDN/>
        <w:adjustRightInd/>
        <w:spacing w:after="160" w:line="276" w:lineRule="auto"/>
        <w:contextualSpacing/>
        <w:rPr>
          <w:rFonts w:ascii="Times New Roman" w:eastAsia="Aptos" w:hAnsi="Times New Roman"/>
          <w:sz w:val="22"/>
          <w:szCs w:val="22"/>
        </w:rPr>
      </w:pPr>
      <w:r w:rsidRPr="00801620">
        <w:rPr>
          <w:rFonts w:ascii="Times New Roman" w:eastAsia="Aptos" w:hAnsi="Times New Roman"/>
          <w:sz w:val="22"/>
          <w:szCs w:val="22"/>
        </w:rPr>
        <w:t>Lawyers, and self-represented parties, are reminded that forwarding or providing a document to a clerk or trial coordinator does not constitute filing with the Registrar.</w:t>
      </w:r>
    </w:p>
    <w:p w14:paraId="67BE77D1" w14:textId="77777777" w:rsidR="00373D13" w:rsidRPr="00886BC7" w:rsidRDefault="00373D13" w:rsidP="00373D13">
      <w:pPr>
        <w:spacing w:line="276" w:lineRule="auto"/>
        <w:ind w:left="720"/>
        <w:contextualSpacing/>
        <w:rPr>
          <w:rFonts w:ascii="Times New Roman" w:eastAsia="Aptos" w:hAnsi="Times New Roman"/>
          <w:sz w:val="22"/>
          <w:szCs w:val="22"/>
        </w:rPr>
      </w:pPr>
    </w:p>
    <w:p w14:paraId="11077BBF" w14:textId="77777777" w:rsidR="00373D13" w:rsidRPr="001E21E8" w:rsidRDefault="00373D13" w:rsidP="00373D13">
      <w:pPr>
        <w:widowControl/>
        <w:autoSpaceDE/>
        <w:autoSpaceDN/>
        <w:adjustRightInd/>
        <w:spacing w:after="160" w:line="276" w:lineRule="auto"/>
        <w:ind w:left="720"/>
        <w:contextualSpacing/>
        <w:rPr>
          <w:rFonts w:ascii="Times New Roman" w:eastAsia="Aptos" w:hAnsi="Times New Roman"/>
          <w:sz w:val="22"/>
          <w:szCs w:val="22"/>
        </w:rPr>
      </w:pPr>
    </w:p>
    <w:p w14:paraId="67231AA9" w14:textId="77777777" w:rsidR="00373D13" w:rsidRPr="00EF0749" w:rsidRDefault="00373D13" w:rsidP="00373D13">
      <w:pPr>
        <w:widowControl/>
        <w:numPr>
          <w:ilvl w:val="0"/>
          <w:numId w:val="31"/>
        </w:numPr>
        <w:autoSpaceDE/>
        <w:autoSpaceDN/>
        <w:adjustRightInd/>
        <w:spacing w:after="160" w:line="276" w:lineRule="auto"/>
        <w:contextualSpacing/>
        <w:rPr>
          <w:rFonts w:ascii="Times New Roman" w:eastAsia="Aptos" w:hAnsi="Times New Roman"/>
          <w:sz w:val="22"/>
          <w:szCs w:val="22"/>
        </w:rPr>
      </w:pPr>
      <w:r w:rsidRPr="00EF0749">
        <w:rPr>
          <w:rFonts w:ascii="Times New Roman" w:eastAsia="Aptos" w:hAnsi="Times New Roman"/>
          <w:sz w:val="22"/>
          <w:szCs w:val="22"/>
          <w:u w:val="single"/>
        </w:rPr>
        <w:t>Service and Filing - Applications</w:t>
      </w:r>
    </w:p>
    <w:p w14:paraId="48C2C226" w14:textId="77777777" w:rsidR="00373D13" w:rsidRPr="00EF0749" w:rsidRDefault="00373D13" w:rsidP="00373D13">
      <w:pPr>
        <w:spacing w:line="276" w:lineRule="auto"/>
        <w:ind w:left="720"/>
        <w:contextualSpacing/>
        <w:rPr>
          <w:rFonts w:ascii="Times New Roman" w:eastAsia="Aptos" w:hAnsi="Times New Roman"/>
          <w:sz w:val="22"/>
          <w:szCs w:val="22"/>
        </w:rPr>
      </w:pPr>
    </w:p>
    <w:p w14:paraId="729F1633" w14:textId="77777777" w:rsidR="00373D13" w:rsidRPr="00EF0749" w:rsidRDefault="00373D13" w:rsidP="00373D13">
      <w:pPr>
        <w:pStyle w:val="ListParagraph"/>
        <w:numPr>
          <w:ilvl w:val="1"/>
          <w:numId w:val="31"/>
        </w:numPr>
        <w:spacing w:line="276" w:lineRule="auto"/>
        <w:rPr>
          <w:rFonts w:ascii="Times New Roman" w:hAnsi="Times New Roman"/>
          <w:sz w:val="22"/>
          <w:szCs w:val="22"/>
          <w:lang w:val="en-CA"/>
        </w:rPr>
      </w:pPr>
      <w:r w:rsidRPr="00EF0749">
        <w:rPr>
          <w:rFonts w:ascii="Times New Roman" w:hAnsi="Times New Roman"/>
          <w:i/>
          <w:iCs/>
          <w:sz w:val="22"/>
          <w:szCs w:val="22"/>
          <w:lang w:val="en-CA"/>
        </w:rPr>
        <w:t>Rule</w:t>
      </w:r>
      <w:r w:rsidRPr="00EF0749">
        <w:rPr>
          <w:rFonts w:ascii="Times New Roman" w:hAnsi="Times New Roman"/>
          <w:sz w:val="22"/>
          <w:szCs w:val="22"/>
          <w:lang w:val="en-CA"/>
        </w:rPr>
        <w:t xml:space="preserve"> 38 of the </w:t>
      </w:r>
      <w:r w:rsidRPr="00EF0749">
        <w:rPr>
          <w:rFonts w:ascii="Times New Roman" w:hAnsi="Times New Roman"/>
          <w:i/>
          <w:iCs/>
          <w:sz w:val="22"/>
          <w:szCs w:val="22"/>
          <w:lang w:val="en-CA"/>
        </w:rPr>
        <w:t>Rules of Civil Procedure</w:t>
      </w:r>
      <w:r w:rsidRPr="00EF0749">
        <w:rPr>
          <w:rFonts w:ascii="Times New Roman" w:hAnsi="Times New Roman"/>
          <w:sz w:val="22"/>
          <w:szCs w:val="22"/>
          <w:lang w:val="en-CA"/>
        </w:rPr>
        <w:t xml:space="preserve"> requires that a notice of application be issued by the court, as it is an originating process. However, for Criminal Section matters, the indictment is the originating process. Therefore, notices of application in the Criminal Section are not to be issued; rather, they are to be served, and then filed with the court, with proof of service.</w:t>
      </w:r>
    </w:p>
    <w:p w14:paraId="5C23A008" w14:textId="77777777" w:rsidR="00373D13" w:rsidRPr="00EF0749" w:rsidRDefault="00373D13" w:rsidP="00373D13">
      <w:pPr>
        <w:widowControl/>
        <w:autoSpaceDE/>
        <w:autoSpaceDN/>
        <w:adjustRightInd/>
        <w:spacing w:after="160" w:line="276" w:lineRule="auto"/>
        <w:ind w:left="1080"/>
        <w:rPr>
          <w:rFonts w:ascii="Times New Roman" w:eastAsia="Aptos" w:hAnsi="Times New Roman"/>
          <w:sz w:val="22"/>
          <w:szCs w:val="22"/>
        </w:rPr>
      </w:pPr>
    </w:p>
    <w:p w14:paraId="5DBF3656" w14:textId="77777777" w:rsidR="00373D13" w:rsidRPr="00EF0749" w:rsidRDefault="00373D13" w:rsidP="00373D13">
      <w:pPr>
        <w:widowControl/>
        <w:numPr>
          <w:ilvl w:val="1"/>
          <w:numId w:val="31"/>
        </w:numPr>
        <w:autoSpaceDE/>
        <w:autoSpaceDN/>
        <w:adjustRightInd/>
        <w:spacing w:after="160" w:line="276" w:lineRule="auto"/>
        <w:rPr>
          <w:rFonts w:ascii="Times New Roman" w:eastAsia="Aptos" w:hAnsi="Times New Roman"/>
          <w:sz w:val="22"/>
          <w:szCs w:val="22"/>
        </w:rPr>
      </w:pPr>
      <w:r>
        <w:rPr>
          <w:rFonts w:ascii="Times New Roman" w:eastAsia="Aptos" w:hAnsi="Times New Roman"/>
          <w:sz w:val="22"/>
          <w:szCs w:val="22"/>
        </w:rPr>
        <w:t>T</w:t>
      </w:r>
      <w:r w:rsidRPr="00EF0749">
        <w:rPr>
          <w:rFonts w:ascii="Times New Roman" w:eastAsia="Aptos" w:hAnsi="Times New Roman"/>
          <w:sz w:val="22"/>
          <w:szCs w:val="22"/>
        </w:rPr>
        <w:t xml:space="preserve">he materials in support of the application are to be served and filed no later than 14 days before the scheduled date of the application. The materials of the responding party are to be served and filed no later than seven days before the scheduled date of the application. </w:t>
      </w:r>
    </w:p>
    <w:p w14:paraId="0B945C82" w14:textId="77777777" w:rsidR="00373D13" w:rsidRDefault="00373D13" w:rsidP="00373D13">
      <w:pPr>
        <w:widowControl/>
        <w:autoSpaceDE/>
        <w:autoSpaceDN/>
        <w:adjustRightInd/>
        <w:spacing w:after="160" w:line="276" w:lineRule="auto"/>
        <w:ind w:left="720"/>
        <w:rPr>
          <w:rFonts w:ascii="Times New Roman" w:eastAsia="Aptos" w:hAnsi="Times New Roman"/>
          <w:sz w:val="22"/>
          <w:szCs w:val="22"/>
        </w:rPr>
      </w:pPr>
    </w:p>
    <w:p w14:paraId="55ADA3D8" w14:textId="77777777" w:rsidR="00373D13" w:rsidRDefault="00373D13" w:rsidP="00373D13">
      <w:pPr>
        <w:widowControl/>
        <w:autoSpaceDE/>
        <w:autoSpaceDN/>
        <w:adjustRightInd/>
        <w:spacing w:after="160" w:line="276" w:lineRule="auto"/>
        <w:ind w:left="720"/>
        <w:rPr>
          <w:rFonts w:ascii="Times New Roman" w:eastAsia="Aptos" w:hAnsi="Times New Roman"/>
          <w:sz w:val="22"/>
          <w:szCs w:val="22"/>
        </w:rPr>
      </w:pPr>
    </w:p>
    <w:p w14:paraId="01736D4A" w14:textId="77777777" w:rsidR="00373D13" w:rsidRPr="001E21E8" w:rsidRDefault="00373D13" w:rsidP="00373D13">
      <w:pPr>
        <w:widowControl/>
        <w:autoSpaceDE/>
        <w:autoSpaceDN/>
        <w:adjustRightInd/>
        <w:spacing w:after="160" w:line="276" w:lineRule="auto"/>
        <w:ind w:left="720"/>
        <w:rPr>
          <w:rFonts w:ascii="Times New Roman" w:eastAsia="Aptos" w:hAnsi="Times New Roman"/>
          <w:sz w:val="22"/>
          <w:szCs w:val="22"/>
        </w:rPr>
      </w:pPr>
    </w:p>
    <w:p w14:paraId="44345EDD" w14:textId="77777777" w:rsidR="00373D13" w:rsidRPr="00EF0749" w:rsidRDefault="00373D13" w:rsidP="00373D13">
      <w:pPr>
        <w:widowControl/>
        <w:numPr>
          <w:ilvl w:val="0"/>
          <w:numId w:val="31"/>
        </w:numPr>
        <w:autoSpaceDE/>
        <w:autoSpaceDN/>
        <w:adjustRightInd/>
        <w:spacing w:after="160" w:line="276" w:lineRule="auto"/>
        <w:rPr>
          <w:rFonts w:ascii="Times New Roman" w:eastAsia="Aptos" w:hAnsi="Times New Roman"/>
          <w:sz w:val="22"/>
          <w:szCs w:val="22"/>
        </w:rPr>
      </w:pPr>
      <w:r w:rsidRPr="00EF0749">
        <w:rPr>
          <w:rFonts w:ascii="Times New Roman" w:eastAsia="Aptos" w:hAnsi="Times New Roman"/>
          <w:sz w:val="22"/>
          <w:szCs w:val="22"/>
          <w:u w:val="single"/>
        </w:rPr>
        <w:t>Service and Filing - Sentencing</w:t>
      </w:r>
    </w:p>
    <w:p w14:paraId="282819DB" w14:textId="77777777" w:rsidR="00373D13" w:rsidRDefault="00373D13" w:rsidP="00373D13">
      <w:pPr>
        <w:widowControl/>
        <w:numPr>
          <w:ilvl w:val="1"/>
          <w:numId w:val="31"/>
        </w:numPr>
        <w:autoSpaceDE/>
        <w:autoSpaceDN/>
        <w:adjustRightInd/>
        <w:spacing w:after="160" w:line="276" w:lineRule="auto"/>
        <w:contextualSpacing/>
        <w:rPr>
          <w:rFonts w:ascii="Times New Roman" w:eastAsia="Aptos" w:hAnsi="Times New Roman"/>
          <w:sz w:val="22"/>
          <w:szCs w:val="22"/>
        </w:rPr>
      </w:pPr>
      <w:r w:rsidRPr="00886BC7">
        <w:rPr>
          <w:rFonts w:ascii="Times New Roman" w:eastAsia="Aptos" w:hAnsi="Times New Roman"/>
          <w:sz w:val="22"/>
          <w:szCs w:val="22"/>
        </w:rPr>
        <w:t xml:space="preserve">Generally, for sentencing hearings, the expectation is that written submissions shall be served and filed. </w:t>
      </w:r>
      <w:r>
        <w:rPr>
          <w:rFonts w:ascii="Times New Roman" w:eastAsia="Aptos" w:hAnsi="Times New Roman"/>
          <w:sz w:val="22"/>
          <w:szCs w:val="22"/>
        </w:rPr>
        <w:t>T</w:t>
      </w:r>
      <w:r w:rsidRPr="00886BC7">
        <w:rPr>
          <w:rFonts w:ascii="Times New Roman" w:eastAsia="Aptos" w:hAnsi="Times New Roman"/>
          <w:sz w:val="22"/>
          <w:szCs w:val="22"/>
        </w:rPr>
        <w:t>he Crown’s written submissions are to be served and filed no later than 14 days before the scheduled date of the sentencing hearing</w:t>
      </w:r>
      <w:r>
        <w:rPr>
          <w:rFonts w:ascii="Times New Roman" w:eastAsia="Aptos" w:hAnsi="Times New Roman"/>
          <w:sz w:val="22"/>
          <w:szCs w:val="22"/>
        </w:rPr>
        <w:t>.</w:t>
      </w:r>
      <w:r w:rsidRPr="00886BC7">
        <w:rPr>
          <w:rFonts w:ascii="Times New Roman" w:eastAsia="Aptos" w:hAnsi="Times New Roman"/>
          <w:sz w:val="22"/>
          <w:szCs w:val="22"/>
        </w:rPr>
        <w:t xml:space="preserve"> </w:t>
      </w:r>
      <w:r>
        <w:rPr>
          <w:rFonts w:ascii="Times New Roman" w:eastAsia="Aptos" w:hAnsi="Times New Roman"/>
          <w:sz w:val="22"/>
          <w:szCs w:val="22"/>
        </w:rPr>
        <w:t>T</w:t>
      </w:r>
      <w:r w:rsidRPr="00886BC7">
        <w:rPr>
          <w:rFonts w:ascii="Times New Roman" w:eastAsia="Aptos" w:hAnsi="Times New Roman"/>
          <w:sz w:val="22"/>
          <w:szCs w:val="22"/>
        </w:rPr>
        <w:t xml:space="preserve">he responding materials of the accused, or </w:t>
      </w:r>
      <w:proofErr w:type="spellStart"/>
      <w:r w:rsidRPr="00886BC7">
        <w:rPr>
          <w:rFonts w:ascii="Times New Roman" w:eastAsia="Aptos" w:hAnsi="Times New Roman"/>
          <w:sz w:val="22"/>
          <w:szCs w:val="22"/>
        </w:rPr>
        <w:t>defence</w:t>
      </w:r>
      <w:proofErr w:type="spellEnd"/>
      <w:r w:rsidRPr="00886BC7">
        <w:rPr>
          <w:rFonts w:ascii="Times New Roman" w:eastAsia="Aptos" w:hAnsi="Times New Roman"/>
          <w:sz w:val="22"/>
          <w:szCs w:val="22"/>
        </w:rPr>
        <w:t xml:space="preserve"> counsel if applicable, are to be served and filed no later than seven days before the scheduled date of the sentencing hearing. </w:t>
      </w:r>
    </w:p>
    <w:p w14:paraId="2574B622" w14:textId="77777777" w:rsidR="00373D13" w:rsidRPr="00801620" w:rsidRDefault="00373D13" w:rsidP="00373D13">
      <w:pPr>
        <w:widowControl/>
        <w:autoSpaceDE/>
        <w:autoSpaceDN/>
        <w:adjustRightInd/>
        <w:spacing w:after="160" w:line="276" w:lineRule="auto"/>
        <w:ind w:left="720"/>
        <w:contextualSpacing/>
        <w:rPr>
          <w:rFonts w:ascii="Times New Roman" w:eastAsia="Aptos" w:hAnsi="Times New Roman"/>
          <w:sz w:val="22"/>
          <w:szCs w:val="22"/>
        </w:rPr>
      </w:pPr>
    </w:p>
    <w:p w14:paraId="097C0C73" w14:textId="77777777" w:rsidR="00373D13" w:rsidRDefault="00373D13" w:rsidP="00373D13">
      <w:pPr>
        <w:widowControl/>
        <w:numPr>
          <w:ilvl w:val="1"/>
          <w:numId w:val="31"/>
        </w:numPr>
        <w:autoSpaceDE/>
        <w:autoSpaceDN/>
        <w:adjustRightInd/>
        <w:spacing w:after="160" w:line="276" w:lineRule="auto"/>
        <w:rPr>
          <w:rFonts w:ascii="Times New Roman" w:eastAsia="Aptos" w:hAnsi="Times New Roman"/>
          <w:sz w:val="22"/>
          <w:szCs w:val="22"/>
        </w:rPr>
      </w:pPr>
      <w:r w:rsidRPr="00886BC7">
        <w:rPr>
          <w:rFonts w:ascii="Times New Roman" w:eastAsia="Aptos" w:hAnsi="Times New Roman"/>
          <w:sz w:val="22"/>
          <w:szCs w:val="22"/>
        </w:rPr>
        <w:t xml:space="preserve">Where </w:t>
      </w:r>
      <w:r>
        <w:rPr>
          <w:rFonts w:ascii="Times New Roman" w:eastAsia="Aptos" w:hAnsi="Times New Roman"/>
          <w:sz w:val="22"/>
          <w:szCs w:val="22"/>
        </w:rPr>
        <w:t>lawyers</w:t>
      </w:r>
      <w:r w:rsidRPr="00886BC7">
        <w:rPr>
          <w:rFonts w:ascii="Times New Roman" w:eastAsia="Aptos" w:hAnsi="Times New Roman"/>
          <w:sz w:val="22"/>
          <w:szCs w:val="22"/>
        </w:rPr>
        <w:t xml:space="preserve"> intend to make a joint submission on sentence, the court should be advised no later than one week in advance of the scheduled sentencing hearing. </w:t>
      </w:r>
      <w:r>
        <w:rPr>
          <w:rFonts w:ascii="Times New Roman" w:eastAsia="Aptos" w:hAnsi="Times New Roman"/>
          <w:sz w:val="22"/>
          <w:szCs w:val="22"/>
        </w:rPr>
        <w:t>W</w:t>
      </w:r>
      <w:r w:rsidRPr="00886BC7">
        <w:rPr>
          <w:rFonts w:ascii="Times New Roman" w:eastAsia="Aptos" w:hAnsi="Times New Roman"/>
          <w:sz w:val="22"/>
          <w:szCs w:val="22"/>
        </w:rPr>
        <w:t xml:space="preserve">ritten submissions and case law on the joint submission </w:t>
      </w:r>
      <w:r>
        <w:rPr>
          <w:rFonts w:ascii="Times New Roman" w:eastAsia="Aptos" w:hAnsi="Times New Roman"/>
          <w:sz w:val="22"/>
          <w:szCs w:val="22"/>
        </w:rPr>
        <w:t>should</w:t>
      </w:r>
      <w:r w:rsidRPr="00886BC7">
        <w:rPr>
          <w:rFonts w:ascii="Times New Roman" w:eastAsia="Aptos" w:hAnsi="Times New Roman"/>
          <w:sz w:val="22"/>
          <w:szCs w:val="22"/>
        </w:rPr>
        <w:t xml:space="preserve"> be filed no later than one week before the scheduled sentencing hearing. </w:t>
      </w:r>
    </w:p>
    <w:p w14:paraId="76F63FF0" w14:textId="77777777" w:rsidR="00373D13" w:rsidRDefault="00373D13" w:rsidP="00373D13">
      <w:pPr>
        <w:pStyle w:val="ListParagraph"/>
        <w:rPr>
          <w:rFonts w:ascii="Times New Roman" w:hAnsi="Times New Roman"/>
          <w:sz w:val="22"/>
          <w:szCs w:val="22"/>
        </w:rPr>
      </w:pPr>
    </w:p>
    <w:p w14:paraId="5FFFC1D0" w14:textId="77777777" w:rsidR="00373D13" w:rsidRPr="0025468E" w:rsidRDefault="00373D13" w:rsidP="00373D13">
      <w:pPr>
        <w:widowControl/>
        <w:numPr>
          <w:ilvl w:val="1"/>
          <w:numId w:val="31"/>
        </w:numPr>
        <w:autoSpaceDE/>
        <w:autoSpaceDN/>
        <w:adjustRightInd/>
        <w:spacing w:after="160" w:line="276" w:lineRule="auto"/>
        <w:rPr>
          <w:rFonts w:ascii="Times New Roman" w:eastAsia="Aptos" w:hAnsi="Times New Roman"/>
          <w:sz w:val="22"/>
          <w:szCs w:val="22"/>
        </w:rPr>
      </w:pPr>
      <w:r w:rsidRPr="0025468E">
        <w:rPr>
          <w:rFonts w:ascii="Times New Roman" w:hAnsi="Times New Roman"/>
          <w:sz w:val="22"/>
          <w:szCs w:val="22"/>
        </w:rPr>
        <w:t xml:space="preserve">Where there is an intention to call </w:t>
      </w:r>
      <w:r>
        <w:rPr>
          <w:rFonts w:ascii="Times New Roman" w:hAnsi="Times New Roman"/>
          <w:sz w:val="22"/>
          <w:szCs w:val="22"/>
        </w:rPr>
        <w:t xml:space="preserve">a witness to give </w:t>
      </w:r>
      <w:r w:rsidRPr="0025468E">
        <w:rPr>
          <w:rFonts w:ascii="Times New Roman" w:hAnsi="Times New Roman"/>
          <w:sz w:val="22"/>
          <w:szCs w:val="22"/>
        </w:rPr>
        <w:t xml:space="preserve">expert opinion evidence at a sentencing hearing, timely notice is to be provided to the trial coordinator, and the court may provide direction. </w:t>
      </w:r>
    </w:p>
    <w:p w14:paraId="71BB2A7E" w14:textId="77777777" w:rsidR="00373D13" w:rsidRDefault="00373D13" w:rsidP="00373D13">
      <w:pPr>
        <w:widowControl/>
        <w:autoSpaceDE/>
        <w:autoSpaceDN/>
        <w:adjustRightInd/>
        <w:spacing w:after="200" w:line="276" w:lineRule="auto"/>
        <w:rPr>
          <w:rFonts w:ascii="Times New Roman" w:eastAsia="Aptos" w:hAnsi="Times New Roman"/>
          <w:sz w:val="22"/>
          <w:szCs w:val="22"/>
        </w:rPr>
      </w:pPr>
      <w:r>
        <w:rPr>
          <w:rFonts w:ascii="Times New Roman" w:eastAsia="Aptos" w:hAnsi="Times New Roman"/>
          <w:sz w:val="22"/>
          <w:szCs w:val="22"/>
        </w:rPr>
        <w:br w:type="page"/>
      </w:r>
    </w:p>
    <w:p w14:paraId="345A0D20" w14:textId="77777777" w:rsidR="00373D13" w:rsidRPr="00D0360D" w:rsidRDefault="00373D13" w:rsidP="00373D13">
      <w:pPr>
        <w:pStyle w:val="Default"/>
        <w:spacing w:line="276" w:lineRule="auto"/>
        <w:ind w:left="720"/>
        <w:jc w:val="center"/>
        <w:rPr>
          <w:rFonts w:ascii="Times New Roman" w:hAnsi="Times New Roman" w:cs="Times New Roman"/>
          <w:b/>
          <w:bCs/>
          <w:sz w:val="22"/>
          <w:szCs w:val="22"/>
        </w:rPr>
      </w:pPr>
      <w:bookmarkStart w:id="117" w:name="_Hlk200977249"/>
      <w:bookmarkEnd w:id="116"/>
      <w:r>
        <w:rPr>
          <w:rFonts w:ascii="Times New Roman" w:hAnsi="Times New Roman" w:cs="Times New Roman"/>
          <w:b/>
          <w:bCs/>
          <w:sz w:val="22"/>
          <w:szCs w:val="22"/>
        </w:rPr>
        <w:lastRenderedPageBreak/>
        <w:t>B</w:t>
      </w:r>
      <w:r w:rsidRPr="00FD56CD">
        <w:rPr>
          <w:rFonts w:ascii="Times New Roman" w:hAnsi="Times New Roman" w:cs="Times New Roman"/>
          <w:b/>
          <w:bCs/>
          <w:sz w:val="22"/>
          <w:szCs w:val="22"/>
        </w:rPr>
        <w:t>.</w:t>
      </w:r>
      <w:r>
        <w:rPr>
          <w:rFonts w:ascii="Times New Roman" w:hAnsi="Times New Roman" w:cs="Times New Roman"/>
          <w:b/>
          <w:bCs/>
          <w:sz w:val="22"/>
          <w:szCs w:val="22"/>
        </w:rPr>
        <w:t xml:space="preserve">    </w:t>
      </w:r>
      <w:r w:rsidRPr="004C4496">
        <w:rPr>
          <w:rFonts w:ascii="Times New Roman" w:hAnsi="Times New Roman"/>
          <w:b/>
          <w:bCs/>
          <w:sz w:val="22"/>
          <w:szCs w:val="22"/>
        </w:rPr>
        <w:t>ARRAIGNMENTS</w:t>
      </w:r>
    </w:p>
    <w:p w14:paraId="7DB64715" w14:textId="77777777" w:rsidR="00373D13" w:rsidRDefault="00373D13" w:rsidP="00373D13">
      <w:pPr>
        <w:widowControl/>
        <w:autoSpaceDE/>
        <w:autoSpaceDN/>
        <w:adjustRightInd/>
        <w:spacing w:after="160" w:line="276" w:lineRule="auto"/>
        <w:jc w:val="center"/>
        <w:rPr>
          <w:rFonts w:ascii="Times New Roman" w:hAnsi="Times New Roman"/>
          <w:b/>
          <w:bCs/>
          <w:sz w:val="22"/>
          <w:szCs w:val="22"/>
        </w:rPr>
      </w:pPr>
    </w:p>
    <w:bookmarkEnd w:id="117"/>
    <w:p w14:paraId="54D1F540" w14:textId="77777777" w:rsidR="00373D13" w:rsidRPr="00AD6D23" w:rsidRDefault="00373D13" w:rsidP="00373D13">
      <w:pPr>
        <w:pStyle w:val="ListParagraph"/>
        <w:widowControl/>
        <w:numPr>
          <w:ilvl w:val="0"/>
          <w:numId w:val="28"/>
        </w:numPr>
        <w:autoSpaceDE/>
        <w:autoSpaceDN/>
        <w:adjustRightInd/>
        <w:spacing w:after="160" w:line="276" w:lineRule="auto"/>
        <w:rPr>
          <w:rFonts w:ascii="Times New Roman" w:hAnsi="Times New Roman"/>
          <w:sz w:val="22"/>
          <w:szCs w:val="22"/>
        </w:rPr>
      </w:pPr>
      <w:r w:rsidRPr="00AD6D23">
        <w:rPr>
          <w:rFonts w:ascii="Times New Roman" w:hAnsi="Times New Roman"/>
          <w:sz w:val="22"/>
          <w:szCs w:val="22"/>
          <w:u w:val="single"/>
        </w:rPr>
        <w:t>General</w:t>
      </w:r>
    </w:p>
    <w:p w14:paraId="15BA8593" w14:textId="77777777" w:rsidR="00373D13" w:rsidRPr="00AD6D23" w:rsidRDefault="00373D13" w:rsidP="00373D13">
      <w:pPr>
        <w:pStyle w:val="ListParagraph"/>
        <w:widowControl/>
        <w:autoSpaceDE/>
        <w:autoSpaceDN/>
        <w:adjustRightInd/>
        <w:spacing w:after="160" w:line="276" w:lineRule="auto"/>
        <w:rPr>
          <w:rFonts w:ascii="Times New Roman" w:hAnsi="Times New Roman"/>
          <w:sz w:val="22"/>
          <w:szCs w:val="22"/>
        </w:rPr>
      </w:pPr>
    </w:p>
    <w:p w14:paraId="2FA30C67" w14:textId="77777777" w:rsidR="00373D13" w:rsidRPr="00AD6D23" w:rsidRDefault="00373D13" w:rsidP="00373D13">
      <w:pPr>
        <w:pStyle w:val="ListParagraph"/>
        <w:widowControl/>
        <w:numPr>
          <w:ilvl w:val="1"/>
          <w:numId w:val="28"/>
        </w:numPr>
        <w:autoSpaceDE/>
        <w:autoSpaceDN/>
        <w:adjustRightInd/>
        <w:spacing w:after="160" w:line="276" w:lineRule="auto"/>
        <w:rPr>
          <w:rFonts w:ascii="Times New Roman" w:hAnsi="Times New Roman"/>
          <w:sz w:val="22"/>
          <w:szCs w:val="22"/>
        </w:rPr>
      </w:pPr>
      <w:r w:rsidRPr="00AD6D23">
        <w:rPr>
          <w:rFonts w:ascii="Times New Roman" w:hAnsi="Times New Roman"/>
          <w:sz w:val="22"/>
          <w:szCs w:val="22"/>
        </w:rPr>
        <w:t xml:space="preserve">Generally, arraignments in the Supreme Court are held </w:t>
      </w:r>
      <w:proofErr w:type="gramStart"/>
      <w:r w:rsidRPr="00AD6D23">
        <w:rPr>
          <w:rFonts w:ascii="Times New Roman" w:hAnsi="Times New Roman"/>
          <w:sz w:val="22"/>
          <w:szCs w:val="22"/>
        </w:rPr>
        <w:t>on a monthly basis</w:t>
      </w:r>
      <w:proofErr w:type="gramEnd"/>
      <w:r w:rsidRPr="00AD6D23">
        <w:rPr>
          <w:rFonts w:ascii="Times New Roman" w:hAnsi="Times New Roman"/>
          <w:sz w:val="22"/>
          <w:szCs w:val="22"/>
        </w:rPr>
        <w:t xml:space="preserve"> in both Charlottetown and Summerside (</w:t>
      </w:r>
      <w:proofErr w:type="spellStart"/>
      <w:r w:rsidRPr="00AD6D23">
        <w:rPr>
          <w:rFonts w:ascii="Times New Roman" w:hAnsi="Times New Roman"/>
          <w:sz w:val="22"/>
          <w:szCs w:val="22"/>
        </w:rPr>
        <w:t>Slemon</w:t>
      </w:r>
      <w:proofErr w:type="spellEnd"/>
      <w:r w:rsidRPr="00AD6D23">
        <w:rPr>
          <w:rFonts w:ascii="Times New Roman" w:hAnsi="Times New Roman"/>
          <w:sz w:val="22"/>
          <w:szCs w:val="22"/>
        </w:rPr>
        <w:t xml:space="preserve"> Park), on days designated by the court. </w:t>
      </w:r>
    </w:p>
    <w:p w14:paraId="1D1FA782" w14:textId="77777777" w:rsidR="00373D13" w:rsidRPr="00AD6D23" w:rsidRDefault="00373D13" w:rsidP="00373D13">
      <w:pPr>
        <w:pStyle w:val="ListParagraph"/>
        <w:spacing w:line="276" w:lineRule="auto"/>
        <w:rPr>
          <w:rFonts w:ascii="Times New Roman" w:hAnsi="Times New Roman"/>
          <w:sz w:val="22"/>
          <w:szCs w:val="22"/>
        </w:rPr>
      </w:pPr>
    </w:p>
    <w:p w14:paraId="6269E2C4" w14:textId="77777777" w:rsidR="00373D13" w:rsidRPr="00AD6D23" w:rsidRDefault="00373D13" w:rsidP="00373D13">
      <w:pPr>
        <w:pStyle w:val="ListParagraph"/>
        <w:widowControl/>
        <w:numPr>
          <w:ilvl w:val="1"/>
          <w:numId w:val="28"/>
        </w:numPr>
        <w:autoSpaceDE/>
        <w:autoSpaceDN/>
        <w:adjustRightInd/>
        <w:spacing w:after="160" w:line="276" w:lineRule="auto"/>
        <w:rPr>
          <w:rFonts w:ascii="Times New Roman" w:hAnsi="Times New Roman"/>
          <w:sz w:val="22"/>
          <w:szCs w:val="22"/>
        </w:rPr>
      </w:pPr>
      <w:r w:rsidRPr="00AD6D23">
        <w:rPr>
          <w:rFonts w:ascii="Times New Roman" w:hAnsi="Times New Roman"/>
          <w:sz w:val="22"/>
          <w:szCs w:val="22"/>
        </w:rPr>
        <w:t xml:space="preserve">In advance of the scheduled arraignment date, the court communicates and </w:t>
      </w:r>
      <w:proofErr w:type="gramStart"/>
      <w:r w:rsidRPr="00AD6D23">
        <w:rPr>
          <w:rFonts w:ascii="Times New Roman" w:hAnsi="Times New Roman"/>
          <w:sz w:val="22"/>
          <w:szCs w:val="22"/>
        </w:rPr>
        <w:t>advises  the</w:t>
      </w:r>
      <w:proofErr w:type="gramEnd"/>
      <w:r w:rsidRPr="00AD6D23">
        <w:rPr>
          <w:rFonts w:ascii="Times New Roman" w:hAnsi="Times New Roman"/>
          <w:sz w:val="22"/>
          <w:szCs w:val="22"/>
        </w:rPr>
        <w:t xml:space="preserve"> </w:t>
      </w:r>
      <w:r>
        <w:rPr>
          <w:rFonts w:ascii="Times New Roman" w:hAnsi="Times New Roman"/>
          <w:sz w:val="22"/>
          <w:szCs w:val="22"/>
        </w:rPr>
        <w:t>C</w:t>
      </w:r>
      <w:r w:rsidRPr="00AD6D23">
        <w:rPr>
          <w:rFonts w:ascii="Times New Roman" w:hAnsi="Times New Roman"/>
          <w:sz w:val="22"/>
          <w:szCs w:val="22"/>
        </w:rPr>
        <w:t xml:space="preserve">rown and </w:t>
      </w:r>
      <w:proofErr w:type="spellStart"/>
      <w:r w:rsidRPr="00AD6D23">
        <w:rPr>
          <w:rFonts w:ascii="Times New Roman" w:hAnsi="Times New Roman"/>
          <w:sz w:val="22"/>
          <w:szCs w:val="22"/>
        </w:rPr>
        <w:t>defence</w:t>
      </w:r>
      <w:proofErr w:type="spellEnd"/>
      <w:r w:rsidRPr="00AD6D23">
        <w:rPr>
          <w:rFonts w:ascii="Times New Roman" w:hAnsi="Times New Roman"/>
          <w:sz w:val="22"/>
          <w:szCs w:val="22"/>
        </w:rPr>
        <w:t xml:space="preserve"> counsel, or an accused individual if they are self-represented, of the matters scheduled for arraignments. </w:t>
      </w:r>
    </w:p>
    <w:p w14:paraId="132D706B" w14:textId="77777777" w:rsidR="00373D13" w:rsidRPr="00AD6D23" w:rsidRDefault="00373D13" w:rsidP="00373D13">
      <w:pPr>
        <w:pStyle w:val="ListParagraph"/>
        <w:rPr>
          <w:rFonts w:ascii="Times New Roman" w:hAnsi="Times New Roman"/>
          <w:sz w:val="22"/>
          <w:szCs w:val="22"/>
        </w:rPr>
      </w:pPr>
    </w:p>
    <w:p w14:paraId="513E6BF9" w14:textId="77777777" w:rsidR="00373D13" w:rsidRPr="001E21E8" w:rsidRDefault="00373D13" w:rsidP="00373D13">
      <w:pPr>
        <w:pStyle w:val="ListParagraph"/>
        <w:widowControl/>
        <w:autoSpaceDE/>
        <w:autoSpaceDN/>
        <w:adjustRightInd/>
        <w:spacing w:after="160" w:line="276" w:lineRule="auto"/>
        <w:rPr>
          <w:rFonts w:ascii="Times New Roman" w:hAnsi="Times New Roman"/>
          <w:sz w:val="22"/>
          <w:szCs w:val="22"/>
        </w:rPr>
      </w:pPr>
    </w:p>
    <w:p w14:paraId="62C104A6" w14:textId="77777777" w:rsidR="00373D13" w:rsidRPr="00AD6D23" w:rsidRDefault="00373D13" w:rsidP="00373D13">
      <w:pPr>
        <w:pStyle w:val="ListParagraph"/>
        <w:widowControl/>
        <w:numPr>
          <w:ilvl w:val="0"/>
          <w:numId w:val="28"/>
        </w:numPr>
        <w:autoSpaceDE/>
        <w:autoSpaceDN/>
        <w:adjustRightInd/>
        <w:spacing w:after="160" w:line="276" w:lineRule="auto"/>
        <w:rPr>
          <w:rFonts w:ascii="Times New Roman" w:hAnsi="Times New Roman"/>
          <w:sz w:val="22"/>
          <w:szCs w:val="22"/>
        </w:rPr>
      </w:pPr>
      <w:r w:rsidRPr="00AD6D23">
        <w:rPr>
          <w:rFonts w:ascii="Times New Roman" w:hAnsi="Times New Roman"/>
          <w:sz w:val="22"/>
          <w:szCs w:val="22"/>
          <w:u w:val="single"/>
        </w:rPr>
        <w:t>Virtual Appearances</w:t>
      </w:r>
    </w:p>
    <w:p w14:paraId="21DC424D" w14:textId="77777777" w:rsidR="00373D13" w:rsidRPr="00AD6D23" w:rsidRDefault="00373D13" w:rsidP="00373D13">
      <w:pPr>
        <w:pStyle w:val="ListParagraph"/>
        <w:rPr>
          <w:rFonts w:ascii="Times New Roman" w:hAnsi="Times New Roman"/>
          <w:sz w:val="22"/>
          <w:szCs w:val="22"/>
        </w:rPr>
      </w:pPr>
    </w:p>
    <w:p w14:paraId="19E85054" w14:textId="77777777" w:rsidR="00373D13" w:rsidRPr="00AD6D23" w:rsidRDefault="00373D13" w:rsidP="00373D13">
      <w:pPr>
        <w:pStyle w:val="ListParagraph"/>
        <w:widowControl/>
        <w:numPr>
          <w:ilvl w:val="1"/>
          <w:numId w:val="28"/>
        </w:numPr>
        <w:autoSpaceDE/>
        <w:autoSpaceDN/>
        <w:adjustRightInd/>
        <w:spacing w:after="160" w:line="276" w:lineRule="auto"/>
        <w:rPr>
          <w:rFonts w:ascii="Times New Roman" w:hAnsi="Times New Roman"/>
          <w:sz w:val="22"/>
          <w:szCs w:val="22"/>
        </w:rPr>
      </w:pPr>
      <w:r w:rsidRPr="00AD6D23">
        <w:rPr>
          <w:rFonts w:ascii="Times New Roman" w:hAnsi="Times New Roman"/>
          <w:sz w:val="22"/>
          <w:szCs w:val="22"/>
        </w:rPr>
        <w:t xml:space="preserve">In appropriate circumstances, lawyers may participate virtually. Lawyers are to advise the court in advance of requests to participate virtually. </w:t>
      </w:r>
    </w:p>
    <w:p w14:paraId="005E5D84" w14:textId="77777777" w:rsidR="00373D13" w:rsidRPr="00AD6D23" w:rsidRDefault="00373D13" w:rsidP="00373D13">
      <w:pPr>
        <w:pStyle w:val="ListParagraph"/>
        <w:spacing w:line="276" w:lineRule="auto"/>
        <w:rPr>
          <w:rFonts w:ascii="Times New Roman" w:hAnsi="Times New Roman"/>
          <w:sz w:val="22"/>
          <w:szCs w:val="22"/>
        </w:rPr>
      </w:pPr>
    </w:p>
    <w:p w14:paraId="3F3650DE" w14:textId="77777777" w:rsidR="00373D13" w:rsidRPr="00AD6D23" w:rsidRDefault="00373D13" w:rsidP="00373D13">
      <w:pPr>
        <w:pStyle w:val="ListParagraph"/>
        <w:widowControl/>
        <w:numPr>
          <w:ilvl w:val="1"/>
          <w:numId w:val="28"/>
        </w:numPr>
        <w:autoSpaceDE/>
        <w:autoSpaceDN/>
        <w:adjustRightInd/>
        <w:spacing w:after="160" w:line="276" w:lineRule="auto"/>
        <w:rPr>
          <w:rFonts w:ascii="Times New Roman" w:hAnsi="Times New Roman"/>
          <w:sz w:val="22"/>
          <w:szCs w:val="22"/>
        </w:rPr>
      </w:pPr>
      <w:r w:rsidRPr="00AD6D23">
        <w:rPr>
          <w:rFonts w:ascii="Times New Roman" w:hAnsi="Times New Roman"/>
          <w:sz w:val="22"/>
          <w:szCs w:val="22"/>
        </w:rPr>
        <w:t xml:space="preserve">Lawyers joining virtually are to connect via the link provided by the court. Lawyers are to have capability for video participation (not only audio participation). If lawyers request to join by audio only, leave of the court is required. </w:t>
      </w:r>
    </w:p>
    <w:p w14:paraId="21C92C2B" w14:textId="77777777" w:rsidR="00373D13" w:rsidRPr="00AD6D23" w:rsidRDefault="00373D13" w:rsidP="00373D13">
      <w:pPr>
        <w:pStyle w:val="ListParagraph"/>
        <w:spacing w:line="276" w:lineRule="auto"/>
        <w:rPr>
          <w:rFonts w:ascii="Times New Roman" w:hAnsi="Times New Roman"/>
          <w:sz w:val="22"/>
          <w:szCs w:val="22"/>
        </w:rPr>
      </w:pPr>
    </w:p>
    <w:p w14:paraId="3DB0357A" w14:textId="77777777" w:rsidR="00373D13" w:rsidRPr="00AD6D23" w:rsidRDefault="00373D13" w:rsidP="00373D13">
      <w:pPr>
        <w:pStyle w:val="ListParagraph"/>
        <w:widowControl/>
        <w:numPr>
          <w:ilvl w:val="1"/>
          <w:numId w:val="28"/>
        </w:numPr>
        <w:autoSpaceDE/>
        <w:autoSpaceDN/>
        <w:adjustRightInd/>
        <w:spacing w:after="160" w:line="276" w:lineRule="auto"/>
        <w:rPr>
          <w:rFonts w:ascii="Times New Roman" w:hAnsi="Times New Roman"/>
          <w:sz w:val="22"/>
          <w:szCs w:val="22"/>
        </w:rPr>
      </w:pPr>
      <w:r w:rsidRPr="00AD6D23">
        <w:rPr>
          <w:rFonts w:ascii="Times New Roman" w:hAnsi="Times New Roman"/>
          <w:sz w:val="22"/>
          <w:szCs w:val="22"/>
        </w:rPr>
        <w:t xml:space="preserve">Lawyers are to wear court attire (waistcoat, tabs and robes) for arraignments, whether participating in person or virtually, unless leave of the court is obtained. </w:t>
      </w:r>
    </w:p>
    <w:p w14:paraId="2C006A94" w14:textId="77777777" w:rsidR="00373D13" w:rsidRPr="00AD6D23" w:rsidRDefault="00373D13" w:rsidP="00373D13">
      <w:pPr>
        <w:pStyle w:val="ListParagraph"/>
        <w:spacing w:line="276" w:lineRule="auto"/>
        <w:rPr>
          <w:rFonts w:ascii="Times New Roman" w:hAnsi="Times New Roman"/>
          <w:sz w:val="22"/>
          <w:szCs w:val="22"/>
        </w:rPr>
      </w:pPr>
    </w:p>
    <w:p w14:paraId="270580C4" w14:textId="77777777" w:rsidR="00373D13" w:rsidRPr="00AD6D23" w:rsidRDefault="00373D13" w:rsidP="00373D13">
      <w:pPr>
        <w:pStyle w:val="ListParagraph"/>
        <w:widowControl/>
        <w:numPr>
          <w:ilvl w:val="1"/>
          <w:numId w:val="28"/>
        </w:numPr>
        <w:autoSpaceDE/>
        <w:autoSpaceDN/>
        <w:adjustRightInd/>
        <w:spacing w:after="160" w:line="276" w:lineRule="auto"/>
        <w:rPr>
          <w:rFonts w:ascii="Times New Roman" w:hAnsi="Times New Roman"/>
          <w:sz w:val="22"/>
          <w:szCs w:val="22"/>
        </w:rPr>
      </w:pPr>
      <w:r w:rsidRPr="00AD6D23">
        <w:rPr>
          <w:rFonts w:ascii="Times New Roman" w:hAnsi="Times New Roman"/>
          <w:sz w:val="22"/>
          <w:szCs w:val="22"/>
        </w:rPr>
        <w:t xml:space="preserve">Requests for an accused, who is in custody, to participate virtually, are to be made on a timely basis in order that appropriate arrangements may be made by the court and correctional </w:t>
      </w:r>
      <w:proofErr w:type="spellStart"/>
      <w:r w:rsidRPr="00AD6D23">
        <w:rPr>
          <w:rFonts w:ascii="Times New Roman" w:hAnsi="Times New Roman"/>
          <w:sz w:val="22"/>
          <w:szCs w:val="22"/>
        </w:rPr>
        <w:t>centre</w:t>
      </w:r>
      <w:proofErr w:type="spellEnd"/>
      <w:r w:rsidRPr="00AD6D23">
        <w:rPr>
          <w:rFonts w:ascii="Times New Roman" w:hAnsi="Times New Roman"/>
          <w:sz w:val="22"/>
          <w:szCs w:val="22"/>
        </w:rPr>
        <w:t xml:space="preserve">. </w:t>
      </w:r>
    </w:p>
    <w:p w14:paraId="1929A03E" w14:textId="77777777" w:rsidR="00373D13" w:rsidRPr="00AD6D23" w:rsidRDefault="00373D13" w:rsidP="00373D13">
      <w:pPr>
        <w:pStyle w:val="ListParagraph"/>
        <w:spacing w:line="276" w:lineRule="auto"/>
        <w:rPr>
          <w:rFonts w:ascii="Times New Roman" w:hAnsi="Times New Roman"/>
          <w:sz w:val="22"/>
          <w:szCs w:val="22"/>
        </w:rPr>
      </w:pPr>
    </w:p>
    <w:p w14:paraId="6CF53779" w14:textId="77777777" w:rsidR="00373D13" w:rsidRPr="00274982" w:rsidRDefault="00373D13" w:rsidP="00373D13">
      <w:pPr>
        <w:pStyle w:val="ListParagraph"/>
        <w:widowControl/>
        <w:autoSpaceDE/>
        <w:autoSpaceDN/>
        <w:adjustRightInd/>
        <w:spacing w:after="160" w:line="276" w:lineRule="auto"/>
        <w:rPr>
          <w:rFonts w:ascii="Times New Roman" w:hAnsi="Times New Roman"/>
          <w:sz w:val="22"/>
          <w:szCs w:val="22"/>
        </w:rPr>
      </w:pPr>
    </w:p>
    <w:p w14:paraId="165E0BB4" w14:textId="77777777" w:rsidR="00373D13" w:rsidRPr="00AD6D23" w:rsidRDefault="00373D13" w:rsidP="00373D13">
      <w:pPr>
        <w:pStyle w:val="ListParagraph"/>
        <w:widowControl/>
        <w:numPr>
          <w:ilvl w:val="0"/>
          <w:numId w:val="28"/>
        </w:numPr>
        <w:autoSpaceDE/>
        <w:autoSpaceDN/>
        <w:adjustRightInd/>
        <w:spacing w:after="160" w:line="276" w:lineRule="auto"/>
        <w:rPr>
          <w:rFonts w:ascii="Times New Roman" w:hAnsi="Times New Roman"/>
          <w:sz w:val="22"/>
          <w:szCs w:val="22"/>
        </w:rPr>
      </w:pPr>
      <w:r w:rsidRPr="00AD6D23">
        <w:rPr>
          <w:rFonts w:ascii="Times New Roman" w:hAnsi="Times New Roman"/>
          <w:sz w:val="22"/>
          <w:szCs w:val="22"/>
          <w:u w:val="single"/>
        </w:rPr>
        <w:t>Guilty Pleas</w:t>
      </w:r>
    </w:p>
    <w:p w14:paraId="30F3BDDA" w14:textId="77777777" w:rsidR="00373D13" w:rsidRPr="001F7878" w:rsidRDefault="00373D13" w:rsidP="00373D13">
      <w:pPr>
        <w:pStyle w:val="ListParagraph"/>
        <w:rPr>
          <w:rFonts w:ascii="Times New Roman" w:hAnsi="Times New Roman"/>
          <w:sz w:val="22"/>
          <w:szCs w:val="22"/>
        </w:rPr>
      </w:pPr>
    </w:p>
    <w:p w14:paraId="11C71649" w14:textId="77777777" w:rsidR="00373D13" w:rsidRDefault="00373D13" w:rsidP="00373D13">
      <w:pPr>
        <w:pStyle w:val="ListParagraph"/>
        <w:widowControl/>
        <w:numPr>
          <w:ilvl w:val="1"/>
          <w:numId w:val="28"/>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 xml:space="preserve">Lawyers and self-represented parties are reminded that offers of guilty pleas are </w:t>
      </w:r>
      <w:r>
        <w:rPr>
          <w:rFonts w:ascii="Times New Roman" w:hAnsi="Times New Roman"/>
          <w:sz w:val="22"/>
          <w:szCs w:val="22"/>
        </w:rPr>
        <w:t xml:space="preserve">generally </w:t>
      </w:r>
      <w:r w:rsidRPr="00886BC7">
        <w:rPr>
          <w:rFonts w:ascii="Times New Roman" w:hAnsi="Times New Roman"/>
          <w:sz w:val="22"/>
          <w:szCs w:val="22"/>
        </w:rPr>
        <w:t xml:space="preserve">not taken at arraignments, unless leave of the court is obtained in advance.  </w:t>
      </w:r>
    </w:p>
    <w:p w14:paraId="1DAEA9F1" w14:textId="77777777" w:rsidR="00373D13" w:rsidRDefault="00373D13" w:rsidP="00373D13">
      <w:pPr>
        <w:pStyle w:val="ListParagraph"/>
        <w:widowControl/>
        <w:autoSpaceDE/>
        <w:autoSpaceDN/>
        <w:adjustRightInd/>
        <w:spacing w:after="160" w:line="276" w:lineRule="auto"/>
        <w:ind w:left="1440"/>
        <w:rPr>
          <w:rFonts w:ascii="Times New Roman" w:hAnsi="Times New Roman"/>
          <w:sz w:val="22"/>
          <w:szCs w:val="22"/>
        </w:rPr>
      </w:pPr>
    </w:p>
    <w:p w14:paraId="50BA3799" w14:textId="77777777" w:rsidR="00373D13" w:rsidRPr="00886BC7" w:rsidRDefault="00373D13" w:rsidP="00373D13">
      <w:pPr>
        <w:pStyle w:val="ListParagraph"/>
        <w:widowControl/>
        <w:numPr>
          <w:ilvl w:val="1"/>
          <w:numId w:val="28"/>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 xml:space="preserve">If the intention is for an accused person to plead guilty, the court is to be advised on a timely basis in advance and the court will make efforts to secure a non-arraignment date and time for the offer of the guilty plea. </w:t>
      </w:r>
    </w:p>
    <w:p w14:paraId="12F3D981" w14:textId="77777777" w:rsidR="00373D13" w:rsidRDefault="00373D13" w:rsidP="00373D13">
      <w:pPr>
        <w:widowControl/>
        <w:autoSpaceDE/>
        <w:autoSpaceDN/>
        <w:adjustRightInd/>
        <w:spacing w:after="200" w:line="276" w:lineRule="auto"/>
        <w:rPr>
          <w:rFonts w:ascii="Times New Roman" w:hAnsi="Times New Roman"/>
          <w:b/>
          <w:bCs/>
          <w:sz w:val="22"/>
          <w:szCs w:val="22"/>
          <w:u w:val="single"/>
        </w:rPr>
      </w:pPr>
      <w:r>
        <w:rPr>
          <w:rFonts w:ascii="Times New Roman" w:hAnsi="Times New Roman"/>
          <w:b/>
          <w:bCs/>
          <w:sz w:val="22"/>
          <w:szCs w:val="22"/>
          <w:u w:val="single"/>
        </w:rPr>
        <w:br w:type="page"/>
      </w:r>
    </w:p>
    <w:p w14:paraId="2FEBD313" w14:textId="77777777" w:rsidR="00373D13" w:rsidRPr="00D0360D" w:rsidRDefault="00373D13" w:rsidP="00373D13">
      <w:pPr>
        <w:pStyle w:val="Default"/>
        <w:spacing w:line="276" w:lineRule="auto"/>
        <w:ind w:left="720"/>
        <w:jc w:val="center"/>
        <w:rPr>
          <w:rFonts w:ascii="Times New Roman" w:hAnsi="Times New Roman" w:cs="Times New Roman"/>
          <w:b/>
          <w:bCs/>
          <w:sz w:val="22"/>
          <w:szCs w:val="22"/>
        </w:rPr>
      </w:pPr>
      <w:bookmarkStart w:id="118" w:name="_Hlk200977266"/>
      <w:r>
        <w:rPr>
          <w:rFonts w:ascii="Times New Roman" w:hAnsi="Times New Roman" w:cs="Times New Roman"/>
          <w:b/>
          <w:bCs/>
          <w:sz w:val="22"/>
          <w:szCs w:val="22"/>
        </w:rPr>
        <w:lastRenderedPageBreak/>
        <w:t>C</w:t>
      </w:r>
      <w:r w:rsidRPr="00FD56CD">
        <w:rPr>
          <w:rFonts w:ascii="Times New Roman" w:hAnsi="Times New Roman" w:cs="Times New Roman"/>
          <w:b/>
          <w:bCs/>
          <w:sz w:val="22"/>
          <w:szCs w:val="22"/>
        </w:rPr>
        <w:t>.</w:t>
      </w:r>
      <w:r>
        <w:rPr>
          <w:rFonts w:ascii="Times New Roman" w:hAnsi="Times New Roman" w:cs="Times New Roman"/>
          <w:b/>
          <w:bCs/>
          <w:sz w:val="22"/>
          <w:szCs w:val="22"/>
        </w:rPr>
        <w:t xml:space="preserve">    </w:t>
      </w:r>
      <w:r w:rsidRPr="004C4496">
        <w:rPr>
          <w:rFonts w:ascii="Times New Roman" w:hAnsi="Times New Roman"/>
          <w:b/>
          <w:bCs/>
          <w:sz w:val="22"/>
          <w:szCs w:val="22"/>
        </w:rPr>
        <w:t>PRE-TRIAL CONFERENCES AND RESOLUTION CONFERENCES</w:t>
      </w:r>
    </w:p>
    <w:p w14:paraId="050D5600" w14:textId="77777777" w:rsidR="00373D13" w:rsidRDefault="00373D13" w:rsidP="00373D13">
      <w:pPr>
        <w:widowControl/>
        <w:autoSpaceDE/>
        <w:autoSpaceDN/>
        <w:adjustRightInd/>
        <w:spacing w:after="160" w:line="276" w:lineRule="auto"/>
        <w:jc w:val="center"/>
        <w:rPr>
          <w:rFonts w:ascii="Times New Roman" w:hAnsi="Times New Roman"/>
          <w:b/>
          <w:bCs/>
          <w:sz w:val="22"/>
          <w:szCs w:val="22"/>
        </w:rPr>
      </w:pPr>
    </w:p>
    <w:bookmarkEnd w:id="118"/>
    <w:p w14:paraId="6BA8E629" w14:textId="77777777" w:rsidR="00373D13" w:rsidRPr="00886BC7" w:rsidRDefault="00373D13" w:rsidP="00373D13">
      <w:pPr>
        <w:widowControl/>
        <w:numPr>
          <w:ilvl w:val="0"/>
          <w:numId w:val="27"/>
        </w:numPr>
        <w:autoSpaceDE/>
        <w:autoSpaceDN/>
        <w:adjustRightInd/>
        <w:spacing w:after="160" w:line="276" w:lineRule="auto"/>
        <w:contextualSpacing/>
        <w:rPr>
          <w:rFonts w:ascii="Times New Roman" w:eastAsia="Aptos" w:hAnsi="Times New Roman"/>
          <w:sz w:val="22"/>
          <w:szCs w:val="22"/>
        </w:rPr>
      </w:pPr>
      <w:r w:rsidRPr="00886BC7">
        <w:rPr>
          <w:rFonts w:ascii="Times New Roman" w:eastAsia="Aptos" w:hAnsi="Times New Roman"/>
          <w:sz w:val="22"/>
          <w:szCs w:val="22"/>
          <w:u w:val="single"/>
        </w:rPr>
        <w:t>General</w:t>
      </w:r>
    </w:p>
    <w:p w14:paraId="49929A85" w14:textId="77777777" w:rsidR="00373D13" w:rsidRPr="00886BC7" w:rsidRDefault="00373D13" w:rsidP="00373D13">
      <w:pPr>
        <w:spacing w:line="276" w:lineRule="auto"/>
        <w:ind w:left="720"/>
        <w:contextualSpacing/>
        <w:rPr>
          <w:rFonts w:ascii="Times New Roman" w:eastAsia="Aptos" w:hAnsi="Times New Roman"/>
          <w:sz w:val="22"/>
          <w:szCs w:val="22"/>
        </w:rPr>
      </w:pPr>
    </w:p>
    <w:p w14:paraId="183EC240" w14:textId="77777777" w:rsidR="00373D13" w:rsidRPr="00886BC7" w:rsidRDefault="00373D13" w:rsidP="00373D13">
      <w:pPr>
        <w:widowControl/>
        <w:autoSpaceDE/>
        <w:autoSpaceDN/>
        <w:adjustRightInd/>
        <w:spacing w:after="160" w:line="276" w:lineRule="auto"/>
        <w:ind w:left="720"/>
        <w:contextualSpacing/>
        <w:rPr>
          <w:rFonts w:ascii="Times New Roman" w:eastAsia="Aptos" w:hAnsi="Times New Roman"/>
          <w:sz w:val="22"/>
          <w:szCs w:val="22"/>
        </w:rPr>
      </w:pPr>
      <w:r w:rsidRPr="00886BC7">
        <w:rPr>
          <w:rFonts w:ascii="Times New Roman" w:eastAsia="Aptos" w:hAnsi="Times New Roman"/>
          <w:sz w:val="22"/>
          <w:szCs w:val="22"/>
        </w:rPr>
        <w:t>Lawyers participating in a pre-trial or resolution conference</w:t>
      </w:r>
      <w:proofErr w:type="gramStart"/>
      <w:r w:rsidRPr="00886BC7">
        <w:rPr>
          <w:rFonts w:ascii="Times New Roman" w:eastAsia="Aptos" w:hAnsi="Times New Roman"/>
          <w:sz w:val="22"/>
          <w:szCs w:val="22"/>
        </w:rPr>
        <w:t>, as the case may be, are</w:t>
      </w:r>
      <w:proofErr w:type="gramEnd"/>
      <w:r w:rsidRPr="00886BC7">
        <w:rPr>
          <w:rFonts w:ascii="Times New Roman" w:eastAsia="Aptos" w:hAnsi="Times New Roman"/>
          <w:sz w:val="22"/>
          <w:szCs w:val="22"/>
        </w:rPr>
        <w:t xml:space="preserve"> expected to attend with a strong working knowledge of their matter.</w:t>
      </w:r>
    </w:p>
    <w:p w14:paraId="3AAED43D" w14:textId="77777777" w:rsidR="00373D13" w:rsidRPr="00886BC7" w:rsidRDefault="00373D13" w:rsidP="00373D13">
      <w:pPr>
        <w:spacing w:line="276" w:lineRule="auto"/>
        <w:rPr>
          <w:rFonts w:ascii="Times New Roman" w:eastAsia="Aptos" w:hAnsi="Times New Roman"/>
          <w:sz w:val="22"/>
          <w:szCs w:val="22"/>
          <w:u w:val="single"/>
        </w:rPr>
      </w:pPr>
    </w:p>
    <w:p w14:paraId="6010EA78" w14:textId="77777777" w:rsidR="00373D13" w:rsidRDefault="00373D13" w:rsidP="00373D13">
      <w:pPr>
        <w:pStyle w:val="ListParagraph"/>
        <w:widowControl/>
        <w:autoSpaceDE/>
        <w:autoSpaceDN/>
        <w:adjustRightInd/>
        <w:spacing w:after="160" w:line="276" w:lineRule="auto"/>
        <w:rPr>
          <w:rFonts w:ascii="Times New Roman" w:eastAsia="Aptos" w:hAnsi="Times New Roman"/>
          <w:sz w:val="22"/>
          <w:szCs w:val="22"/>
          <w:u w:val="single"/>
        </w:rPr>
      </w:pPr>
    </w:p>
    <w:p w14:paraId="03FFF449" w14:textId="77777777" w:rsidR="00373D13" w:rsidRPr="00886BC7" w:rsidRDefault="00373D13" w:rsidP="00373D13">
      <w:pPr>
        <w:pStyle w:val="ListParagraph"/>
        <w:widowControl/>
        <w:numPr>
          <w:ilvl w:val="0"/>
          <w:numId w:val="27"/>
        </w:numPr>
        <w:autoSpaceDE/>
        <w:autoSpaceDN/>
        <w:adjustRightInd/>
        <w:spacing w:after="160" w:line="276" w:lineRule="auto"/>
        <w:rPr>
          <w:rFonts w:ascii="Times New Roman" w:eastAsia="Aptos" w:hAnsi="Times New Roman"/>
          <w:sz w:val="22"/>
          <w:szCs w:val="22"/>
          <w:u w:val="single"/>
        </w:rPr>
      </w:pPr>
      <w:r w:rsidRPr="00886BC7">
        <w:rPr>
          <w:rFonts w:ascii="Times New Roman" w:eastAsia="Aptos" w:hAnsi="Times New Roman"/>
          <w:sz w:val="22"/>
          <w:szCs w:val="22"/>
          <w:u w:val="single"/>
        </w:rPr>
        <w:t>Pre-Trial Conferences</w:t>
      </w:r>
    </w:p>
    <w:p w14:paraId="0D4B3D36" w14:textId="77777777" w:rsidR="00373D13" w:rsidRPr="00886BC7" w:rsidRDefault="00373D13" w:rsidP="00373D13">
      <w:pPr>
        <w:pStyle w:val="ListParagraph"/>
        <w:spacing w:line="276" w:lineRule="auto"/>
        <w:rPr>
          <w:rFonts w:ascii="Times New Roman" w:eastAsia="Aptos" w:hAnsi="Times New Roman"/>
          <w:sz w:val="22"/>
          <w:szCs w:val="22"/>
          <w:u w:val="single"/>
        </w:rPr>
      </w:pPr>
    </w:p>
    <w:p w14:paraId="1A77E5EF" w14:textId="77777777" w:rsidR="00373D13" w:rsidRPr="00ED38F7" w:rsidRDefault="00373D13" w:rsidP="00373D13">
      <w:pPr>
        <w:pStyle w:val="ListParagraph"/>
        <w:numPr>
          <w:ilvl w:val="1"/>
          <w:numId w:val="27"/>
        </w:numPr>
        <w:spacing w:line="276" w:lineRule="auto"/>
        <w:rPr>
          <w:rFonts w:ascii="Times New Roman" w:hAnsi="Times New Roman"/>
          <w:sz w:val="22"/>
          <w:szCs w:val="22"/>
        </w:rPr>
      </w:pPr>
      <w:r w:rsidRPr="00ED38F7">
        <w:rPr>
          <w:rFonts w:ascii="Times New Roman" w:hAnsi="Times New Roman"/>
          <w:sz w:val="22"/>
          <w:szCs w:val="22"/>
        </w:rPr>
        <w:t>Generally, all criminal matters proceed through the criminal pre-trial conference process. Pre-trial conferences often proceed by telephone, or virtually, but may also proceed in person. The forum in which the pre-trial conference proceeds is at the direction of the court.</w:t>
      </w:r>
    </w:p>
    <w:p w14:paraId="04BCC6D6" w14:textId="77777777" w:rsidR="00373D13" w:rsidRPr="00886BC7" w:rsidRDefault="00373D13" w:rsidP="00373D13">
      <w:pPr>
        <w:pStyle w:val="ListParagraph"/>
        <w:spacing w:line="276" w:lineRule="auto"/>
        <w:ind w:left="1440"/>
        <w:rPr>
          <w:rFonts w:ascii="Times New Roman" w:eastAsia="Aptos" w:hAnsi="Times New Roman"/>
          <w:sz w:val="22"/>
          <w:szCs w:val="22"/>
          <w:u w:val="single"/>
        </w:rPr>
      </w:pPr>
    </w:p>
    <w:p w14:paraId="5924BE62" w14:textId="77777777" w:rsidR="00373D13" w:rsidRPr="00886BC7" w:rsidRDefault="00373D13" w:rsidP="00373D13">
      <w:pPr>
        <w:pStyle w:val="ListParagraph"/>
        <w:widowControl/>
        <w:numPr>
          <w:ilvl w:val="1"/>
          <w:numId w:val="27"/>
        </w:numPr>
        <w:autoSpaceDE/>
        <w:autoSpaceDN/>
        <w:adjustRightInd/>
        <w:spacing w:after="160" w:line="276" w:lineRule="auto"/>
        <w:rPr>
          <w:rFonts w:ascii="Times New Roman" w:eastAsia="Aptos" w:hAnsi="Times New Roman"/>
          <w:sz w:val="22"/>
          <w:szCs w:val="22"/>
          <w:u w:val="single"/>
        </w:rPr>
      </w:pPr>
      <w:r w:rsidRPr="00886BC7">
        <w:rPr>
          <w:rFonts w:ascii="Times New Roman" w:eastAsia="Aptos" w:hAnsi="Times New Roman"/>
          <w:sz w:val="22"/>
          <w:szCs w:val="22"/>
        </w:rPr>
        <w:t xml:space="preserve">The court, in conjunction with representation from the Crown and the </w:t>
      </w:r>
      <w:proofErr w:type="spellStart"/>
      <w:r w:rsidRPr="00886BC7">
        <w:rPr>
          <w:rFonts w:ascii="Times New Roman" w:eastAsia="Aptos" w:hAnsi="Times New Roman"/>
          <w:sz w:val="22"/>
          <w:szCs w:val="22"/>
        </w:rPr>
        <w:t>defence</w:t>
      </w:r>
      <w:proofErr w:type="spellEnd"/>
      <w:r w:rsidRPr="00886BC7">
        <w:rPr>
          <w:rFonts w:ascii="Times New Roman" w:eastAsia="Aptos" w:hAnsi="Times New Roman"/>
          <w:sz w:val="22"/>
          <w:szCs w:val="22"/>
        </w:rPr>
        <w:t xml:space="preserve"> bar, has created a pre-trial conference report applicable for judge alone trials, and a pre-trial conference report applicable for judge and jury trials.  The updated forms are on the </w:t>
      </w:r>
      <w:r>
        <w:rPr>
          <w:rFonts w:ascii="Times New Roman" w:eastAsia="Aptos" w:hAnsi="Times New Roman"/>
          <w:sz w:val="22"/>
          <w:szCs w:val="22"/>
        </w:rPr>
        <w:t>c</w:t>
      </w:r>
      <w:r w:rsidRPr="00886BC7">
        <w:rPr>
          <w:rFonts w:ascii="Times New Roman" w:eastAsia="Aptos" w:hAnsi="Times New Roman"/>
          <w:sz w:val="22"/>
          <w:szCs w:val="22"/>
        </w:rPr>
        <w:t>ourt’s website</w:t>
      </w:r>
      <w:r>
        <w:rPr>
          <w:rFonts w:ascii="Times New Roman" w:eastAsia="Aptos" w:hAnsi="Times New Roman"/>
          <w:sz w:val="22"/>
          <w:szCs w:val="22"/>
        </w:rPr>
        <w:t xml:space="preserve"> at </w:t>
      </w:r>
      <w:hyperlink r:id="rId26" w:history="1">
        <w:r w:rsidRPr="00845E79">
          <w:rPr>
            <w:rStyle w:val="Hyperlink"/>
            <w:rFonts w:ascii="Times New Roman" w:hAnsi="Times New Roman"/>
            <w:i/>
            <w:iCs/>
            <w:sz w:val="22"/>
            <w:szCs w:val="22"/>
          </w:rPr>
          <w:t>www.courts.pe.ca</w:t>
        </w:r>
      </w:hyperlink>
      <w:r w:rsidRPr="00845E79">
        <w:rPr>
          <w:rFonts w:ascii="Times New Roman" w:eastAsia="Aptos" w:hAnsi="Times New Roman"/>
          <w:sz w:val="22"/>
          <w:szCs w:val="22"/>
        </w:rPr>
        <w:t xml:space="preserve">. </w:t>
      </w:r>
      <w:r w:rsidRPr="00886BC7">
        <w:rPr>
          <w:rFonts w:ascii="Times New Roman" w:eastAsia="Aptos" w:hAnsi="Times New Roman"/>
          <w:sz w:val="22"/>
          <w:szCs w:val="22"/>
        </w:rPr>
        <w:t xml:space="preserve">They are also available by contacting the </w:t>
      </w:r>
      <w:r>
        <w:rPr>
          <w:rFonts w:ascii="Times New Roman" w:eastAsia="Aptos" w:hAnsi="Times New Roman"/>
          <w:sz w:val="22"/>
          <w:szCs w:val="22"/>
        </w:rPr>
        <w:t>t</w:t>
      </w:r>
      <w:r w:rsidRPr="00886BC7">
        <w:rPr>
          <w:rFonts w:ascii="Times New Roman" w:eastAsia="Aptos" w:hAnsi="Times New Roman"/>
          <w:sz w:val="22"/>
          <w:szCs w:val="22"/>
        </w:rPr>
        <w:t>rial</w:t>
      </w:r>
      <w:r>
        <w:rPr>
          <w:rFonts w:ascii="Times New Roman" w:eastAsia="Aptos" w:hAnsi="Times New Roman"/>
          <w:sz w:val="22"/>
          <w:szCs w:val="22"/>
        </w:rPr>
        <w:t xml:space="preserve"> c</w:t>
      </w:r>
      <w:r w:rsidRPr="00886BC7">
        <w:rPr>
          <w:rFonts w:ascii="Times New Roman" w:eastAsia="Aptos" w:hAnsi="Times New Roman"/>
          <w:sz w:val="22"/>
          <w:szCs w:val="22"/>
        </w:rPr>
        <w:t xml:space="preserve">oordinator or such other designated </w:t>
      </w:r>
      <w:proofErr w:type="gramStart"/>
      <w:r w:rsidRPr="00886BC7">
        <w:rPr>
          <w:rFonts w:ascii="Times New Roman" w:eastAsia="Aptos" w:hAnsi="Times New Roman"/>
          <w:sz w:val="22"/>
          <w:szCs w:val="22"/>
        </w:rPr>
        <w:t>individual</w:t>
      </w:r>
      <w:proofErr w:type="gramEnd"/>
      <w:r w:rsidRPr="00886BC7">
        <w:rPr>
          <w:rFonts w:ascii="Times New Roman" w:eastAsia="Aptos" w:hAnsi="Times New Roman"/>
          <w:sz w:val="22"/>
          <w:szCs w:val="22"/>
        </w:rPr>
        <w:t xml:space="preserve">.  </w:t>
      </w:r>
    </w:p>
    <w:p w14:paraId="71A889BE" w14:textId="77777777" w:rsidR="00373D13" w:rsidRPr="00886BC7" w:rsidRDefault="00373D13" w:rsidP="00373D13">
      <w:pPr>
        <w:pStyle w:val="ListParagraph"/>
        <w:rPr>
          <w:rFonts w:ascii="Times New Roman" w:eastAsia="Aptos" w:hAnsi="Times New Roman"/>
          <w:sz w:val="22"/>
          <w:szCs w:val="22"/>
        </w:rPr>
      </w:pPr>
    </w:p>
    <w:p w14:paraId="69B93D8D" w14:textId="77777777" w:rsidR="00373D13" w:rsidRDefault="00373D13" w:rsidP="00373D13">
      <w:pPr>
        <w:pStyle w:val="ListParagraph"/>
        <w:widowControl/>
        <w:numPr>
          <w:ilvl w:val="1"/>
          <w:numId w:val="27"/>
        </w:numPr>
        <w:autoSpaceDE/>
        <w:autoSpaceDN/>
        <w:adjustRightInd/>
        <w:spacing w:after="200" w:line="276" w:lineRule="auto"/>
        <w:rPr>
          <w:rFonts w:ascii="Times New Roman" w:eastAsia="Aptos" w:hAnsi="Times New Roman"/>
          <w:sz w:val="22"/>
          <w:szCs w:val="22"/>
        </w:rPr>
      </w:pPr>
      <w:r w:rsidRPr="00ED38F7">
        <w:rPr>
          <w:rFonts w:ascii="Times New Roman" w:eastAsia="Aptos" w:hAnsi="Times New Roman"/>
          <w:sz w:val="22"/>
          <w:szCs w:val="22"/>
        </w:rPr>
        <w:t xml:space="preserve">Where an accused is represented, both the Crown and </w:t>
      </w:r>
      <w:proofErr w:type="spellStart"/>
      <w:r w:rsidRPr="00ED38F7">
        <w:rPr>
          <w:rFonts w:ascii="Times New Roman" w:eastAsia="Aptos" w:hAnsi="Times New Roman"/>
          <w:sz w:val="22"/>
          <w:szCs w:val="22"/>
        </w:rPr>
        <w:t>defence</w:t>
      </w:r>
      <w:proofErr w:type="spellEnd"/>
      <w:r w:rsidRPr="00ED38F7">
        <w:rPr>
          <w:rFonts w:ascii="Times New Roman" w:eastAsia="Aptos" w:hAnsi="Times New Roman"/>
          <w:sz w:val="22"/>
          <w:szCs w:val="22"/>
        </w:rPr>
        <w:t xml:space="preserve"> counsel are to serve and file the completed pre-trial conference report seven days prior to the scheduled pre-trial conference. </w:t>
      </w:r>
      <w:proofErr w:type="gramStart"/>
      <w:r w:rsidRPr="00ED38F7">
        <w:rPr>
          <w:rFonts w:ascii="Times New Roman" w:eastAsia="Aptos" w:hAnsi="Times New Roman"/>
          <w:sz w:val="22"/>
          <w:szCs w:val="22"/>
        </w:rPr>
        <w:t>In order to</w:t>
      </w:r>
      <w:proofErr w:type="gramEnd"/>
      <w:r w:rsidRPr="00ED38F7">
        <w:rPr>
          <w:rFonts w:ascii="Times New Roman" w:eastAsia="Aptos" w:hAnsi="Times New Roman"/>
          <w:sz w:val="22"/>
          <w:szCs w:val="22"/>
        </w:rPr>
        <w:t xml:space="preserve"> optimize the time and value of the pre-trial conference, both the Crown and </w:t>
      </w:r>
      <w:proofErr w:type="spellStart"/>
      <w:r w:rsidRPr="00ED38F7">
        <w:rPr>
          <w:rFonts w:ascii="Times New Roman" w:eastAsia="Aptos" w:hAnsi="Times New Roman"/>
          <w:sz w:val="22"/>
          <w:szCs w:val="22"/>
        </w:rPr>
        <w:t>defence</w:t>
      </w:r>
      <w:proofErr w:type="spellEnd"/>
      <w:r w:rsidRPr="00ED38F7">
        <w:rPr>
          <w:rFonts w:ascii="Times New Roman" w:eastAsia="Aptos" w:hAnsi="Times New Roman"/>
          <w:sz w:val="22"/>
          <w:szCs w:val="22"/>
        </w:rPr>
        <w:t xml:space="preserve"> are requested to fulsomely address the required areas in the pre-trial conference reports. Guidance is provided on the forms in relation to some areas that are not required to be addressed. </w:t>
      </w:r>
    </w:p>
    <w:p w14:paraId="027B2A0F" w14:textId="77777777" w:rsidR="00373D13" w:rsidRPr="00ED38F7" w:rsidRDefault="00373D13" w:rsidP="00373D13">
      <w:pPr>
        <w:pStyle w:val="ListParagraph"/>
        <w:rPr>
          <w:rFonts w:ascii="Times New Roman" w:eastAsia="Aptos" w:hAnsi="Times New Roman"/>
          <w:sz w:val="22"/>
          <w:szCs w:val="22"/>
        </w:rPr>
      </w:pPr>
    </w:p>
    <w:p w14:paraId="4A094123" w14:textId="77777777" w:rsidR="00373D13" w:rsidRPr="00886BC7" w:rsidRDefault="00373D13" w:rsidP="00373D13">
      <w:pPr>
        <w:pStyle w:val="ListParagraph"/>
        <w:widowControl/>
        <w:numPr>
          <w:ilvl w:val="1"/>
          <w:numId w:val="27"/>
        </w:numPr>
        <w:autoSpaceDE/>
        <w:autoSpaceDN/>
        <w:adjustRightInd/>
        <w:spacing w:after="160" w:line="276" w:lineRule="auto"/>
        <w:rPr>
          <w:rFonts w:ascii="Times New Roman" w:eastAsia="Aptos" w:hAnsi="Times New Roman"/>
          <w:sz w:val="22"/>
          <w:szCs w:val="22"/>
          <w:u w:val="single"/>
        </w:rPr>
      </w:pPr>
      <w:r w:rsidRPr="00886BC7">
        <w:rPr>
          <w:rFonts w:ascii="Times New Roman" w:eastAsia="Aptos" w:hAnsi="Times New Roman"/>
          <w:sz w:val="22"/>
          <w:szCs w:val="22"/>
        </w:rPr>
        <w:t xml:space="preserve">Unless the court specifically requests otherwise, a self-represented accused person is not to complete the pre-trial conference report. </w:t>
      </w:r>
    </w:p>
    <w:p w14:paraId="6014C4B1" w14:textId="77777777" w:rsidR="00373D13" w:rsidRPr="00886BC7" w:rsidRDefault="00373D13" w:rsidP="00373D13">
      <w:pPr>
        <w:spacing w:line="276" w:lineRule="auto"/>
        <w:rPr>
          <w:rFonts w:ascii="Times New Roman" w:eastAsia="Aptos" w:hAnsi="Times New Roman"/>
          <w:b/>
          <w:bCs/>
          <w:sz w:val="22"/>
          <w:szCs w:val="22"/>
        </w:rPr>
      </w:pPr>
    </w:p>
    <w:p w14:paraId="17CA9724" w14:textId="77777777" w:rsidR="00373D13" w:rsidRPr="00886BC7" w:rsidRDefault="00373D13" w:rsidP="00373D13">
      <w:pPr>
        <w:pStyle w:val="ListParagraph"/>
        <w:widowControl/>
        <w:numPr>
          <w:ilvl w:val="0"/>
          <w:numId w:val="27"/>
        </w:numPr>
        <w:autoSpaceDE/>
        <w:autoSpaceDN/>
        <w:adjustRightInd/>
        <w:spacing w:after="160" w:line="276" w:lineRule="auto"/>
        <w:rPr>
          <w:rFonts w:ascii="Times New Roman" w:eastAsia="Aptos" w:hAnsi="Times New Roman"/>
          <w:sz w:val="22"/>
          <w:szCs w:val="22"/>
          <w:u w:val="single"/>
        </w:rPr>
      </w:pPr>
      <w:r w:rsidRPr="00886BC7">
        <w:rPr>
          <w:rFonts w:ascii="Times New Roman" w:eastAsia="Aptos" w:hAnsi="Times New Roman"/>
          <w:sz w:val="22"/>
          <w:szCs w:val="22"/>
          <w:u w:val="single"/>
        </w:rPr>
        <w:t>Resolution Conferences</w:t>
      </w:r>
    </w:p>
    <w:p w14:paraId="5214F593" w14:textId="77777777" w:rsidR="00373D13" w:rsidRPr="00886BC7" w:rsidRDefault="00373D13" w:rsidP="00373D13">
      <w:pPr>
        <w:widowControl/>
        <w:numPr>
          <w:ilvl w:val="1"/>
          <w:numId w:val="27"/>
        </w:numPr>
        <w:autoSpaceDE/>
        <w:autoSpaceDN/>
        <w:adjustRightInd/>
        <w:spacing w:after="160" w:line="276" w:lineRule="auto"/>
        <w:contextualSpacing/>
        <w:rPr>
          <w:rFonts w:ascii="Times New Roman" w:eastAsia="Aptos" w:hAnsi="Times New Roman"/>
          <w:sz w:val="22"/>
          <w:szCs w:val="22"/>
        </w:rPr>
      </w:pPr>
      <w:r w:rsidRPr="00886BC7">
        <w:rPr>
          <w:rFonts w:ascii="Times New Roman" w:eastAsia="Aptos" w:hAnsi="Times New Roman"/>
          <w:sz w:val="22"/>
          <w:szCs w:val="22"/>
        </w:rPr>
        <w:t xml:space="preserve">A joint request may also be made to the court for the scheduling of a resolution conference. Resolution conferences provide an opportunity to obtain judicial input and assist in efforts at resolution. </w:t>
      </w:r>
    </w:p>
    <w:p w14:paraId="091DFCC5" w14:textId="77777777" w:rsidR="00373D13" w:rsidRPr="00886BC7" w:rsidRDefault="00373D13" w:rsidP="00373D13">
      <w:pPr>
        <w:spacing w:line="276" w:lineRule="auto"/>
        <w:ind w:left="720"/>
        <w:contextualSpacing/>
        <w:rPr>
          <w:rFonts w:ascii="Times New Roman" w:eastAsia="Aptos" w:hAnsi="Times New Roman"/>
          <w:sz w:val="22"/>
          <w:szCs w:val="22"/>
        </w:rPr>
      </w:pPr>
    </w:p>
    <w:p w14:paraId="5E76C86A" w14:textId="77777777" w:rsidR="00373D13" w:rsidRPr="00886BC7" w:rsidRDefault="00373D13" w:rsidP="00373D13">
      <w:pPr>
        <w:widowControl/>
        <w:numPr>
          <w:ilvl w:val="1"/>
          <w:numId w:val="27"/>
        </w:numPr>
        <w:autoSpaceDE/>
        <w:autoSpaceDN/>
        <w:adjustRightInd/>
        <w:spacing w:after="160" w:line="276" w:lineRule="auto"/>
        <w:contextualSpacing/>
        <w:rPr>
          <w:rFonts w:ascii="Times New Roman" w:eastAsia="Aptos" w:hAnsi="Times New Roman"/>
          <w:sz w:val="22"/>
          <w:szCs w:val="22"/>
        </w:rPr>
      </w:pPr>
      <w:r w:rsidRPr="00886BC7">
        <w:rPr>
          <w:rFonts w:ascii="Times New Roman" w:eastAsia="Aptos" w:hAnsi="Times New Roman"/>
          <w:sz w:val="22"/>
          <w:szCs w:val="22"/>
        </w:rPr>
        <w:t xml:space="preserve">Further details are set out in the respective pre-trial conference forms. </w:t>
      </w:r>
    </w:p>
    <w:p w14:paraId="0DF362DA" w14:textId="77777777" w:rsidR="00373D13" w:rsidRPr="00886BC7" w:rsidRDefault="00373D13" w:rsidP="00373D13">
      <w:pPr>
        <w:spacing w:line="276" w:lineRule="auto"/>
        <w:ind w:left="720"/>
        <w:contextualSpacing/>
        <w:rPr>
          <w:rFonts w:ascii="Times New Roman" w:eastAsia="Aptos" w:hAnsi="Times New Roman"/>
          <w:sz w:val="22"/>
          <w:szCs w:val="22"/>
        </w:rPr>
      </w:pPr>
    </w:p>
    <w:p w14:paraId="4D23FE97" w14:textId="77777777" w:rsidR="00373D13" w:rsidRDefault="00373D13" w:rsidP="00373D13">
      <w:pPr>
        <w:widowControl/>
        <w:autoSpaceDE/>
        <w:autoSpaceDN/>
        <w:adjustRightInd/>
        <w:spacing w:after="200" w:line="276" w:lineRule="auto"/>
        <w:rPr>
          <w:rFonts w:ascii="Times New Roman" w:hAnsi="Times New Roman"/>
          <w:b/>
          <w:bCs/>
          <w:sz w:val="22"/>
          <w:szCs w:val="22"/>
        </w:rPr>
      </w:pPr>
      <w:r>
        <w:rPr>
          <w:rFonts w:ascii="Times New Roman" w:hAnsi="Times New Roman"/>
          <w:b/>
          <w:bCs/>
          <w:sz w:val="22"/>
          <w:szCs w:val="22"/>
        </w:rPr>
        <w:br w:type="page"/>
      </w:r>
    </w:p>
    <w:p w14:paraId="78EAC5F0" w14:textId="77777777" w:rsidR="00373D13" w:rsidRPr="00D0360D" w:rsidRDefault="00373D13" w:rsidP="00373D13">
      <w:pPr>
        <w:pStyle w:val="Default"/>
        <w:spacing w:line="276" w:lineRule="auto"/>
        <w:ind w:left="720"/>
        <w:jc w:val="center"/>
        <w:rPr>
          <w:rFonts w:ascii="Times New Roman" w:hAnsi="Times New Roman" w:cs="Times New Roman"/>
          <w:b/>
          <w:bCs/>
          <w:sz w:val="22"/>
          <w:szCs w:val="22"/>
        </w:rPr>
      </w:pPr>
      <w:bookmarkStart w:id="119" w:name="_Hlk200977283"/>
      <w:bookmarkStart w:id="120" w:name="_Hlk199243450"/>
      <w:r>
        <w:rPr>
          <w:rFonts w:ascii="Times New Roman" w:hAnsi="Times New Roman" w:cs="Times New Roman"/>
          <w:b/>
          <w:bCs/>
          <w:sz w:val="22"/>
          <w:szCs w:val="22"/>
        </w:rPr>
        <w:lastRenderedPageBreak/>
        <w:t>D</w:t>
      </w:r>
      <w:r w:rsidRPr="00FD56CD">
        <w:rPr>
          <w:rFonts w:ascii="Times New Roman" w:hAnsi="Times New Roman" w:cs="Times New Roman"/>
          <w:b/>
          <w:bCs/>
          <w:sz w:val="22"/>
          <w:szCs w:val="22"/>
        </w:rPr>
        <w:t>.</w:t>
      </w:r>
      <w:r>
        <w:rPr>
          <w:rFonts w:ascii="Times New Roman" w:hAnsi="Times New Roman" w:cs="Times New Roman"/>
          <w:b/>
          <w:bCs/>
          <w:sz w:val="22"/>
          <w:szCs w:val="22"/>
        </w:rPr>
        <w:t xml:space="preserve">    </w:t>
      </w:r>
      <w:r w:rsidRPr="004C4496">
        <w:rPr>
          <w:rFonts w:ascii="Times New Roman" w:hAnsi="Times New Roman"/>
          <w:b/>
          <w:bCs/>
          <w:sz w:val="22"/>
          <w:szCs w:val="22"/>
        </w:rPr>
        <w:t xml:space="preserve">DETENTION REVIEW HEARINGS (s. 525 of the </w:t>
      </w:r>
      <w:r w:rsidRPr="00A823D6">
        <w:rPr>
          <w:rFonts w:ascii="Times New Roman" w:hAnsi="Times New Roman"/>
          <w:b/>
          <w:bCs/>
          <w:i/>
          <w:iCs/>
          <w:sz w:val="22"/>
          <w:szCs w:val="22"/>
        </w:rPr>
        <w:t xml:space="preserve">Criminal </w:t>
      </w:r>
      <w:r w:rsidRPr="004C4496">
        <w:rPr>
          <w:rFonts w:ascii="Times New Roman" w:hAnsi="Times New Roman"/>
          <w:b/>
          <w:bCs/>
          <w:i/>
          <w:iCs/>
          <w:sz w:val="22"/>
          <w:szCs w:val="22"/>
        </w:rPr>
        <w:t xml:space="preserve">Code </w:t>
      </w:r>
      <w:r w:rsidRPr="00A823D6">
        <w:rPr>
          <w:rFonts w:ascii="Times New Roman" w:hAnsi="Times New Roman"/>
          <w:b/>
          <w:bCs/>
          <w:i/>
          <w:iCs/>
          <w:sz w:val="22"/>
          <w:szCs w:val="22"/>
        </w:rPr>
        <w:t>of Canada</w:t>
      </w:r>
      <w:r w:rsidRPr="004C4496">
        <w:rPr>
          <w:rFonts w:ascii="Times New Roman" w:hAnsi="Times New Roman"/>
          <w:b/>
          <w:bCs/>
          <w:sz w:val="22"/>
          <w:szCs w:val="22"/>
        </w:rPr>
        <w:t>)</w:t>
      </w:r>
    </w:p>
    <w:p w14:paraId="61B87548" w14:textId="77777777" w:rsidR="00373D13" w:rsidRDefault="00373D13" w:rsidP="00373D13">
      <w:pPr>
        <w:widowControl/>
        <w:autoSpaceDE/>
        <w:autoSpaceDN/>
        <w:adjustRightInd/>
        <w:spacing w:after="160" w:line="276" w:lineRule="auto"/>
        <w:jc w:val="center"/>
        <w:rPr>
          <w:rFonts w:ascii="Times New Roman" w:hAnsi="Times New Roman"/>
          <w:b/>
          <w:bCs/>
          <w:sz w:val="22"/>
          <w:szCs w:val="22"/>
        </w:rPr>
      </w:pPr>
    </w:p>
    <w:bookmarkEnd w:id="119"/>
    <w:p w14:paraId="7C7836FA" w14:textId="77777777" w:rsidR="00373D13" w:rsidRPr="001A036A" w:rsidRDefault="00373D13" w:rsidP="00373D13">
      <w:pPr>
        <w:pStyle w:val="ListParagraph"/>
        <w:widowControl/>
        <w:numPr>
          <w:ilvl w:val="0"/>
          <w:numId w:val="30"/>
        </w:numPr>
        <w:autoSpaceDE/>
        <w:autoSpaceDN/>
        <w:adjustRightInd/>
        <w:spacing w:after="160" w:line="276" w:lineRule="auto"/>
        <w:rPr>
          <w:rFonts w:ascii="Times New Roman" w:hAnsi="Times New Roman"/>
          <w:sz w:val="22"/>
          <w:szCs w:val="22"/>
        </w:rPr>
      </w:pPr>
      <w:r>
        <w:rPr>
          <w:rFonts w:ascii="Times New Roman" w:hAnsi="Times New Roman"/>
          <w:sz w:val="22"/>
          <w:szCs w:val="22"/>
          <w:u w:val="single"/>
        </w:rPr>
        <w:t>General</w:t>
      </w:r>
    </w:p>
    <w:p w14:paraId="2AE1FD46" w14:textId="77777777" w:rsidR="00373D13" w:rsidRDefault="00373D13" w:rsidP="00373D13">
      <w:pPr>
        <w:pStyle w:val="ListParagraph"/>
        <w:widowControl/>
        <w:autoSpaceDE/>
        <w:autoSpaceDN/>
        <w:adjustRightInd/>
        <w:spacing w:after="160" w:line="276" w:lineRule="auto"/>
        <w:rPr>
          <w:rFonts w:ascii="Times New Roman" w:hAnsi="Times New Roman"/>
          <w:sz w:val="22"/>
          <w:szCs w:val="22"/>
        </w:rPr>
      </w:pPr>
    </w:p>
    <w:p w14:paraId="3ABE2200" w14:textId="77777777" w:rsidR="00373D13" w:rsidRPr="00886BC7" w:rsidRDefault="00373D13" w:rsidP="00373D13">
      <w:pPr>
        <w:pStyle w:val="ListParagraph"/>
        <w:widowControl/>
        <w:numPr>
          <w:ilvl w:val="1"/>
          <w:numId w:val="30"/>
        </w:numPr>
        <w:autoSpaceDE/>
        <w:autoSpaceDN/>
        <w:adjustRightInd/>
        <w:spacing w:after="160" w:line="276" w:lineRule="auto"/>
        <w:rPr>
          <w:rFonts w:ascii="Times New Roman" w:hAnsi="Times New Roman"/>
          <w:sz w:val="22"/>
          <w:szCs w:val="22"/>
        </w:rPr>
      </w:pPr>
      <w:r>
        <w:rPr>
          <w:rFonts w:ascii="Times New Roman" w:hAnsi="Times New Roman"/>
          <w:sz w:val="22"/>
          <w:szCs w:val="22"/>
        </w:rPr>
        <w:t>Lawyers</w:t>
      </w:r>
      <w:r w:rsidRPr="00886BC7">
        <w:rPr>
          <w:rFonts w:ascii="Times New Roman" w:hAnsi="Times New Roman"/>
          <w:sz w:val="22"/>
          <w:szCs w:val="22"/>
        </w:rPr>
        <w:t xml:space="preserve">, self-represented parties and the Provincial Correctional Centre are reminded of s. 525 of the </w:t>
      </w:r>
      <w:r w:rsidRPr="00886BC7">
        <w:rPr>
          <w:rFonts w:ascii="Times New Roman" w:hAnsi="Times New Roman"/>
          <w:i/>
          <w:iCs/>
          <w:sz w:val="22"/>
          <w:szCs w:val="22"/>
        </w:rPr>
        <w:t>Criminal Code of Canada</w:t>
      </w:r>
      <w:r w:rsidRPr="00886BC7">
        <w:rPr>
          <w:rFonts w:ascii="Times New Roman" w:hAnsi="Times New Roman"/>
          <w:sz w:val="22"/>
          <w:szCs w:val="22"/>
        </w:rPr>
        <w:t xml:space="preserve"> (the “</w:t>
      </w:r>
      <w:r w:rsidRPr="00886BC7">
        <w:rPr>
          <w:rFonts w:ascii="Times New Roman" w:hAnsi="Times New Roman"/>
          <w:i/>
          <w:iCs/>
          <w:sz w:val="22"/>
          <w:szCs w:val="22"/>
        </w:rPr>
        <w:t>Code</w:t>
      </w:r>
      <w:r w:rsidRPr="00886BC7">
        <w:rPr>
          <w:rFonts w:ascii="Times New Roman" w:hAnsi="Times New Roman"/>
          <w:sz w:val="22"/>
          <w:szCs w:val="22"/>
        </w:rPr>
        <w:t xml:space="preserve">”).  Section 525(1) of the </w:t>
      </w:r>
      <w:r w:rsidRPr="00886BC7">
        <w:rPr>
          <w:rFonts w:ascii="Times New Roman" w:hAnsi="Times New Roman"/>
          <w:i/>
          <w:iCs/>
          <w:sz w:val="22"/>
          <w:szCs w:val="22"/>
        </w:rPr>
        <w:t>Code</w:t>
      </w:r>
      <w:r w:rsidRPr="00886BC7">
        <w:rPr>
          <w:rFonts w:ascii="Times New Roman" w:hAnsi="Times New Roman"/>
          <w:sz w:val="22"/>
          <w:szCs w:val="22"/>
        </w:rPr>
        <w:t xml:space="preserve"> provides that the person “having the custody of an accused” is obligated to apply to a judge to fix a date for a hearing to determine </w:t>
      </w:r>
      <w:proofErr w:type="gramStart"/>
      <w:r w:rsidRPr="00886BC7">
        <w:rPr>
          <w:rFonts w:ascii="Times New Roman" w:hAnsi="Times New Roman"/>
          <w:sz w:val="22"/>
          <w:szCs w:val="22"/>
        </w:rPr>
        <w:t>whether or not</w:t>
      </w:r>
      <w:proofErr w:type="gramEnd"/>
      <w:r w:rsidRPr="00886BC7">
        <w:rPr>
          <w:rFonts w:ascii="Times New Roman" w:hAnsi="Times New Roman"/>
          <w:sz w:val="22"/>
          <w:szCs w:val="22"/>
        </w:rPr>
        <w:t xml:space="preserve"> the accused should be released from custody, if the trial has not commenced within 90 days</w:t>
      </w:r>
      <w:r w:rsidRPr="00886BC7">
        <w:rPr>
          <w:rStyle w:val="Heading1Char"/>
          <w:sz w:val="22"/>
          <w:szCs w:val="22"/>
        </w:rPr>
        <w:t xml:space="preserve"> </w:t>
      </w:r>
      <w:r w:rsidRPr="00A823D6">
        <w:rPr>
          <w:rStyle w:val="cf01"/>
          <w:rFonts w:ascii="Times New Roman" w:hAnsi="Times New Roman"/>
          <w:sz w:val="22"/>
          <w:szCs w:val="22"/>
        </w:rPr>
        <w:t xml:space="preserve">of the circumstances listed in s. 525(1) of the </w:t>
      </w:r>
      <w:r w:rsidRPr="00A823D6">
        <w:rPr>
          <w:rStyle w:val="cf11"/>
          <w:rFonts w:ascii="Times New Roman" w:hAnsi="Times New Roman"/>
          <w:sz w:val="22"/>
          <w:szCs w:val="22"/>
        </w:rPr>
        <w:t>Code</w:t>
      </w:r>
      <w:r w:rsidRPr="00886BC7">
        <w:rPr>
          <w:rFonts w:ascii="Times New Roman" w:hAnsi="Times New Roman"/>
          <w:sz w:val="22"/>
          <w:szCs w:val="22"/>
        </w:rPr>
        <w:t xml:space="preserve">.  Section 525(1) of the </w:t>
      </w:r>
      <w:r w:rsidRPr="00886BC7">
        <w:rPr>
          <w:rFonts w:ascii="Times New Roman" w:hAnsi="Times New Roman"/>
          <w:i/>
          <w:iCs/>
          <w:sz w:val="22"/>
          <w:szCs w:val="22"/>
        </w:rPr>
        <w:t>Code</w:t>
      </w:r>
      <w:r w:rsidRPr="00886BC7">
        <w:rPr>
          <w:rFonts w:ascii="Times New Roman" w:hAnsi="Times New Roman"/>
          <w:sz w:val="22"/>
          <w:szCs w:val="22"/>
        </w:rPr>
        <w:t xml:space="preserve"> provides the person </w:t>
      </w:r>
      <w:r>
        <w:rPr>
          <w:rFonts w:ascii="Times New Roman" w:hAnsi="Times New Roman"/>
          <w:sz w:val="22"/>
          <w:szCs w:val="22"/>
        </w:rPr>
        <w:t xml:space="preserve">having custody of an accused </w:t>
      </w:r>
      <w:r w:rsidRPr="00886BC7">
        <w:rPr>
          <w:rFonts w:ascii="Times New Roman" w:hAnsi="Times New Roman"/>
          <w:sz w:val="22"/>
          <w:szCs w:val="22"/>
        </w:rPr>
        <w:t xml:space="preserve">is </w:t>
      </w:r>
      <w:proofErr w:type="gramStart"/>
      <w:r w:rsidRPr="00886BC7">
        <w:rPr>
          <w:rFonts w:ascii="Times New Roman" w:hAnsi="Times New Roman"/>
          <w:sz w:val="22"/>
          <w:szCs w:val="22"/>
        </w:rPr>
        <w:t>obligated</w:t>
      </w:r>
      <w:proofErr w:type="gramEnd"/>
      <w:r w:rsidRPr="00886BC7">
        <w:rPr>
          <w:rFonts w:ascii="Times New Roman" w:hAnsi="Times New Roman"/>
          <w:sz w:val="22"/>
          <w:szCs w:val="22"/>
        </w:rPr>
        <w:t xml:space="preserve"> to make this application immediately after the expiry of those 90 days.  However, s. 525(1.1) of the </w:t>
      </w:r>
      <w:r w:rsidRPr="00886BC7">
        <w:rPr>
          <w:rFonts w:ascii="Times New Roman" w:hAnsi="Times New Roman"/>
          <w:i/>
          <w:iCs/>
          <w:sz w:val="22"/>
          <w:szCs w:val="22"/>
        </w:rPr>
        <w:t>Code</w:t>
      </w:r>
      <w:r w:rsidRPr="00886BC7">
        <w:rPr>
          <w:rFonts w:ascii="Times New Roman" w:hAnsi="Times New Roman"/>
          <w:sz w:val="22"/>
          <w:szCs w:val="22"/>
        </w:rPr>
        <w:t xml:space="preserve"> contemplates the accused waiving the accused’s right to a hearing.  Further direction regarding detention review hearings is set out in s. 525 of the </w:t>
      </w:r>
      <w:r w:rsidRPr="00886BC7">
        <w:rPr>
          <w:rFonts w:ascii="Times New Roman" w:hAnsi="Times New Roman"/>
          <w:i/>
          <w:iCs/>
          <w:sz w:val="22"/>
          <w:szCs w:val="22"/>
        </w:rPr>
        <w:t>Code</w:t>
      </w:r>
      <w:r w:rsidRPr="00886BC7">
        <w:rPr>
          <w:rFonts w:ascii="Times New Roman" w:hAnsi="Times New Roman"/>
          <w:sz w:val="22"/>
          <w:szCs w:val="22"/>
        </w:rPr>
        <w:t xml:space="preserve">. </w:t>
      </w:r>
    </w:p>
    <w:p w14:paraId="2B2B1CFD" w14:textId="77777777" w:rsidR="00373D13" w:rsidRPr="00886BC7" w:rsidRDefault="00373D13" w:rsidP="00373D13">
      <w:pPr>
        <w:pStyle w:val="ListParagraph"/>
        <w:spacing w:line="276" w:lineRule="auto"/>
        <w:rPr>
          <w:rFonts w:ascii="Times New Roman" w:hAnsi="Times New Roman"/>
          <w:sz w:val="22"/>
          <w:szCs w:val="22"/>
        </w:rPr>
      </w:pPr>
    </w:p>
    <w:p w14:paraId="3003D839" w14:textId="77777777" w:rsidR="00373D13" w:rsidRDefault="00373D13" w:rsidP="00373D13">
      <w:pPr>
        <w:pStyle w:val="ListParagraph"/>
        <w:widowControl/>
        <w:numPr>
          <w:ilvl w:val="1"/>
          <w:numId w:val="30"/>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 xml:space="preserve">The court, in conjunction with representation from Community and Correctional Services and the bar, has created </w:t>
      </w:r>
      <w:proofErr w:type="gramStart"/>
      <w:r w:rsidRPr="00886BC7">
        <w:rPr>
          <w:rFonts w:ascii="Times New Roman" w:hAnsi="Times New Roman"/>
          <w:sz w:val="22"/>
          <w:szCs w:val="22"/>
        </w:rPr>
        <w:t>a number of</w:t>
      </w:r>
      <w:proofErr w:type="gramEnd"/>
      <w:r w:rsidRPr="00886BC7">
        <w:rPr>
          <w:rFonts w:ascii="Times New Roman" w:hAnsi="Times New Roman"/>
          <w:sz w:val="22"/>
          <w:szCs w:val="22"/>
        </w:rPr>
        <w:t xml:space="preserve"> forms to facilitate compliance with s. 525 of the </w:t>
      </w:r>
      <w:r w:rsidRPr="00886BC7">
        <w:rPr>
          <w:rFonts w:ascii="Times New Roman" w:hAnsi="Times New Roman"/>
          <w:i/>
          <w:iCs/>
          <w:sz w:val="22"/>
          <w:szCs w:val="22"/>
        </w:rPr>
        <w:t>Code</w:t>
      </w:r>
      <w:r w:rsidRPr="00886BC7">
        <w:rPr>
          <w:rFonts w:ascii="Times New Roman" w:hAnsi="Times New Roman"/>
          <w:sz w:val="22"/>
          <w:szCs w:val="22"/>
        </w:rPr>
        <w:t xml:space="preserve">. </w:t>
      </w:r>
    </w:p>
    <w:p w14:paraId="1E8AD308" w14:textId="77777777" w:rsidR="00373D13" w:rsidRPr="00D13A71" w:rsidRDefault="00373D13" w:rsidP="00373D13">
      <w:pPr>
        <w:pStyle w:val="ListParagraph"/>
        <w:rPr>
          <w:rFonts w:ascii="Times New Roman" w:hAnsi="Times New Roman"/>
          <w:sz w:val="22"/>
          <w:szCs w:val="22"/>
        </w:rPr>
      </w:pPr>
    </w:p>
    <w:p w14:paraId="4ECEA8F4" w14:textId="77777777" w:rsidR="00373D13" w:rsidRPr="00886BC7" w:rsidRDefault="00373D13" w:rsidP="00373D13">
      <w:pPr>
        <w:pStyle w:val="ListParagraph"/>
        <w:widowControl/>
        <w:numPr>
          <w:ilvl w:val="1"/>
          <w:numId w:val="30"/>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 xml:space="preserve">The detention review forms are available on the </w:t>
      </w:r>
      <w:r>
        <w:rPr>
          <w:rFonts w:ascii="Times New Roman" w:hAnsi="Times New Roman"/>
          <w:sz w:val="22"/>
          <w:szCs w:val="22"/>
        </w:rPr>
        <w:t>c</w:t>
      </w:r>
      <w:r w:rsidRPr="00886BC7">
        <w:rPr>
          <w:rFonts w:ascii="Times New Roman" w:hAnsi="Times New Roman"/>
          <w:sz w:val="22"/>
          <w:szCs w:val="22"/>
        </w:rPr>
        <w:t>ourt</w:t>
      </w:r>
      <w:r>
        <w:rPr>
          <w:rFonts w:ascii="Times New Roman" w:hAnsi="Times New Roman"/>
          <w:sz w:val="22"/>
          <w:szCs w:val="22"/>
        </w:rPr>
        <w:t>’s</w:t>
      </w:r>
      <w:r w:rsidRPr="00886BC7">
        <w:rPr>
          <w:rFonts w:ascii="Times New Roman" w:hAnsi="Times New Roman"/>
          <w:sz w:val="22"/>
          <w:szCs w:val="22"/>
        </w:rPr>
        <w:t xml:space="preserve"> website at </w:t>
      </w:r>
      <w:hyperlink r:id="rId27" w:history="1">
        <w:r w:rsidRPr="00845E79">
          <w:rPr>
            <w:rStyle w:val="Hyperlink"/>
            <w:rFonts w:ascii="Times New Roman" w:hAnsi="Times New Roman"/>
            <w:i/>
            <w:iCs/>
            <w:sz w:val="22"/>
            <w:szCs w:val="22"/>
          </w:rPr>
          <w:t>www.courts.pe.ca</w:t>
        </w:r>
      </w:hyperlink>
      <w:r w:rsidRPr="00AD6D23">
        <w:rPr>
          <w:rFonts w:ascii="Times New Roman" w:hAnsi="Times New Roman"/>
          <w:sz w:val="22"/>
          <w:szCs w:val="22"/>
        </w:rPr>
        <w:t>,</w:t>
      </w:r>
      <w:r w:rsidRPr="00886BC7">
        <w:rPr>
          <w:rFonts w:ascii="Times New Roman" w:hAnsi="Times New Roman"/>
          <w:sz w:val="22"/>
          <w:szCs w:val="22"/>
        </w:rPr>
        <w:t xml:space="preserve"> and the forms may also be requested from the trial coordinator, or other designated person.</w:t>
      </w:r>
    </w:p>
    <w:p w14:paraId="69348AAE" w14:textId="77777777" w:rsidR="00373D13" w:rsidRPr="00886BC7" w:rsidRDefault="00373D13" w:rsidP="00373D13">
      <w:pPr>
        <w:pStyle w:val="ListParagraph"/>
        <w:widowControl/>
        <w:autoSpaceDE/>
        <w:autoSpaceDN/>
        <w:adjustRightInd/>
        <w:spacing w:after="160" w:line="276" w:lineRule="auto"/>
        <w:ind w:left="1440"/>
        <w:rPr>
          <w:rFonts w:ascii="Times New Roman" w:hAnsi="Times New Roman"/>
          <w:sz w:val="22"/>
          <w:szCs w:val="22"/>
        </w:rPr>
      </w:pPr>
    </w:p>
    <w:p w14:paraId="1FB92096" w14:textId="77777777" w:rsidR="00373D13" w:rsidRPr="00886BC7" w:rsidRDefault="00373D13" w:rsidP="00373D13">
      <w:pPr>
        <w:pStyle w:val="ListParagraph"/>
        <w:spacing w:line="276" w:lineRule="auto"/>
        <w:rPr>
          <w:rFonts w:ascii="Times New Roman" w:hAnsi="Times New Roman"/>
          <w:sz w:val="22"/>
          <w:szCs w:val="22"/>
        </w:rPr>
      </w:pPr>
    </w:p>
    <w:p w14:paraId="1C23D922" w14:textId="77777777" w:rsidR="00373D13" w:rsidRPr="00D13A71" w:rsidRDefault="00373D13" w:rsidP="00373D13">
      <w:pPr>
        <w:pStyle w:val="ListParagraph"/>
        <w:widowControl/>
        <w:numPr>
          <w:ilvl w:val="0"/>
          <w:numId w:val="30"/>
        </w:numPr>
        <w:autoSpaceDE/>
        <w:autoSpaceDN/>
        <w:adjustRightInd/>
        <w:spacing w:after="160" w:line="276" w:lineRule="auto"/>
        <w:rPr>
          <w:rFonts w:ascii="Times New Roman" w:hAnsi="Times New Roman"/>
          <w:sz w:val="22"/>
          <w:szCs w:val="22"/>
        </w:rPr>
      </w:pPr>
      <w:r>
        <w:rPr>
          <w:rFonts w:ascii="Times New Roman" w:hAnsi="Times New Roman"/>
          <w:sz w:val="22"/>
          <w:szCs w:val="22"/>
          <w:u w:val="single"/>
        </w:rPr>
        <w:t>Procedure</w:t>
      </w:r>
    </w:p>
    <w:p w14:paraId="264DC17F" w14:textId="77777777" w:rsidR="00373D13" w:rsidRDefault="00373D13" w:rsidP="00373D13">
      <w:pPr>
        <w:pStyle w:val="ListParagraph"/>
        <w:widowControl/>
        <w:autoSpaceDE/>
        <w:autoSpaceDN/>
        <w:adjustRightInd/>
        <w:spacing w:after="160" w:line="276" w:lineRule="auto"/>
        <w:rPr>
          <w:rFonts w:ascii="Times New Roman" w:hAnsi="Times New Roman"/>
          <w:sz w:val="22"/>
          <w:szCs w:val="22"/>
        </w:rPr>
      </w:pPr>
    </w:p>
    <w:p w14:paraId="1004FE4E" w14:textId="77777777" w:rsidR="00373D13" w:rsidRPr="00274982" w:rsidRDefault="00373D13" w:rsidP="00373D13">
      <w:pPr>
        <w:pStyle w:val="ListParagraph"/>
        <w:widowControl/>
        <w:numPr>
          <w:ilvl w:val="1"/>
          <w:numId w:val="30"/>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 xml:space="preserve">First, the Provincial Correctional Centre, having </w:t>
      </w:r>
      <w:proofErr w:type="gramStart"/>
      <w:r w:rsidRPr="00886BC7">
        <w:rPr>
          <w:rFonts w:ascii="Times New Roman" w:hAnsi="Times New Roman"/>
          <w:sz w:val="22"/>
          <w:szCs w:val="22"/>
        </w:rPr>
        <w:t>the custody</w:t>
      </w:r>
      <w:proofErr w:type="gramEnd"/>
      <w:r w:rsidRPr="00886BC7">
        <w:rPr>
          <w:rFonts w:ascii="Times New Roman" w:hAnsi="Times New Roman"/>
          <w:sz w:val="22"/>
          <w:szCs w:val="22"/>
        </w:rPr>
        <w:t xml:space="preserve"> of an accused, is </w:t>
      </w:r>
      <w:r>
        <w:rPr>
          <w:rFonts w:ascii="Times New Roman" w:hAnsi="Times New Roman"/>
          <w:sz w:val="22"/>
          <w:szCs w:val="22"/>
        </w:rPr>
        <w:t>requir</w:t>
      </w:r>
      <w:r w:rsidRPr="00886BC7">
        <w:rPr>
          <w:rFonts w:ascii="Times New Roman" w:hAnsi="Times New Roman"/>
          <w:sz w:val="22"/>
          <w:szCs w:val="22"/>
        </w:rPr>
        <w:t>ed to advise the court of any accused person for which s. 525 applies, namely:</w:t>
      </w:r>
    </w:p>
    <w:p w14:paraId="2A9CAFA8" w14:textId="77777777" w:rsidR="00373D13" w:rsidRPr="00886BC7" w:rsidRDefault="00373D13" w:rsidP="00373D13">
      <w:pPr>
        <w:spacing w:line="276" w:lineRule="auto"/>
        <w:ind w:left="1440" w:right="720"/>
        <w:rPr>
          <w:rFonts w:ascii="Times New Roman" w:hAnsi="Times New Roman"/>
          <w:i/>
          <w:iCs/>
          <w:sz w:val="22"/>
          <w:szCs w:val="22"/>
        </w:rPr>
      </w:pPr>
      <w:r w:rsidRPr="00886BC7">
        <w:rPr>
          <w:rFonts w:ascii="Times New Roman" w:hAnsi="Times New Roman"/>
          <w:i/>
          <w:iCs/>
          <w:sz w:val="22"/>
          <w:szCs w:val="22"/>
        </w:rPr>
        <w:t>525 (1) … if the trial has not commenced within 90 days from</w:t>
      </w:r>
    </w:p>
    <w:p w14:paraId="580B9825" w14:textId="77777777" w:rsidR="00373D13" w:rsidRPr="00886BC7" w:rsidRDefault="00373D13" w:rsidP="00373D13">
      <w:pPr>
        <w:pStyle w:val="ListParagraph"/>
        <w:widowControl/>
        <w:numPr>
          <w:ilvl w:val="0"/>
          <w:numId w:val="29"/>
        </w:numPr>
        <w:autoSpaceDE/>
        <w:autoSpaceDN/>
        <w:adjustRightInd/>
        <w:spacing w:after="160" w:line="276" w:lineRule="auto"/>
        <w:ind w:left="1800" w:right="720" w:firstLine="0"/>
        <w:contextualSpacing w:val="0"/>
        <w:rPr>
          <w:rFonts w:ascii="Times New Roman" w:hAnsi="Times New Roman"/>
          <w:i/>
          <w:iCs/>
          <w:sz w:val="22"/>
          <w:szCs w:val="22"/>
        </w:rPr>
      </w:pPr>
      <w:r w:rsidRPr="00886BC7">
        <w:rPr>
          <w:rFonts w:ascii="Times New Roman" w:hAnsi="Times New Roman"/>
          <w:i/>
          <w:iCs/>
          <w:sz w:val="22"/>
          <w:szCs w:val="22"/>
        </w:rPr>
        <w:t xml:space="preserve">the day </w:t>
      </w:r>
      <w:proofErr w:type="gramStart"/>
      <w:r w:rsidRPr="00886BC7">
        <w:rPr>
          <w:rFonts w:ascii="Times New Roman" w:hAnsi="Times New Roman"/>
          <w:i/>
          <w:iCs/>
          <w:sz w:val="22"/>
          <w:szCs w:val="22"/>
        </w:rPr>
        <w:t>in</w:t>
      </w:r>
      <w:proofErr w:type="gramEnd"/>
      <w:r w:rsidRPr="00886BC7">
        <w:rPr>
          <w:rFonts w:ascii="Times New Roman" w:hAnsi="Times New Roman"/>
          <w:i/>
          <w:iCs/>
          <w:sz w:val="22"/>
          <w:szCs w:val="22"/>
        </w:rPr>
        <w:t xml:space="preserve"> which the accused was taken before a justice under section 503; or</w:t>
      </w:r>
    </w:p>
    <w:p w14:paraId="4FD8B4A8" w14:textId="77777777" w:rsidR="00373D13" w:rsidRPr="00886BC7" w:rsidRDefault="00373D13" w:rsidP="00373D13">
      <w:pPr>
        <w:pStyle w:val="ListParagraph"/>
        <w:widowControl/>
        <w:numPr>
          <w:ilvl w:val="0"/>
          <w:numId w:val="29"/>
        </w:numPr>
        <w:autoSpaceDE/>
        <w:autoSpaceDN/>
        <w:adjustRightInd/>
        <w:spacing w:after="160" w:line="276" w:lineRule="auto"/>
        <w:ind w:left="1800" w:right="720" w:firstLine="0"/>
        <w:contextualSpacing w:val="0"/>
        <w:rPr>
          <w:rFonts w:ascii="Times New Roman" w:hAnsi="Times New Roman"/>
          <w:i/>
          <w:iCs/>
          <w:sz w:val="22"/>
          <w:szCs w:val="22"/>
        </w:rPr>
      </w:pPr>
      <w:r w:rsidRPr="00886BC7">
        <w:rPr>
          <w:rFonts w:ascii="Times New Roman" w:hAnsi="Times New Roman"/>
          <w:i/>
          <w:iCs/>
          <w:sz w:val="22"/>
          <w:szCs w:val="22"/>
        </w:rPr>
        <w:t>in the case where an order that the accused be detained in custody has been made under section 521, paragraph 523.1(3)(b)(ii) or section 524, or a decision has been made with respect to a review under section 520, the later of the day on which the accused was taken into custody under that order and the day of the decision.</w:t>
      </w:r>
    </w:p>
    <w:p w14:paraId="47977C7A" w14:textId="77777777" w:rsidR="00373D13" w:rsidRPr="00886BC7" w:rsidRDefault="00373D13" w:rsidP="00373D13">
      <w:pPr>
        <w:pStyle w:val="ListParagraph"/>
        <w:widowControl/>
        <w:numPr>
          <w:ilvl w:val="1"/>
          <w:numId w:val="30"/>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The Provincial Correctional Centre completes and provides to the court Form 1 – Application for Detention Review.  The application for detention review is to include a copy of the documentation re</w:t>
      </w:r>
      <w:r>
        <w:rPr>
          <w:rFonts w:ascii="Times New Roman" w:hAnsi="Times New Roman"/>
          <w:sz w:val="22"/>
          <w:szCs w:val="22"/>
        </w:rPr>
        <w:t>gard</w:t>
      </w:r>
      <w:r w:rsidRPr="00886BC7">
        <w:rPr>
          <w:rFonts w:ascii="Times New Roman" w:hAnsi="Times New Roman"/>
          <w:sz w:val="22"/>
          <w:szCs w:val="22"/>
        </w:rPr>
        <w:t>ing the accused’s initial remand and any subsequent documentation addressing the accused’s remand status.</w:t>
      </w:r>
    </w:p>
    <w:p w14:paraId="198F404B" w14:textId="77777777" w:rsidR="00373D13" w:rsidRDefault="00373D13" w:rsidP="00373D13">
      <w:pPr>
        <w:pStyle w:val="ListParagraph"/>
        <w:spacing w:line="276" w:lineRule="auto"/>
        <w:rPr>
          <w:rFonts w:ascii="Times New Roman" w:hAnsi="Times New Roman"/>
          <w:sz w:val="22"/>
          <w:szCs w:val="22"/>
        </w:rPr>
      </w:pPr>
    </w:p>
    <w:p w14:paraId="27A24D45" w14:textId="77777777" w:rsidR="00373D13" w:rsidRPr="00886BC7" w:rsidRDefault="00373D13" w:rsidP="00373D13">
      <w:pPr>
        <w:pStyle w:val="ListParagraph"/>
        <w:spacing w:line="276" w:lineRule="auto"/>
        <w:rPr>
          <w:rFonts w:ascii="Times New Roman" w:hAnsi="Times New Roman"/>
          <w:sz w:val="22"/>
          <w:szCs w:val="22"/>
        </w:rPr>
      </w:pPr>
    </w:p>
    <w:p w14:paraId="187B299C" w14:textId="77777777" w:rsidR="00373D13" w:rsidRPr="00886BC7" w:rsidRDefault="00373D13" w:rsidP="00373D13">
      <w:pPr>
        <w:pStyle w:val="ListParagraph"/>
        <w:widowControl/>
        <w:numPr>
          <w:ilvl w:val="1"/>
          <w:numId w:val="30"/>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lastRenderedPageBreak/>
        <w:t xml:space="preserve">Upon receipt of the application for detention review, the court communicates with the Crown, </w:t>
      </w:r>
      <w:proofErr w:type="spellStart"/>
      <w:r w:rsidRPr="00886BC7">
        <w:rPr>
          <w:rFonts w:ascii="Times New Roman" w:hAnsi="Times New Roman"/>
          <w:sz w:val="22"/>
          <w:szCs w:val="22"/>
        </w:rPr>
        <w:t>defence</w:t>
      </w:r>
      <w:proofErr w:type="spellEnd"/>
      <w:r w:rsidRPr="00886BC7">
        <w:rPr>
          <w:rFonts w:ascii="Times New Roman" w:hAnsi="Times New Roman"/>
          <w:sz w:val="22"/>
          <w:szCs w:val="22"/>
        </w:rPr>
        <w:t xml:space="preserve"> counsel, and the Provincial Correctional Centre and provides Form 2 – Detention Review Waiver Form.  The accused (or </w:t>
      </w:r>
      <w:proofErr w:type="spellStart"/>
      <w:r w:rsidRPr="00886BC7">
        <w:rPr>
          <w:rFonts w:ascii="Times New Roman" w:hAnsi="Times New Roman"/>
          <w:sz w:val="22"/>
          <w:szCs w:val="22"/>
        </w:rPr>
        <w:t>defence</w:t>
      </w:r>
      <w:proofErr w:type="spellEnd"/>
      <w:r w:rsidRPr="00886BC7">
        <w:rPr>
          <w:rFonts w:ascii="Times New Roman" w:hAnsi="Times New Roman"/>
          <w:sz w:val="22"/>
          <w:szCs w:val="22"/>
        </w:rPr>
        <w:t xml:space="preserve"> counsel on behalf of the accused) indicates on the waiver form whether the accused does, or does not, oppose the accused’s continued detention. When the accused is </w:t>
      </w:r>
      <w:r w:rsidRPr="00A823D6">
        <w:rPr>
          <w:rFonts w:ascii="Times New Roman" w:hAnsi="Times New Roman"/>
          <w:sz w:val="22"/>
          <w:szCs w:val="22"/>
        </w:rPr>
        <w:t>self-represent</w:t>
      </w:r>
      <w:r w:rsidRPr="00886BC7">
        <w:rPr>
          <w:rFonts w:ascii="Times New Roman" w:hAnsi="Times New Roman"/>
          <w:sz w:val="22"/>
          <w:szCs w:val="22"/>
        </w:rPr>
        <w:t>ed</w:t>
      </w:r>
      <w:r w:rsidRPr="00A823D6">
        <w:rPr>
          <w:rFonts w:ascii="Times New Roman" w:hAnsi="Times New Roman"/>
          <w:sz w:val="22"/>
          <w:szCs w:val="22"/>
        </w:rPr>
        <w:t xml:space="preserve">, </w:t>
      </w:r>
      <w:r w:rsidRPr="00886BC7">
        <w:rPr>
          <w:rFonts w:ascii="Times New Roman" w:hAnsi="Times New Roman"/>
          <w:sz w:val="22"/>
          <w:szCs w:val="22"/>
        </w:rPr>
        <w:t xml:space="preserve">the Provincial Correctional Centre facilitates having the accused complete Form 2.  </w:t>
      </w:r>
    </w:p>
    <w:p w14:paraId="47F7FB78" w14:textId="77777777" w:rsidR="00373D13" w:rsidRPr="00886BC7" w:rsidRDefault="00373D13" w:rsidP="00373D13">
      <w:pPr>
        <w:pStyle w:val="ListParagraph"/>
        <w:spacing w:line="276" w:lineRule="auto"/>
        <w:rPr>
          <w:rFonts w:ascii="Times New Roman" w:hAnsi="Times New Roman"/>
          <w:sz w:val="22"/>
          <w:szCs w:val="22"/>
        </w:rPr>
      </w:pPr>
    </w:p>
    <w:p w14:paraId="0F771479" w14:textId="77777777" w:rsidR="00373D13" w:rsidRPr="00BB3A1A" w:rsidRDefault="00373D13" w:rsidP="00373D13">
      <w:pPr>
        <w:pStyle w:val="ListParagraph"/>
        <w:widowControl/>
        <w:numPr>
          <w:ilvl w:val="1"/>
          <w:numId w:val="30"/>
        </w:numPr>
        <w:autoSpaceDE/>
        <w:autoSpaceDN/>
        <w:adjustRightInd/>
        <w:spacing w:after="160" w:line="276" w:lineRule="auto"/>
        <w:rPr>
          <w:rFonts w:ascii="Times New Roman" w:hAnsi="Times New Roman"/>
          <w:sz w:val="22"/>
          <w:szCs w:val="22"/>
        </w:rPr>
      </w:pPr>
      <w:r w:rsidRPr="00BB3A1A">
        <w:rPr>
          <w:rFonts w:ascii="Times New Roman" w:hAnsi="Times New Roman"/>
          <w:sz w:val="22"/>
          <w:szCs w:val="22"/>
        </w:rPr>
        <w:t>If an accused opposes the accused’s continued detention, the court then requests a transcript of the show cause hearing be prepared by the Provincial Court, if one was held under s. 515 of the</w:t>
      </w:r>
      <w:r w:rsidRPr="00BB3A1A">
        <w:rPr>
          <w:rFonts w:ascii="Times New Roman" w:hAnsi="Times New Roman"/>
          <w:i/>
          <w:iCs/>
          <w:sz w:val="22"/>
          <w:szCs w:val="22"/>
        </w:rPr>
        <w:t xml:space="preserve"> Code</w:t>
      </w:r>
      <w:r w:rsidRPr="00BB3A1A">
        <w:rPr>
          <w:rFonts w:ascii="Times New Roman" w:hAnsi="Times New Roman"/>
          <w:sz w:val="22"/>
          <w:szCs w:val="22"/>
        </w:rPr>
        <w:t xml:space="preserve">.  Upon receipt of the transcript, the court schedules the s. 525 hearing.  If there is no transcript (for example if the accused is on </w:t>
      </w:r>
      <w:proofErr w:type="gramStart"/>
      <w:r w:rsidRPr="00BB3A1A">
        <w:rPr>
          <w:rFonts w:ascii="Times New Roman" w:hAnsi="Times New Roman"/>
          <w:sz w:val="22"/>
          <w:szCs w:val="22"/>
        </w:rPr>
        <w:t>remand</w:t>
      </w:r>
      <w:proofErr w:type="gramEnd"/>
      <w:r w:rsidRPr="00BB3A1A">
        <w:rPr>
          <w:rFonts w:ascii="Times New Roman" w:hAnsi="Times New Roman"/>
          <w:sz w:val="22"/>
          <w:szCs w:val="22"/>
        </w:rPr>
        <w:t xml:space="preserve"> by consent) the court proceeds with scheduling the s. 525 hearing. </w:t>
      </w:r>
    </w:p>
    <w:p w14:paraId="66590C51" w14:textId="77777777" w:rsidR="00373D13" w:rsidRPr="00886BC7" w:rsidRDefault="00373D13" w:rsidP="00373D13">
      <w:pPr>
        <w:pStyle w:val="ListParagraph"/>
        <w:spacing w:line="276" w:lineRule="auto"/>
        <w:rPr>
          <w:rFonts w:ascii="Times New Roman" w:hAnsi="Times New Roman"/>
          <w:sz w:val="22"/>
          <w:szCs w:val="22"/>
        </w:rPr>
      </w:pPr>
    </w:p>
    <w:p w14:paraId="013A7FA2" w14:textId="77777777" w:rsidR="00373D13" w:rsidRPr="00886BC7" w:rsidRDefault="00373D13" w:rsidP="00373D13">
      <w:pPr>
        <w:pStyle w:val="ListParagraph"/>
        <w:widowControl/>
        <w:numPr>
          <w:ilvl w:val="1"/>
          <w:numId w:val="30"/>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 xml:space="preserve">The court then completes and provides Form 3 – Notice of Detention Review Hearing and provides the notice to the Crown, </w:t>
      </w:r>
      <w:proofErr w:type="spellStart"/>
      <w:r w:rsidRPr="00886BC7">
        <w:rPr>
          <w:rFonts w:ascii="Times New Roman" w:hAnsi="Times New Roman"/>
          <w:sz w:val="22"/>
          <w:szCs w:val="22"/>
        </w:rPr>
        <w:t>defence</w:t>
      </w:r>
      <w:proofErr w:type="spellEnd"/>
      <w:r w:rsidRPr="00886BC7">
        <w:rPr>
          <w:rFonts w:ascii="Times New Roman" w:hAnsi="Times New Roman"/>
          <w:sz w:val="22"/>
          <w:szCs w:val="22"/>
        </w:rPr>
        <w:t xml:space="preserve"> counsel (if applicable) and the Provincial Correctional Centre, and the Provincial Correctional Centre provide</w:t>
      </w:r>
      <w:r>
        <w:rPr>
          <w:rFonts w:ascii="Times New Roman" w:hAnsi="Times New Roman"/>
          <w:sz w:val="22"/>
          <w:szCs w:val="22"/>
        </w:rPr>
        <w:t>s</w:t>
      </w:r>
      <w:r w:rsidRPr="00886BC7">
        <w:rPr>
          <w:rFonts w:ascii="Times New Roman" w:hAnsi="Times New Roman"/>
          <w:sz w:val="22"/>
          <w:szCs w:val="22"/>
        </w:rPr>
        <w:t xml:space="preserve"> the completed Form 3 to the accused.</w:t>
      </w:r>
    </w:p>
    <w:p w14:paraId="3C3F1529" w14:textId="77777777" w:rsidR="00373D13" w:rsidRPr="00886BC7" w:rsidRDefault="00373D13" w:rsidP="00373D13">
      <w:pPr>
        <w:pStyle w:val="ListParagraph"/>
        <w:spacing w:line="276" w:lineRule="auto"/>
        <w:rPr>
          <w:rFonts w:ascii="Times New Roman" w:hAnsi="Times New Roman"/>
          <w:sz w:val="22"/>
          <w:szCs w:val="22"/>
        </w:rPr>
      </w:pPr>
    </w:p>
    <w:p w14:paraId="5B1B9F49" w14:textId="77777777" w:rsidR="00373D13" w:rsidRPr="00886BC7" w:rsidRDefault="00373D13" w:rsidP="00373D13">
      <w:pPr>
        <w:pStyle w:val="ListParagraph"/>
        <w:widowControl/>
        <w:numPr>
          <w:ilvl w:val="1"/>
          <w:numId w:val="30"/>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 xml:space="preserve">Finally, the Crown is obligated to complete and provide Form 4 – Detention Review Information, which is to be provided to </w:t>
      </w:r>
      <w:proofErr w:type="spellStart"/>
      <w:r w:rsidRPr="00886BC7">
        <w:rPr>
          <w:rFonts w:ascii="Times New Roman" w:hAnsi="Times New Roman"/>
          <w:sz w:val="22"/>
          <w:szCs w:val="22"/>
        </w:rPr>
        <w:t>defence</w:t>
      </w:r>
      <w:proofErr w:type="spellEnd"/>
      <w:r w:rsidRPr="00886BC7">
        <w:rPr>
          <w:rFonts w:ascii="Times New Roman" w:hAnsi="Times New Roman"/>
          <w:sz w:val="22"/>
          <w:szCs w:val="22"/>
        </w:rPr>
        <w:t xml:space="preserve"> counsel (if applicable), or the accused if they are self-represent</w:t>
      </w:r>
      <w:r>
        <w:rPr>
          <w:rFonts w:ascii="Times New Roman" w:hAnsi="Times New Roman"/>
          <w:sz w:val="22"/>
          <w:szCs w:val="22"/>
        </w:rPr>
        <w:t>ed</w:t>
      </w:r>
      <w:r w:rsidRPr="00886BC7">
        <w:rPr>
          <w:rFonts w:ascii="Times New Roman" w:hAnsi="Times New Roman"/>
          <w:sz w:val="22"/>
          <w:szCs w:val="22"/>
        </w:rPr>
        <w:t xml:space="preserve"> (via the Provincial Correctional Centre)</w:t>
      </w:r>
      <w:r>
        <w:rPr>
          <w:rFonts w:ascii="Times New Roman" w:hAnsi="Times New Roman"/>
          <w:sz w:val="22"/>
          <w:szCs w:val="22"/>
        </w:rPr>
        <w:t>. The completed Form 4 is to be</w:t>
      </w:r>
      <w:r w:rsidRPr="00886BC7">
        <w:rPr>
          <w:rFonts w:ascii="Times New Roman" w:hAnsi="Times New Roman"/>
          <w:sz w:val="22"/>
          <w:szCs w:val="22"/>
        </w:rPr>
        <w:t xml:space="preserve"> filed with the court at least four days prior to the scheduled s. 525 hearing. </w:t>
      </w:r>
    </w:p>
    <w:bookmarkEnd w:id="120"/>
    <w:p w14:paraId="4DBA8D35" w14:textId="77777777" w:rsidR="00373D13" w:rsidRDefault="00373D13" w:rsidP="00373D13">
      <w:pPr>
        <w:widowControl/>
        <w:autoSpaceDE/>
        <w:autoSpaceDN/>
        <w:adjustRightInd/>
        <w:spacing w:after="200" w:line="276" w:lineRule="auto"/>
        <w:rPr>
          <w:rFonts w:ascii="Times New Roman" w:hAnsi="Times New Roman"/>
          <w:sz w:val="22"/>
          <w:szCs w:val="22"/>
          <w:lang w:val="en-CA"/>
        </w:rPr>
      </w:pPr>
      <w:r>
        <w:rPr>
          <w:rFonts w:ascii="Times New Roman" w:hAnsi="Times New Roman"/>
          <w:sz w:val="22"/>
          <w:szCs w:val="22"/>
          <w:lang w:val="en-CA"/>
        </w:rPr>
        <w:br w:type="page"/>
      </w:r>
    </w:p>
    <w:p w14:paraId="08C8145B" w14:textId="77777777" w:rsidR="00373D13" w:rsidRPr="005F1718" w:rsidRDefault="00373D13" w:rsidP="00373D13">
      <w:pPr>
        <w:pStyle w:val="Default"/>
        <w:spacing w:line="276" w:lineRule="auto"/>
        <w:ind w:left="720"/>
        <w:jc w:val="center"/>
        <w:rPr>
          <w:rFonts w:ascii="Times New Roman" w:hAnsi="Times New Roman" w:cs="Times New Roman"/>
          <w:b/>
          <w:bCs/>
          <w:sz w:val="22"/>
          <w:szCs w:val="22"/>
        </w:rPr>
      </w:pPr>
      <w:bookmarkStart w:id="121" w:name="_Hlk200977303"/>
      <w:bookmarkStart w:id="122" w:name="_Hlk201305510"/>
      <w:r w:rsidRPr="005F1718">
        <w:rPr>
          <w:rFonts w:ascii="Times New Roman" w:hAnsi="Times New Roman" w:cs="Times New Roman"/>
          <w:b/>
          <w:bCs/>
          <w:sz w:val="22"/>
          <w:szCs w:val="22"/>
        </w:rPr>
        <w:lastRenderedPageBreak/>
        <w:t>E.    INTRODUCING EVIDENCE CONTAINING HIGH POTENCY</w:t>
      </w:r>
      <w:bookmarkStart w:id="123" w:name="_Toc96079458"/>
      <w:r w:rsidRPr="005F1718">
        <w:rPr>
          <w:rFonts w:ascii="Times New Roman" w:hAnsi="Times New Roman" w:cs="Times New Roman"/>
          <w:b/>
          <w:bCs/>
          <w:sz w:val="22"/>
          <w:szCs w:val="22"/>
        </w:rPr>
        <w:t xml:space="preserve"> NARCOTICS OR OTHER HAZARDOUS SUBSTANCES</w:t>
      </w:r>
      <w:bookmarkEnd w:id="123"/>
    </w:p>
    <w:bookmarkEnd w:id="121"/>
    <w:p w14:paraId="7EC1A253" w14:textId="77777777" w:rsidR="00373D13" w:rsidRDefault="00373D13" w:rsidP="00373D13">
      <w:pPr>
        <w:spacing w:line="276" w:lineRule="auto"/>
        <w:jc w:val="center"/>
        <w:rPr>
          <w:rFonts w:ascii="Times New Roman" w:hAnsi="Times New Roman"/>
          <w:b/>
          <w:bCs/>
          <w:sz w:val="22"/>
          <w:szCs w:val="22"/>
          <w:lang w:val="en-GB"/>
        </w:rPr>
      </w:pPr>
      <w:r>
        <w:rPr>
          <w:rFonts w:ascii="Times New Roman" w:hAnsi="Times New Roman"/>
          <w:b/>
          <w:bCs/>
          <w:sz w:val="22"/>
          <w:szCs w:val="22"/>
          <w:lang w:val="en-GB"/>
        </w:rPr>
        <w:t xml:space="preserve">            (Joint Practice Direction of the Court of Appeal, Supreme Court, and Provincial Court)</w:t>
      </w:r>
    </w:p>
    <w:p w14:paraId="657D3DFD" w14:textId="77777777" w:rsidR="00373D13" w:rsidRPr="0085365C" w:rsidRDefault="00373D13" w:rsidP="00373D13">
      <w:pPr>
        <w:spacing w:line="276" w:lineRule="auto"/>
        <w:jc w:val="center"/>
        <w:rPr>
          <w:rFonts w:ascii="Times New Roman" w:hAnsi="Times New Roman"/>
          <w:b/>
          <w:bCs/>
          <w:sz w:val="22"/>
          <w:szCs w:val="22"/>
          <w:lang w:val="en-GB"/>
        </w:rPr>
      </w:pPr>
    </w:p>
    <w:p w14:paraId="10C00C39" w14:textId="77777777" w:rsidR="00373D13" w:rsidRPr="00886BC7" w:rsidRDefault="00373D13" w:rsidP="00373D13">
      <w:pPr>
        <w:pStyle w:val="ListParagraph"/>
        <w:widowControl/>
        <w:numPr>
          <w:ilvl w:val="0"/>
          <w:numId w:val="32"/>
        </w:numPr>
        <w:autoSpaceDE/>
        <w:autoSpaceDN/>
        <w:adjustRightInd/>
        <w:spacing w:after="160" w:line="276" w:lineRule="auto"/>
        <w:jc w:val="both"/>
        <w:rPr>
          <w:rFonts w:ascii="Times New Roman" w:hAnsi="Times New Roman"/>
          <w:sz w:val="22"/>
          <w:szCs w:val="22"/>
        </w:rPr>
      </w:pPr>
      <w:r w:rsidRPr="00886BC7">
        <w:rPr>
          <w:rFonts w:ascii="Times New Roman" w:hAnsi="Times New Roman"/>
          <w:bCs/>
          <w:sz w:val="22"/>
          <w:szCs w:val="22"/>
          <w:u w:val="single"/>
        </w:rPr>
        <w:t>Purpose</w:t>
      </w:r>
    </w:p>
    <w:p w14:paraId="32A19D1B" w14:textId="77777777" w:rsidR="00373D13" w:rsidRPr="00886BC7" w:rsidRDefault="00373D13" w:rsidP="00373D13">
      <w:pPr>
        <w:pStyle w:val="ListParagraph"/>
        <w:spacing w:line="276" w:lineRule="auto"/>
        <w:ind w:left="1074"/>
        <w:jc w:val="both"/>
        <w:rPr>
          <w:rFonts w:ascii="Times New Roman" w:hAnsi="Times New Roman"/>
          <w:sz w:val="22"/>
          <w:szCs w:val="22"/>
        </w:rPr>
      </w:pPr>
      <w:r w:rsidRPr="00886BC7">
        <w:rPr>
          <w:rFonts w:ascii="Times New Roman" w:hAnsi="Times New Roman"/>
          <w:sz w:val="22"/>
          <w:szCs w:val="22"/>
        </w:rPr>
        <w:t xml:space="preserve"> </w:t>
      </w:r>
    </w:p>
    <w:p w14:paraId="7D14E9B3" w14:textId="77777777" w:rsidR="00373D13" w:rsidRPr="00886BC7" w:rsidRDefault="00373D13" w:rsidP="00373D13">
      <w:pPr>
        <w:pStyle w:val="ListParagraph"/>
        <w:widowControl/>
        <w:numPr>
          <w:ilvl w:val="1"/>
          <w:numId w:val="32"/>
        </w:numPr>
        <w:autoSpaceDE/>
        <w:autoSpaceDN/>
        <w:adjustRightInd/>
        <w:spacing w:after="160" w:line="276" w:lineRule="auto"/>
        <w:jc w:val="both"/>
        <w:rPr>
          <w:rFonts w:ascii="Times New Roman" w:hAnsi="Times New Roman"/>
          <w:sz w:val="22"/>
          <w:szCs w:val="22"/>
        </w:rPr>
      </w:pPr>
      <w:r w:rsidRPr="00886BC7">
        <w:rPr>
          <w:rFonts w:ascii="Times New Roman" w:hAnsi="Times New Roman"/>
          <w:sz w:val="22"/>
          <w:szCs w:val="22"/>
          <w:lang w:val="en-GB"/>
        </w:rPr>
        <w:t xml:space="preserve">To set out the procedure for introducing evidence that contains or may contain high potency narcotics, including fentanyl and </w:t>
      </w:r>
      <w:proofErr w:type="spellStart"/>
      <w:proofErr w:type="gramStart"/>
      <w:r w:rsidRPr="00886BC7">
        <w:rPr>
          <w:rFonts w:ascii="Times New Roman" w:hAnsi="Times New Roman"/>
          <w:sz w:val="22"/>
          <w:szCs w:val="22"/>
          <w:lang w:val="en-GB"/>
        </w:rPr>
        <w:t>carfentanil</w:t>
      </w:r>
      <w:proofErr w:type="spellEnd"/>
      <w:r w:rsidRPr="00886BC7">
        <w:rPr>
          <w:rFonts w:ascii="Times New Roman" w:hAnsi="Times New Roman"/>
          <w:sz w:val="22"/>
          <w:szCs w:val="22"/>
          <w:lang w:val="en-GB"/>
        </w:rPr>
        <w:t>;</w:t>
      </w:r>
      <w:proofErr w:type="gramEnd"/>
    </w:p>
    <w:p w14:paraId="26567084" w14:textId="77777777" w:rsidR="00373D13" w:rsidRPr="00886BC7" w:rsidRDefault="00373D13" w:rsidP="00373D13">
      <w:pPr>
        <w:pStyle w:val="ListParagraph"/>
        <w:spacing w:line="276" w:lineRule="auto"/>
        <w:ind w:left="1794"/>
        <w:jc w:val="both"/>
        <w:rPr>
          <w:rFonts w:ascii="Times New Roman" w:hAnsi="Times New Roman"/>
          <w:sz w:val="22"/>
          <w:szCs w:val="22"/>
        </w:rPr>
      </w:pPr>
    </w:p>
    <w:p w14:paraId="5D272E6D" w14:textId="77777777" w:rsidR="00373D13" w:rsidRPr="00886BC7" w:rsidRDefault="00373D13" w:rsidP="00373D13">
      <w:pPr>
        <w:pStyle w:val="ListParagraph"/>
        <w:widowControl/>
        <w:numPr>
          <w:ilvl w:val="1"/>
          <w:numId w:val="32"/>
        </w:numPr>
        <w:autoSpaceDE/>
        <w:autoSpaceDN/>
        <w:adjustRightInd/>
        <w:spacing w:after="160" w:line="276" w:lineRule="auto"/>
        <w:jc w:val="both"/>
        <w:rPr>
          <w:rFonts w:ascii="Times New Roman" w:hAnsi="Times New Roman"/>
          <w:sz w:val="22"/>
          <w:szCs w:val="22"/>
        </w:rPr>
      </w:pPr>
      <w:r w:rsidRPr="00886BC7">
        <w:rPr>
          <w:rFonts w:ascii="Times New Roman" w:hAnsi="Times New Roman"/>
          <w:sz w:val="22"/>
          <w:szCs w:val="22"/>
        </w:rPr>
        <w:t>To set out the procedure for reducing or eliminating the hazards of exposure to drugs, chemicals or bodily fluids when handling crime scene exhibits (including seized items, i.e. firearms, documents, currency, equipment, bags, boxes, etc.) and when handling cross-contaminated evidence in storage with hazardous drugs, chemicals or biologicals.</w:t>
      </w:r>
    </w:p>
    <w:p w14:paraId="432CE776" w14:textId="77777777" w:rsidR="00373D13" w:rsidRPr="00886BC7" w:rsidRDefault="00373D13" w:rsidP="00373D13">
      <w:pPr>
        <w:spacing w:line="276" w:lineRule="auto"/>
        <w:ind w:left="720"/>
        <w:jc w:val="both"/>
        <w:rPr>
          <w:rFonts w:ascii="Times New Roman" w:hAnsi="Times New Roman"/>
          <w:sz w:val="22"/>
          <w:szCs w:val="22"/>
        </w:rPr>
      </w:pPr>
    </w:p>
    <w:p w14:paraId="2CB867DE" w14:textId="77777777" w:rsidR="00373D13" w:rsidRPr="00886BC7" w:rsidRDefault="00373D13" w:rsidP="00373D13">
      <w:pPr>
        <w:pStyle w:val="ListParagraph"/>
        <w:widowControl/>
        <w:numPr>
          <w:ilvl w:val="0"/>
          <w:numId w:val="32"/>
        </w:numPr>
        <w:autoSpaceDE/>
        <w:autoSpaceDN/>
        <w:adjustRightInd/>
        <w:spacing w:after="160" w:line="276" w:lineRule="auto"/>
        <w:jc w:val="both"/>
        <w:rPr>
          <w:rFonts w:ascii="Times New Roman" w:hAnsi="Times New Roman"/>
          <w:bCs/>
          <w:sz w:val="22"/>
          <w:szCs w:val="22"/>
          <w:u w:val="single"/>
          <w:lang w:val="en-GB"/>
        </w:rPr>
      </w:pPr>
      <w:r w:rsidRPr="00886BC7">
        <w:rPr>
          <w:rFonts w:ascii="Times New Roman" w:hAnsi="Times New Roman"/>
          <w:bCs/>
          <w:sz w:val="22"/>
          <w:szCs w:val="22"/>
          <w:u w:val="single"/>
          <w:lang w:val="en-GB"/>
        </w:rPr>
        <w:t>Application</w:t>
      </w:r>
    </w:p>
    <w:p w14:paraId="39758CDC" w14:textId="77777777" w:rsidR="00373D13" w:rsidRPr="00886BC7" w:rsidRDefault="00373D13" w:rsidP="00373D13">
      <w:pPr>
        <w:spacing w:line="276" w:lineRule="auto"/>
        <w:ind w:left="1074"/>
        <w:jc w:val="both"/>
        <w:rPr>
          <w:rFonts w:ascii="Times New Roman" w:hAnsi="Times New Roman"/>
          <w:sz w:val="22"/>
          <w:szCs w:val="22"/>
          <w:lang w:val="en-GB"/>
        </w:rPr>
      </w:pPr>
      <w:r w:rsidRPr="00886BC7">
        <w:rPr>
          <w:rFonts w:ascii="Times New Roman" w:hAnsi="Times New Roman"/>
          <w:sz w:val="22"/>
          <w:szCs w:val="22"/>
          <w:lang w:val="en-GB"/>
        </w:rPr>
        <w:t xml:space="preserve">This </w:t>
      </w:r>
      <w:r>
        <w:rPr>
          <w:rFonts w:ascii="Times New Roman" w:hAnsi="Times New Roman"/>
          <w:sz w:val="22"/>
          <w:szCs w:val="22"/>
          <w:lang w:val="en-GB"/>
        </w:rPr>
        <w:t>P</w:t>
      </w:r>
      <w:r w:rsidRPr="00886BC7">
        <w:rPr>
          <w:rFonts w:ascii="Times New Roman" w:hAnsi="Times New Roman"/>
          <w:sz w:val="22"/>
          <w:szCs w:val="22"/>
          <w:lang w:val="en-GB"/>
        </w:rPr>
        <w:t xml:space="preserve">ractice </w:t>
      </w:r>
      <w:r>
        <w:rPr>
          <w:rFonts w:ascii="Times New Roman" w:hAnsi="Times New Roman"/>
          <w:sz w:val="22"/>
          <w:szCs w:val="22"/>
          <w:lang w:val="en-GB"/>
        </w:rPr>
        <w:t>D</w:t>
      </w:r>
      <w:r w:rsidRPr="00886BC7">
        <w:rPr>
          <w:rFonts w:ascii="Times New Roman" w:hAnsi="Times New Roman"/>
          <w:sz w:val="22"/>
          <w:szCs w:val="22"/>
          <w:lang w:val="en-GB"/>
        </w:rPr>
        <w:t>irection applies to all courts and courthouses in the Province of Prince Edward Island, including Provincial Court, Supreme Court, and Court of Appeal.</w:t>
      </w:r>
    </w:p>
    <w:p w14:paraId="6DA9AC43" w14:textId="77777777" w:rsidR="00373D13" w:rsidRDefault="00373D13" w:rsidP="00373D13">
      <w:pPr>
        <w:spacing w:line="276" w:lineRule="auto"/>
        <w:ind w:left="720"/>
        <w:jc w:val="both"/>
        <w:rPr>
          <w:rFonts w:ascii="Times New Roman" w:hAnsi="Times New Roman"/>
          <w:sz w:val="22"/>
          <w:szCs w:val="22"/>
          <w:lang w:val="en-GB"/>
        </w:rPr>
      </w:pPr>
    </w:p>
    <w:p w14:paraId="2142661A" w14:textId="77777777" w:rsidR="00373D13" w:rsidRPr="00886BC7" w:rsidRDefault="00373D13" w:rsidP="00373D13">
      <w:pPr>
        <w:spacing w:line="276" w:lineRule="auto"/>
        <w:ind w:left="720"/>
        <w:jc w:val="both"/>
        <w:rPr>
          <w:rFonts w:ascii="Times New Roman" w:hAnsi="Times New Roman"/>
          <w:sz w:val="22"/>
          <w:szCs w:val="22"/>
          <w:lang w:val="en-GB"/>
        </w:rPr>
      </w:pPr>
    </w:p>
    <w:p w14:paraId="0B53AC52" w14:textId="77777777" w:rsidR="00373D13" w:rsidRPr="00886BC7" w:rsidRDefault="00373D13" w:rsidP="00373D13">
      <w:pPr>
        <w:pStyle w:val="ListParagraph"/>
        <w:widowControl/>
        <w:numPr>
          <w:ilvl w:val="0"/>
          <w:numId w:val="32"/>
        </w:numPr>
        <w:autoSpaceDE/>
        <w:autoSpaceDN/>
        <w:adjustRightInd/>
        <w:spacing w:after="160" w:line="276" w:lineRule="auto"/>
        <w:jc w:val="both"/>
        <w:rPr>
          <w:rFonts w:ascii="Times New Roman" w:hAnsi="Times New Roman"/>
          <w:bCs/>
          <w:sz w:val="22"/>
          <w:szCs w:val="22"/>
          <w:u w:val="single"/>
          <w:lang w:val="en-GB"/>
        </w:rPr>
      </w:pPr>
      <w:r w:rsidRPr="00886BC7">
        <w:rPr>
          <w:rFonts w:ascii="Times New Roman" w:hAnsi="Times New Roman"/>
          <w:bCs/>
          <w:sz w:val="22"/>
          <w:szCs w:val="22"/>
          <w:u w:val="single"/>
          <w:lang w:val="en-GB"/>
        </w:rPr>
        <w:t>Directions</w:t>
      </w:r>
    </w:p>
    <w:p w14:paraId="24067419" w14:textId="77777777" w:rsidR="00373D13" w:rsidRPr="00886BC7" w:rsidRDefault="00373D13" w:rsidP="00373D13">
      <w:pPr>
        <w:pStyle w:val="ListParagraph"/>
        <w:spacing w:line="276" w:lineRule="auto"/>
        <w:ind w:left="1074"/>
        <w:jc w:val="both"/>
        <w:rPr>
          <w:rFonts w:ascii="Times New Roman" w:hAnsi="Times New Roman"/>
          <w:bCs/>
          <w:sz w:val="22"/>
          <w:szCs w:val="22"/>
          <w:u w:val="single"/>
          <w:lang w:val="en-GB"/>
        </w:rPr>
      </w:pPr>
    </w:p>
    <w:p w14:paraId="26A0A04D" w14:textId="77777777" w:rsidR="00373D13" w:rsidRPr="00886BC7" w:rsidRDefault="00373D13" w:rsidP="00373D13">
      <w:pPr>
        <w:pStyle w:val="ListParagraph"/>
        <w:widowControl/>
        <w:numPr>
          <w:ilvl w:val="1"/>
          <w:numId w:val="32"/>
        </w:numPr>
        <w:autoSpaceDE/>
        <w:autoSpaceDN/>
        <w:adjustRightInd/>
        <w:spacing w:after="160" w:line="276" w:lineRule="auto"/>
        <w:jc w:val="both"/>
        <w:rPr>
          <w:rFonts w:ascii="Times New Roman" w:hAnsi="Times New Roman"/>
          <w:bCs/>
          <w:sz w:val="22"/>
          <w:szCs w:val="22"/>
          <w:u w:val="single"/>
          <w:lang w:val="en-GB"/>
        </w:rPr>
      </w:pPr>
      <w:proofErr w:type="gramStart"/>
      <w:r w:rsidRPr="00886BC7">
        <w:rPr>
          <w:rFonts w:ascii="Times New Roman" w:hAnsi="Times New Roman"/>
          <w:sz w:val="22"/>
          <w:szCs w:val="22"/>
          <w:lang w:val="en-GB"/>
        </w:rPr>
        <w:t>In the event that</w:t>
      </w:r>
      <w:proofErr w:type="gramEnd"/>
      <w:r w:rsidRPr="00886BC7">
        <w:rPr>
          <w:rFonts w:ascii="Times New Roman" w:hAnsi="Times New Roman"/>
          <w:sz w:val="22"/>
          <w:szCs w:val="22"/>
          <w:lang w:val="en-GB"/>
        </w:rPr>
        <w:t xml:space="preserve"> high potency narcotic exhibits or other hazardous substance exhibits are required to be introduced in a court proceeding, the party seeking such introduction shall endeavour to do so by admission, statement of fact, photographs and certificate of analysis.</w:t>
      </w:r>
    </w:p>
    <w:p w14:paraId="7B326CCE" w14:textId="77777777" w:rsidR="00373D13" w:rsidRPr="00886BC7" w:rsidRDefault="00373D13" w:rsidP="00373D13">
      <w:pPr>
        <w:pStyle w:val="ListParagraph"/>
        <w:spacing w:line="276" w:lineRule="auto"/>
        <w:ind w:left="1794"/>
        <w:jc w:val="both"/>
        <w:rPr>
          <w:rFonts w:ascii="Times New Roman" w:hAnsi="Times New Roman"/>
          <w:bCs/>
          <w:sz w:val="22"/>
          <w:szCs w:val="22"/>
          <w:u w:val="single"/>
          <w:lang w:val="en-GB"/>
        </w:rPr>
      </w:pPr>
    </w:p>
    <w:p w14:paraId="58851BF0" w14:textId="77777777" w:rsidR="00373D13" w:rsidRPr="00886BC7" w:rsidRDefault="00373D13" w:rsidP="00373D13">
      <w:pPr>
        <w:pStyle w:val="ListParagraph"/>
        <w:widowControl/>
        <w:numPr>
          <w:ilvl w:val="1"/>
          <w:numId w:val="32"/>
        </w:numPr>
        <w:autoSpaceDE/>
        <w:autoSpaceDN/>
        <w:adjustRightInd/>
        <w:spacing w:after="160" w:line="276" w:lineRule="auto"/>
        <w:jc w:val="both"/>
        <w:rPr>
          <w:rFonts w:ascii="Times New Roman" w:hAnsi="Times New Roman"/>
          <w:bCs/>
          <w:sz w:val="22"/>
          <w:szCs w:val="22"/>
          <w:u w:val="single"/>
          <w:lang w:val="en-GB"/>
        </w:rPr>
      </w:pPr>
      <w:r w:rsidRPr="00886BC7">
        <w:rPr>
          <w:rFonts w:ascii="Times New Roman" w:hAnsi="Times New Roman"/>
          <w:sz w:val="22"/>
          <w:szCs w:val="22"/>
          <w:lang w:val="en-GB"/>
        </w:rPr>
        <w:t>No high potency narcotic exhibits or hazardous substance exhibits shall be introduced without first obtaining the leave of the court.  Leave shall be obtained prior to the high potency narcotics or hazardous substances being brought to the courthouse.</w:t>
      </w:r>
    </w:p>
    <w:p w14:paraId="058D9ED5" w14:textId="77777777" w:rsidR="00373D13" w:rsidRPr="00886BC7" w:rsidRDefault="00373D13" w:rsidP="00373D13">
      <w:pPr>
        <w:pStyle w:val="ListParagraph"/>
        <w:rPr>
          <w:rFonts w:ascii="Times New Roman" w:hAnsi="Times New Roman"/>
          <w:sz w:val="22"/>
          <w:szCs w:val="22"/>
          <w:lang w:val="en-GB"/>
        </w:rPr>
      </w:pPr>
    </w:p>
    <w:p w14:paraId="25130049" w14:textId="77777777" w:rsidR="00373D13" w:rsidRPr="00886BC7" w:rsidRDefault="00373D13" w:rsidP="00373D13">
      <w:pPr>
        <w:pStyle w:val="ListParagraph"/>
        <w:widowControl/>
        <w:numPr>
          <w:ilvl w:val="1"/>
          <w:numId w:val="32"/>
        </w:numPr>
        <w:autoSpaceDE/>
        <w:autoSpaceDN/>
        <w:adjustRightInd/>
        <w:spacing w:after="160" w:line="276" w:lineRule="auto"/>
        <w:jc w:val="both"/>
        <w:rPr>
          <w:rFonts w:ascii="Times New Roman" w:hAnsi="Times New Roman"/>
          <w:bCs/>
          <w:sz w:val="22"/>
          <w:szCs w:val="22"/>
          <w:u w:val="single"/>
          <w:lang w:val="en-GB"/>
        </w:rPr>
      </w:pPr>
      <w:r w:rsidRPr="00886BC7">
        <w:rPr>
          <w:rFonts w:ascii="Times New Roman" w:hAnsi="Times New Roman"/>
          <w:sz w:val="22"/>
          <w:szCs w:val="22"/>
          <w:lang w:val="en-GB"/>
        </w:rPr>
        <w:t xml:space="preserve">In the event the presiding judge grants leave and admits high potency narcotic exhibits or hazardous substance exhibits into evidence, the high potency narcotic exhibits or hazardous substance exhibits shall be brought to the courthouse double bagged, sealed and clearly labelled in accordance with any policies established by the </w:t>
      </w:r>
      <w:r>
        <w:rPr>
          <w:rFonts w:ascii="Times New Roman" w:hAnsi="Times New Roman"/>
          <w:sz w:val="22"/>
          <w:szCs w:val="22"/>
          <w:lang w:val="en-GB"/>
        </w:rPr>
        <w:t>c</w:t>
      </w:r>
      <w:r w:rsidRPr="00886BC7">
        <w:rPr>
          <w:rFonts w:ascii="Times New Roman" w:hAnsi="Times New Roman"/>
          <w:sz w:val="22"/>
          <w:szCs w:val="22"/>
          <w:lang w:val="en-GB"/>
        </w:rPr>
        <w:t xml:space="preserve">ourt </w:t>
      </w:r>
      <w:r>
        <w:rPr>
          <w:rFonts w:ascii="Times New Roman" w:hAnsi="Times New Roman"/>
          <w:sz w:val="22"/>
          <w:szCs w:val="22"/>
          <w:lang w:val="en-GB"/>
        </w:rPr>
        <w:t>s</w:t>
      </w:r>
      <w:r w:rsidRPr="00886BC7">
        <w:rPr>
          <w:rFonts w:ascii="Times New Roman" w:hAnsi="Times New Roman"/>
          <w:sz w:val="22"/>
          <w:szCs w:val="22"/>
          <w:lang w:val="en-GB"/>
        </w:rPr>
        <w:t xml:space="preserve">ervices </w:t>
      </w:r>
      <w:r>
        <w:rPr>
          <w:rFonts w:ascii="Times New Roman" w:hAnsi="Times New Roman"/>
          <w:sz w:val="22"/>
          <w:szCs w:val="22"/>
          <w:lang w:val="en-GB"/>
        </w:rPr>
        <w:t>m</w:t>
      </w:r>
      <w:r w:rsidRPr="00886BC7">
        <w:rPr>
          <w:rFonts w:ascii="Times New Roman" w:hAnsi="Times New Roman"/>
          <w:sz w:val="22"/>
          <w:szCs w:val="22"/>
          <w:lang w:val="en-GB"/>
        </w:rPr>
        <w:t xml:space="preserve">anager in consultation with the Chief Justices and Chief Judge, and as amended from time to time to ensure the safety of all court participants.  Prior to any such exhibits being brought to the courthouse, the exhibit handler must confirm with the presiding judge that he or she has inspected the proposed exhibits to ensure that they are properly and securely packaged before bringing them to the courthouse to ensure there is no accidental exposure (for example that drugs are double bagged, and no staples were used to attach the Certificate(s) of Analyst to the exhibit bag(s)). </w:t>
      </w:r>
    </w:p>
    <w:p w14:paraId="64FEBF1E" w14:textId="77777777" w:rsidR="00373D13" w:rsidRPr="00886BC7" w:rsidRDefault="00373D13" w:rsidP="00373D13">
      <w:pPr>
        <w:pStyle w:val="ListParagraph"/>
        <w:rPr>
          <w:rFonts w:ascii="Times New Roman" w:hAnsi="Times New Roman"/>
          <w:sz w:val="22"/>
          <w:szCs w:val="22"/>
          <w:lang w:val="en-GB"/>
        </w:rPr>
      </w:pPr>
    </w:p>
    <w:p w14:paraId="1BF6D07F" w14:textId="77777777" w:rsidR="00373D13" w:rsidRPr="00886BC7" w:rsidRDefault="00373D13" w:rsidP="00373D13">
      <w:pPr>
        <w:pStyle w:val="ListParagraph"/>
        <w:widowControl/>
        <w:numPr>
          <w:ilvl w:val="1"/>
          <w:numId w:val="32"/>
        </w:numPr>
        <w:autoSpaceDE/>
        <w:autoSpaceDN/>
        <w:adjustRightInd/>
        <w:spacing w:after="160" w:line="276" w:lineRule="auto"/>
        <w:jc w:val="both"/>
        <w:rPr>
          <w:rFonts w:ascii="Times New Roman" w:hAnsi="Times New Roman"/>
          <w:bCs/>
          <w:sz w:val="22"/>
          <w:szCs w:val="22"/>
          <w:u w:val="single"/>
          <w:lang w:val="en-GB"/>
        </w:rPr>
      </w:pPr>
      <w:r w:rsidRPr="00886BC7">
        <w:rPr>
          <w:rFonts w:ascii="Times New Roman" w:hAnsi="Times New Roman"/>
          <w:sz w:val="22"/>
          <w:szCs w:val="22"/>
          <w:lang w:val="en-GB"/>
        </w:rPr>
        <w:lastRenderedPageBreak/>
        <w:t xml:space="preserve">Only a trained and equipped police exhibit handler and trained and equipped court personnel shall be permitted to handle the high potency narcotic exhibits or hazardous substance exhibits.  </w:t>
      </w:r>
    </w:p>
    <w:p w14:paraId="66A94F82" w14:textId="77777777" w:rsidR="00373D13" w:rsidRPr="00886BC7" w:rsidRDefault="00373D13" w:rsidP="00373D13">
      <w:pPr>
        <w:pStyle w:val="ListParagraph"/>
        <w:rPr>
          <w:rFonts w:ascii="Times New Roman" w:hAnsi="Times New Roman"/>
          <w:sz w:val="22"/>
          <w:szCs w:val="22"/>
          <w:lang w:val="en-GB"/>
        </w:rPr>
      </w:pPr>
    </w:p>
    <w:p w14:paraId="085C10FC" w14:textId="77777777" w:rsidR="00373D13" w:rsidRPr="00886BC7" w:rsidRDefault="00373D13" w:rsidP="00373D13">
      <w:pPr>
        <w:pStyle w:val="ListParagraph"/>
        <w:widowControl/>
        <w:numPr>
          <w:ilvl w:val="1"/>
          <w:numId w:val="32"/>
        </w:numPr>
        <w:autoSpaceDE/>
        <w:autoSpaceDN/>
        <w:adjustRightInd/>
        <w:spacing w:after="160" w:line="276" w:lineRule="auto"/>
        <w:jc w:val="both"/>
        <w:rPr>
          <w:rFonts w:ascii="Times New Roman" w:hAnsi="Times New Roman"/>
          <w:bCs/>
          <w:sz w:val="22"/>
          <w:szCs w:val="22"/>
          <w:u w:val="single"/>
          <w:lang w:val="en-GB"/>
        </w:rPr>
      </w:pPr>
      <w:r w:rsidRPr="00886BC7">
        <w:rPr>
          <w:rFonts w:ascii="Times New Roman" w:hAnsi="Times New Roman"/>
          <w:sz w:val="22"/>
          <w:szCs w:val="22"/>
          <w:lang w:val="en-GB"/>
        </w:rPr>
        <w:t xml:space="preserve">The court clerk will immediately notify the court manager </w:t>
      </w:r>
      <w:proofErr w:type="gramStart"/>
      <w:r w:rsidRPr="00886BC7">
        <w:rPr>
          <w:rFonts w:ascii="Times New Roman" w:hAnsi="Times New Roman"/>
          <w:sz w:val="22"/>
          <w:szCs w:val="22"/>
          <w:lang w:val="en-GB"/>
        </w:rPr>
        <w:t>in the event that</w:t>
      </w:r>
      <w:proofErr w:type="gramEnd"/>
      <w:r w:rsidRPr="00886BC7">
        <w:rPr>
          <w:rFonts w:ascii="Times New Roman" w:hAnsi="Times New Roman"/>
          <w:sz w:val="22"/>
          <w:szCs w:val="22"/>
          <w:lang w:val="en-GB"/>
        </w:rPr>
        <w:t xml:space="preserve"> the high potency narcotic exhibits or hazardous substance exhibits are admitted into evidence.</w:t>
      </w:r>
    </w:p>
    <w:p w14:paraId="4F045675" w14:textId="77777777" w:rsidR="00373D13" w:rsidRPr="00886BC7" w:rsidRDefault="00373D13" w:rsidP="00373D13">
      <w:pPr>
        <w:pStyle w:val="ListParagraph"/>
        <w:spacing w:line="276" w:lineRule="auto"/>
        <w:rPr>
          <w:rFonts w:ascii="Times New Roman" w:hAnsi="Times New Roman"/>
          <w:sz w:val="22"/>
          <w:szCs w:val="22"/>
          <w:lang w:val="en-GB"/>
        </w:rPr>
      </w:pPr>
    </w:p>
    <w:p w14:paraId="7475A835" w14:textId="77777777" w:rsidR="00373D13" w:rsidRPr="00E05266" w:rsidRDefault="00373D13" w:rsidP="00373D13">
      <w:pPr>
        <w:spacing w:line="276" w:lineRule="auto"/>
        <w:ind w:left="2154" w:hanging="720"/>
        <w:jc w:val="both"/>
        <w:rPr>
          <w:rFonts w:ascii="Times New Roman" w:hAnsi="Times New Roman"/>
          <w:i/>
          <w:iCs/>
          <w:sz w:val="22"/>
          <w:szCs w:val="22"/>
          <w:lang w:val="en-GB"/>
        </w:rPr>
      </w:pPr>
      <w:r w:rsidRPr="00E05266">
        <w:rPr>
          <w:rFonts w:ascii="Times New Roman" w:hAnsi="Times New Roman"/>
          <w:i/>
          <w:iCs/>
          <w:sz w:val="22"/>
          <w:szCs w:val="22"/>
          <w:lang w:val="en-GB"/>
        </w:rPr>
        <w:t>effective March 31, 2018</w:t>
      </w:r>
    </w:p>
    <w:bookmarkEnd w:id="122"/>
    <w:p w14:paraId="60C2F40F" w14:textId="77777777" w:rsidR="00373D13" w:rsidRPr="00886BC7" w:rsidRDefault="00373D13" w:rsidP="00373D13">
      <w:pPr>
        <w:spacing w:line="276" w:lineRule="auto"/>
        <w:ind w:left="1440" w:hanging="720"/>
        <w:jc w:val="both"/>
        <w:rPr>
          <w:rFonts w:ascii="Times New Roman" w:hAnsi="Times New Roman"/>
          <w:sz w:val="22"/>
          <w:szCs w:val="22"/>
          <w:lang w:val="en-GB"/>
        </w:rPr>
      </w:pPr>
    </w:p>
    <w:p w14:paraId="3219D890" w14:textId="77777777" w:rsidR="00373D13" w:rsidRDefault="00373D13" w:rsidP="00373D13">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2495E27B" w14:textId="77777777" w:rsidR="00373D13" w:rsidRDefault="00373D13" w:rsidP="00373D13">
      <w:pPr>
        <w:pStyle w:val="PRACTICENOTE"/>
        <w:spacing w:line="276" w:lineRule="auto"/>
        <w:rPr>
          <w:sz w:val="22"/>
          <w:szCs w:val="22"/>
          <w:u w:val="single"/>
          <w:lang w:val="en-US"/>
        </w:rPr>
      </w:pPr>
      <w:bookmarkStart w:id="124" w:name="_Hlk200977325"/>
      <w:r w:rsidRPr="00886BC7">
        <w:rPr>
          <w:sz w:val="22"/>
          <w:szCs w:val="22"/>
          <w:u w:val="single"/>
          <w:lang w:val="en-US"/>
        </w:rPr>
        <w:lastRenderedPageBreak/>
        <w:t xml:space="preserve">PART </w:t>
      </w:r>
      <w:r>
        <w:rPr>
          <w:sz w:val="22"/>
          <w:szCs w:val="22"/>
          <w:u w:val="single"/>
          <w:lang w:val="en-US"/>
        </w:rPr>
        <w:t>IX</w:t>
      </w:r>
      <w:r w:rsidRPr="00886BC7">
        <w:rPr>
          <w:sz w:val="22"/>
          <w:szCs w:val="22"/>
          <w:u w:val="single"/>
          <w:lang w:val="en-US"/>
        </w:rPr>
        <w:t xml:space="preserve"> – COSTS</w:t>
      </w:r>
    </w:p>
    <w:p w14:paraId="251E5E2E" w14:textId="77777777" w:rsidR="00373D13" w:rsidRDefault="00373D13" w:rsidP="00373D13">
      <w:pPr>
        <w:pStyle w:val="PRACTICENOTE"/>
        <w:spacing w:line="276" w:lineRule="auto"/>
        <w:rPr>
          <w:sz w:val="22"/>
          <w:szCs w:val="22"/>
          <w:u w:val="single"/>
          <w:lang w:val="en-US"/>
        </w:rPr>
      </w:pPr>
    </w:p>
    <w:p w14:paraId="190FC7DB" w14:textId="77777777" w:rsidR="00373D13" w:rsidRPr="00D0360D" w:rsidRDefault="00373D13" w:rsidP="00373D13">
      <w:pPr>
        <w:pStyle w:val="Default"/>
        <w:spacing w:line="276" w:lineRule="auto"/>
        <w:ind w:left="720"/>
        <w:jc w:val="center"/>
        <w:rPr>
          <w:rFonts w:ascii="Times New Roman" w:hAnsi="Times New Roman" w:cs="Times New Roman"/>
          <w:b/>
          <w:bCs/>
          <w:sz w:val="22"/>
          <w:szCs w:val="22"/>
        </w:rPr>
      </w:pPr>
      <w:r>
        <w:rPr>
          <w:rFonts w:ascii="Times New Roman" w:hAnsi="Times New Roman" w:cs="Times New Roman"/>
          <w:b/>
          <w:bCs/>
          <w:sz w:val="22"/>
          <w:szCs w:val="22"/>
        </w:rPr>
        <w:t>A</w:t>
      </w:r>
      <w:r w:rsidRPr="00FD56CD">
        <w:rPr>
          <w:rFonts w:ascii="Times New Roman" w:hAnsi="Times New Roman" w:cs="Times New Roman"/>
          <w:b/>
          <w:bCs/>
          <w:sz w:val="22"/>
          <w:szCs w:val="22"/>
        </w:rPr>
        <w:t>.</w:t>
      </w:r>
      <w:r>
        <w:rPr>
          <w:rFonts w:ascii="Times New Roman" w:hAnsi="Times New Roman" w:cs="Times New Roman"/>
          <w:b/>
          <w:bCs/>
          <w:sz w:val="22"/>
          <w:szCs w:val="22"/>
        </w:rPr>
        <w:t xml:space="preserve">    GENERAL</w:t>
      </w:r>
    </w:p>
    <w:p w14:paraId="0D72D86E" w14:textId="77777777" w:rsidR="00373D13" w:rsidRPr="009844AA" w:rsidRDefault="00373D13" w:rsidP="00373D13">
      <w:pPr>
        <w:pStyle w:val="PRACTICETITLE"/>
        <w:spacing w:line="276" w:lineRule="auto"/>
        <w:ind w:left="720"/>
        <w:rPr>
          <w:sz w:val="22"/>
          <w:szCs w:val="22"/>
          <w:lang w:val="en-US"/>
        </w:rPr>
      </w:pPr>
    </w:p>
    <w:bookmarkEnd w:id="124"/>
    <w:p w14:paraId="09E5AC76" w14:textId="77777777" w:rsidR="00373D13" w:rsidRPr="00886BC7" w:rsidRDefault="00373D13" w:rsidP="00373D13">
      <w:pPr>
        <w:pStyle w:val="PRACTICETITLE"/>
        <w:spacing w:line="276" w:lineRule="auto"/>
        <w:ind w:left="720"/>
        <w:jc w:val="left"/>
        <w:rPr>
          <w:b w:val="0"/>
          <w:bCs/>
          <w:sz w:val="22"/>
          <w:szCs w:val="22"/>
          <w:u w:val="single"/>
        </w:rPr>
      </w:pPr>
      <w:r>
        <w:rPr>
          <w:b w:val="0"/>
          <w:bCs/>
          <w:sz w:val="22"/>
          <w:szCs w:val="22"/>
        </w:rPr>
        <w:t>Lawyers</w:t>
      </w:r>
      <w:r w:rsidRPr="00886BC7">
        <w:rPr>
          <w:b w:val="0"/>
          <w:bCs/>
          <w:sz w:val="22"/>
          <w:szCs w:val="22"/>
        </w:rPr>
        <w:t xml:space="preserve"> and parties are reminded of the broad discretion the court has in relation to costs, as set out in the </w:t>
      </w:r>
      <w:r w:rsidRPr="00886BC7">
        <w:rPr>
          <w:b w:val="0"/>
          <w:bCs/>
          <w:i/>
          <w:iCs/>
          <w:sz w:val="22"/>
          <w:szCs w:val="22"/>
        </w:rPr>
        <w:t>Judicature Act</w:t>
      </w:r>
      <w:r>
        <w:rPr>
          <w:b w:val="0"/>
          <w:bCs/>
          <w:sz w:val="22"/>
          <w:szCs w:val="22"/>
        </w:rPr>
        <w:t>,</w:t>
      </w:r>
      <w:r w:rsidRPr="00F53C80">
        <w:rPr>
          <w:iCs/>
          <w:sz w:val="22"/>
          <w:szCs w:val="22"/>
        </w:rPr>
        <w:t xml:space="preserve"> </w:t>
      </w:r>
      <w:r w:rsidRPr="00F53C80">
        <w:rPr>
          <w:b w:val="0"/>
          <w:bCs/>
          <w:iCs/>
          <w:sz w:val="22"/>
          <w:szCs w:val="22"/>
        </w:rPr>
        <w:t>RSPEI 1988, Cap. J-2.1</w:t>
      </w:r>
      <w:r w:rsidRPr="00886BC7">
        <w:rPr>
          <w:b w:val="0"/>
          <w:bCs/>
          <w:sz w:val="22"/>
          <w:szCs w:val="22"/>
        </w:rPr>
        <w:t xml:space="preserve">: </w:t>
      </w:r>
    </w:p>
    <w:p w14:paraId="4B15DCB2" w14:textId="77777777" w:rsidR="00373D13" w:rsidRPr="00886BC7" w:rsidRDefault="00373D13" w:rsidP="00373D13">
      <w:pPr>
        <w:pStyle w:val="PRACTICETITLE"/>
        <w:spacing w:line="276" w:lineRule="auto"/>
        <w:ind w:left="1440"/>
        <w:jc w:val="left"/>
        <w:rPr>
          <w:b w:val="0"/>
          <w:bCs/>
          <w:sz w:val="22"/>
          <w:szCs w:val="22"/>
          <w:u w:val="single"/>
        </w:rPr>
      </w:pPr>
    </w:p>
    <w:p w14:paraId="20C06A7D" w14:textId="77777777" w:rsidR="00373D13" w:rsidRPr="00886BC7" w:rsidRDefault="00373D13" w:rsidP="00373D13">
      <w:pPr>
        <w:spacing w:line="276" w:lineRule="auto"/>
        <w:ind w:left="1440"/>
        <w:rPr>
          <w:rFonts w:ascii="Times New Roman" w:hAnsi="Times New Roman"/>
          <w:i/>
          <w:iCs/>
          <w:sz w:val="22"/>
          <w:szCs w:val="22"/>
        </w:rPr>
      </w:pPr>
      <w:r w:rsidRPr="00886BC7">
        <w:rPr>
          <w:rFonts w:ascii="Times New Roman" w:hAnsi="Times New Roman"/>
          <w:sz w:val="22"/>
          <w:szCs w:val="22"/>
        </w:rPr>
        <w:t xml:space="preserve">1. </w:t>
      </w:r>
      <w:r w:rsidRPr="00886BC7">
        <w:rPr>
          <w:rFonts w:ascii="Times New Roman" w:hAnsi="Times New Roman"/>
          <w:i/>
          <w:iCs/>
          <w:sz w:val="22"/>
          <w:szCs w:val="22"/>
        </w:rPr>
        <w:t xml:space="preserve">In this Act </w:t>
      </w:r>
    </w:p>
    <w:p w14:paraId="10C1FE60" w14:textId="77777777" w:rsidR="00373D13" w:rsidRPr="00886BC7" w:rsidRDefault="00373D13" w:rsidP="00373D13">
      <w:pPr>
        <w:spacing w:line="276" w:lineRule="auto"/>
        <w:ind w:left="1440"/>
        <w:rPr>
          <w:rFonts w:ascii="Times New Roman" w:hAnsi="Times New Roman"/>
          <w:i/>
          <w:iCs/>
          <w:sz w:val="22"/>
          <w:szCs w:val="22"/>
        </w:rPr>
      </w:pPr>
      <w:r w:rsidRPr="00886BC7">
        <w:rPr>
          <w:rFonts w:ascii="Times New Roman" w:hAnsi="Times New Roman"/>
          <w:i/>
          <w:iCs/>
          <w:sz w:val="22"/>
          <w:szCs w:val="22"/>
        </w:rPr>
        <w:t xml:space="preserve">(o) “proceeding” means any application, action, suit, cause or matter, including a proceeding formerly commenced by a writ of summons, third party notice, counterclaim, petition, originating summons, originating motion or in any other </w:t>
      </w:r>
      <w:proofErr w:type="gramStart"/>
      <w:r w:rsidRPr="00886BC7">
        <w:rPr>
          <w:rFonts w:ascii="Times New Roman" w:hAnsi="Times New Roman"/>
          <w:i/>
          <w:iCs/>
          <w:sz w:val="22"/>
          <w:szCs w:val="22"/>
        </w:rPr>
        <w:t>manner;</w:t>
      </w:r>
      <w:proofErr w:type="gramEnd"/>
    </w:p>
    <w:p w14:paraId="7D486EDB" w14:textId="77777777" w:rsidR="00373D13" w:rsidRPr="00886BC7" w:rsidRDefault="00373D13" w:rsidP="00373D13">
      <w:pPr>
        <w:spacing w:line="276" w:lineRule="auto"/>
        <w:ind w:left="1440"/>
        <w:rPr>
          <w:rFonts w:ascii="Times New Roman" w:hAnsi="Times New Roman"/>
          <w:i/>
          <w:iCs/>
          <w:sz w:val="22"/>
          <w:szCs w:val="22"/>
        </w:rPr>
      </w:pPr>
      <w:r w:rsidRPr="00886BC7">
        <w:rPr>
          <w:rFonts w:ascii="Times New Roman" w:hAnsi="Times New Roman"/>
          <w:i/>
          <w:iCs/>
          <w:sz w:val="22"/>
          <w:szCs w:val="22"/>
        </w:rPr>
        <w:t>….</w:t>
      </w:r>
    </w:p>
    <w:p w14:paraId="5ED1BA6C" w14:textId="77777777" w:rsidR="00373D13" w:rsidRPr="00886BC7" w:rsidRDefault="00373D13" w:rsidP="00373D13">
      <w:pPr>
        <w:spacing w:line="276" w:lineRule="auto"/>
        <w:ind w:left="1440"/>
        <w:rPr>
          <w:rFonts w:ascii="Times New Roman" w:hAnsi="Times New Roman"/>
          <w:i/>
          <w:iCs/>
          <w:sz w:val="22"/>
          <w:szCs w:val="22"/>
        </w:rPr>
      </w:pPr>
      <w:r w:rsidRPr="00886BC7">
        <w:rPr>
          <w:rFonts w:ascii="Times New Roman" w:hAnsi="Times New Roman"/>
          <w:i/>
          <w:iCs/>
          <w:sz w:val="22"/>
          <w:szCs w:val="22"/>
        </w:rPr>
        <w:t>60. (1) Unless otherwise provided by any Act, the costs of and incidental to a proceeding authorized to be taken in a court are in the discretion of the court, and the court may determine by whom and to what extent the costs shall be paid.</w:t>
      </w:r>
    </w:p>
    <w:p w14:paraId="2EE9AC9C" w14:textId="77777777" w:rsidR="00373D13" w:rsidRDefault="00373D13" w:rsidP="00373D13">
      <w:pPr>
        <w:pStyle w:val="PRACTICETITLE"/>
        <w:spacing w:line="276" w:lineRule="auto"/>
        <w:jc w:val="left"/>
        <w:rPr>
          <w:sz w:val="22"/>
          <w:szCs w:val="22"/>
          <w:lang w:val="en-US"/>
        </w:rPr>
      </w:pPr>
    </w:p>
    <w:p w14:paraId="558F9B50" w14:textId="77777777" w:rsidR="00373D13" w:rsidRDefault="00373D13" w:rsidP="00373D13">
      <w:pPr>
        <w:widowControl/>
        <w:autoSpaceDE/>
        <w:autoSpaceDN/>
        <w:adjustRightInd/>
        <w:spacing w:after="200" w:line="276" w:lineRule="auto"/>
        <w:rPr>
          <w:rFonts w:ascii="Times New Roman" w:hAnsi="Times New Roman"/>
          <w:b/>
          <w:sz w:val="22"/>
          <w:szCs w:val="22"/>
        </w:rPr>
      </w:pPr>
      <w:r>
        <w:rPr>
          <w:sz w:val="22"/>
          <w:szCs w:val="22"/>
        </w:rPr>
        <w:br w:type="page"/>
      </w:r>
    </w:p>
    <w:p w14:paraId="01462036" w14:textId="77777777" w:rsidR="00373D13" w:rsidRPr="00D0360D" w:rsidRDefault="00373D13" w:rsidP="00373D13">
      <w:pPr>
        <w:pStyle w:val="Default"/>
        <w:spacing w:line="276" w:lineRule="auto"/>
        <w:ind w:left="720"/>
        <w:jc w:val="center"/>
        <w:rPr>
          <w:rFonts w:ascii="Times New Roman" w:hAnsi="Times New Roman" w:cs="Times New Roman"/>
          <w:b/>
          <w:bCs/>
          <w:sz w:val="22"/>
          <w:szCs w:val="22"/>
        </w:rPr>
      </w:pPr>
      <w:bookmarkStart w:id="125" w:name="_Hlk200977342"/>
      <w:bookmarkStart w:id="126" w:name="_Hlk201305539"/>
      <w:r>
        <w:rPr>
          <w:rFonts w:ascii="Times New Roman" w:hAnsi="Times New Roman" w:cs="Times New Roman"/>
          <w:b/>
          <w:bCs/>
          <w:sz w:val="22"/>
          <w:szCs w:val="22"/>
        </w:rPr>
        <w:lastRenderedPageBreak/>
        <w:t>B</w:t>
      </w:r>
      <w:r w:rsidRPr="00FD56CD">
        <w:rPr>
          <w:rFonts w:ascii="Times New Roman" w:hAnsi="Times New Roman" w:cs="Times New Roman"/>
          <w:b/>
          <w:bCs/>
          <w:sz w:val="22"/>
          <w:szCs w:val="22"/>
        </w:rPr>
        <w:t>.</w:t>
      </w:r>
      <w:r>
        <w:rPr>
          <w:rFonts w:ascii="Times New Roman" w:hAnsi="Times New Roman" w:cs="Times New Roman"/>
          <w:b/>
          <w:bCs/>
          <w:sz w:val="22"/>
          <w:szCs w:val="22"/>
        </w:rPr>
        <w:t xml:space="preserve">    COSTS GUIDE</w:t>
      </w:r>
    </w:p>
    <w:bookmarkEnd w:id="125"/>
    <w:p w14:paraId="7A4E6A6A" w14:textId="77777777" w:rsidR="00373D13" w:rsidRPr="00902577" w:rsidRDefault="00373D13" w:rsidP="00373D13">
      <w:pPr>
        <w:spacing w:line="276" w:lineRule="auto"/>
        <w:jc w:val="center"/>
        <w:rPr>
          <w:rFonts w:ascii="Times New Roman" w:hAnsi="Times New Roman"/>
          <w:b/>
          <w:bCs/>
          <w:sz w:val="22"/>
          <w:szCs w:val="22"/>
        </w:rPr>
      </w:pPr>
      <w:r>
        <w:rPr>
          <w:rFonts w:ascii="Times New Roman" w:hAnsi="Times New Roman"/>
          <w:b/>
          <w:bCs/>
          <w:sz w:val="22"/>
          <w:szCs w:val="22"/>
        </w:rPr>
        <w:t>(Joint Practice Direction of the Court of Appeal and Supreme Court)</w:t>
      </w:r>
    </w:p>
    <w:p w14:paraId="2D556A8F" w14:textId="77777777" w:rsidR="00373D13" w:rsidRDefault="00373D13" w:rsidP="00373D13">
      <w:pPr>
        <w:spacing w:line="276" w:lineRule="auto"/>
        <w:rPr>
          <w:rFonts w:ascii="Times New Roman" w:hAnsi="Times New Roman"/>
          <w:sz w:val="22"/>
          <w:szCs w:val="22"/>
        </w:rPr>
      </w:pPr>
    </w:p>
    <w:p w14:paraId="40E5AD51" w14:textId="77777777" w:rsidR="00373D13" w:rsidRPr="00F1769A" w:rsidRDefault="00373D13" w:rsidP="00373D13">
      <w:pPr>
        <w:spacing w:line="276" w:lineRule="auto"/>
        <w:rPr>
          <w:rFonts w:ascii="Times New Roman" w:hAnsi="Times New Roman"/>
          <w:sz w:val="22"/>
          <w:szCs w:val="22"/>
        </w:rPr>
      </w:pPr>
      <w:r w:rsidRPr="00F1769A">
        <w:rPr>
          <w:rFonts w:ascii="Times New Roman" w:hAnsi="Times New Roman"/>
          <w:sz w:val="22"/>
          <w:szCs w:val="22"/>
        </w:rPr>
        <w:t xml:space="preserve">The purpose of this Costs Guide is to provide </w:t>
      </w:r>
      <w:r w:rsidRPr="00F1769A">
        <w:rPr>
          <w:rFonts w:ascii="Times New Roman" w:hAnsi="Times New Roman"/>
          <w:color w:val="000000" w:themeColor="text1"/>
          <w:sz w:val="22"/>
          <w:szCs w:val="22"/>
        </w:rPr>
        <w:t xml:space="preserve">guidance to the profession </w:t>
      </w:r>
      <w:r w:rsidRPr="00F1769A">
        <w:rPr>
          <w:rFonts w:ascii="Times New Roman" w:hAnsi="Times New Roman"/>
          <w:sz w:val="22"/>
          <w:szCs w:val="22"/>
        </w:rPr>
        <w:t xml:space="preserve">in matters involved in fixing costs of proceedings and steps in proceedings </w:t>
      </w:r>
      <w:r w:rsidRPr="00F1769A">
        <w:rPr>
          <w:rFonts w:ascii="Times New Roman" w:hAnsi="Times New Roman"/>
          <w:color w:val="000000" w:themeColor="text1"/>
          <w:sz w:val="22"/>
          <w:szCs w:val="22"/>
        </w:rPr>
        <w:t xml:space="preserve">by courts (judges) </w:t>
      </w:r>
      <w:r w:rsidRPr="00F1769A">
        <w:rPr>
          <w:rFonts w:ascii="Times New Roman" w:hAnsi="Times New Roman"/>
          <w:sz w:val="22"/>
          <w:szCs w:val="22"/>
        </w:rPr>
        <w:t xml:space="preserve">under the </w:t>
      </w:r>
      <w:r w:rsidRPr="00F53C80">
        <w:rPr>
          <w:rFonts w:ascii="Times New Roman" w:hAnsi="Times New Roman"/>
          <w:bCs/>
          <w:i/>
          <w:iCs/>
          <w:sz w:val="22"/>
          <w:szCs w:val="22"/>
        </w:rPr>
        <w:t>Rules of Civil Procedure</w:t>
      </w:r>
      <w:r w:rsidRPr="00F1769A">
        <w:rPr>
          <w:rFonts w:ascii="Times New Roman" w:hAnsi="Times New Roman"/>
          <w:sz w:val="22"/>
          <w:szCs w:val="22"/>
        </w:rPr>
        <w:t xml:space="preserve">.  </w:t>
      </w:r>
    </w:p>
    <w:p w14:paraId="4636CD33" w14:textId="77777777" w:rsidR="00373D13" w:rsidRPr="00F1769A" w:rsidRDefault="00373D13" w:rsidP="00373D13">
      <w:pPr>
        <w:spacing w:line="276" w:lineRule="auto"/>
        <w:rPr>
          <w:rFonts w:ascii="Times New Roman" w:hAnsi="Times New Roman"/>
          <w:sz w:val="22"/>
          <w:szCs w:val="22"/>
        </w:rPr>
      </w:pPr>
    </w:p>
    <w:p w14:paraId="3F6AF006" w14:textId="77777777" w:rsidR="00373D13" w:rsidRPr="00F1769A" w:rsidRDefault="00373D13" w:rsidP="00373D13">
      <w:pPr>
        <w:spacing w:line="276" w:lineRule="auto"/>
        <w:rPr>
          <w:rFonts w:ascii="Times New Roman" w:hAnsi="Times New Roman"/>
          <w:sz w:val="22"/>
          <w:szCs w:val="22"/>
        </w:rPr>
      </w:pPr>
      <w:r w:rsidRPr="00F1769A">
        <w:rPr>
          <w:rFonts w:ascii="Times New Roman" w:hAnsi="Times New Roman"/>
          <w:sz w:val="22"/>
          <w:szCs w:val="22"/>
        </w:rPr>
        <w:t xml:space="preserve">Costs of proceedings </w:t>
      </w:r>
      <w:proofErr w:type="gramStart"/>
      <w:r w:rsidRPr="00F1769A">
        <w:rPr>
          <w:rFonts w:ascii="Times New Roman" w:hAnsi="Times New Roman"/>
          <w:sz w:val="22"/>
          <w:szCs w:val="22"/>
        </w:rPr>
        <w:t>is</w:t>
      </w:r>
      <w:proofErr w:type="gramEnd"/>
      <w:r w:rsidRPr="00F1769A">
        <w:rPr>
          <w:rFonts w:ascii="Times New Roman" w:hAnsi="Times New Roman"/>
          <w:sz w:val="22"/>
          <w:szCs w:val="22"/>
        </w:rPr>
        <w:t xml:space="preserve"> governed by s.</w:t>
      </w:r>
      <w:r>
        <w:rPr>
          <w:rFonts w:ascii="Times New Roman" w:hAnsi="Times New Roman"/>
          <w:sz w:val="22"/>
          <w:szCs w:val="22"/>
        </w:rPr>
        <w:t xml:space="preserve"> </w:t>
      </w:r>
      <w:r w:rsidRPr="00F1769A">
        <w:rPr>
          <w:rFonts w:ascii="Times New Roman" w:hAnsi="Times New Roman"/>
          <w:sz w:val="22"/>
          <w:szCs w:val="22"/>
        </w:rPr>
        <w:t xml:space="preserve">60(1) of the </w:t>
      </w:r>
      <w:r w:rsidRPr="00F53C80">
        <w:rPr>
          <w:rFonts w:ascii="Times New Roman" w:hAnsi="Times New Roman"/>
          <w:bCs/>
          <w:i/>
          <w:sz w:val="22"/>
          <w:szCs w:val="22"/>
        </w:rPr>
        <w:t>Judicature Act</w:t>
      </w:r>
      <w:r w:rsidRPr="00F1769A">
        <w:rPr>
          <w:rFonts w:ascii="Times New Roman" w:hAnsi="Times New Roman"/>
          <w:sz w:val="22"/>
          <w:szCs w:val="22"/>
        </w:rPr>
        <w:t xml:space="preserve"> and </w:t>
      </w:r>
      <w:r w:rsidRPr="00A8008B">
        <w:rPr>
          <w:rFonts w:ascii="Times New Roman" w:hAnsi="Times New Roman"/>
          <w:i/>
          <w:iCs/>
          <w:sz w:val="22"/>
          <w:szCs w:val="22"/>
        </w:rPr>
        <w:t>Rule</w:t>
      </w:r>
      <w:r w:rsidRPr="00F1769A">
        <w:rPr>
          <w:rFonts w:ascii="Times New Roman" w:hAnsi="Times New Roman"/>
          <w:sz w:val="22"/>
          <w:szCs w:val="22"/>
        </w:rPr>
        <w:t xml:space="preserve"> 57 of the </w:t>
      </w:r>
      <w:r w:rsidRPr="00F53C80">
        <w:rPr>
          <w:rFonts w:ascii="Times New Roman" w:hAnsi="Times New Roman"/>
          <w:bCs/>
          <w:i/>
          <w:iCs/>
          <w:sz w:val="22"/>
          <w:szCs w:val="22"/>
        </w:rPr>
        <w:t>Rules of Civil Procedure</w:t>
      </w:r>
      <w:r w:rsidRPr="00F1769A">
        <w:rPr>
          <w:rFonts w:ascii="Times New Roman" w:hAnsi="Times New Roman"/>
          <w:i/>
          <w:sz w:val="22"/>
          <w:szCs w:val="22"/>
        </w:rPr>
        <w:t xml:space="preserve">. </w:t>
      </w:r>
      <w:r w:rsidRPr="00F1769A">
        <w:rPr>
          <w:rFonts w:ascii="Times New Roman" w:hAnsi="Times New Roman"/>
          <w:sz w:val="22"/>
          <w:szCs w:val="22"/>
        </w:rPr>
        <w:t xml:space="preserve"> The</w:t>
      </w:r>
      <w:r w:rsidRPr="00F1769A">
        <w:rPr>
          <w:rFonts w:ascii="Times New Roman" w:hAnsi="Times New Roman"/>
          <w:i/>
          <w:sz w:val="22"/>
          <w:szCs w:val="22"/>
        </w:rPr>
        <w:t xml:space="preserve"> </w:t>
      </w:r>
      <w:r w:rsidRPr="00F53C80">
        <w:rPr>
          <w:rFonts w:ascii="Times New Roman" w:hAnsi="Times New Roman"/>
          <w:bCs/>
          <w:i/>
          <w:sz w:val="22"/>
          <w:szCs w:val="22"/>
        </w:rPr>
        <w:t>Judicature Act</w:t>
      </w:r>
      <w:r w:rsidRPr="00F1769A">
        <w:rPr>
          <w:rFonts w:ascii="Times New Roman" w:hAnsi="Times New Roman"/>
          <w:sz w:val="22"/>
          <w:szCs w:val="22"/>
        </w:rPr>
        <w:t xml:space="preserve"> states:</w:t>
      </w:r>
    </w:p>
    <w:p w14:paraId="0486EF80" w14:textId="77777777" w:rsidR="00373D13" w:rsidRPr="00F1769A" w:rsidRDefault="00373D13" w:rsidP="00373D13">
      <w:pPr>
        <w:spacing w:line="276" w:lineRule="auto"/>
        <w:rPr>
          <w:rFonts w:ascii="Times New Roman" w:hAnsi="Times New Roman"/>
          <w:sz w:val="22"/>
          <w:szCs w:val="22"/>
        </w:rPr>
      </w:pPr>
    </w:p>
    <w:p w14:paraId="479EA265" w14:textId="77777777" w:rsidR="00373D13" w:rsidRPr="00F53C80" w:rsidRDefault="00373D13" w:rsidP="00373D13">
      <w:pPr>
        <w:spacing w:line="276" w:lineRule="auto"/>
        <w:ind w:left="720"/>
        <w:jc w:val="both"/>
        <w:rPr>
          <w:rFonts w:ascii="Times New Roman" w:hAnsi="Times New Roman"/>
          <w:bCs/>
          <w:i/>
          <w:sz w:val="22"/>
          <w:szCs w:val="22"/>
        </w:rPr>
      </w:pPr>
      <w:r w:rsidRPr="00F1769A">
        <w:rPr>
          <w:rFonts w:ascii="Times New Roman" w:hAnsi="Times New Roman"/>
          <w:i/>
          <w:sz w:val="22"/>
          <w:szCs w:val="22"/>
        </w:rPr>
        <w:t>60.</w:t>
      </w:r>
      <w:r w:rsidRPr="00F1769A">
        <w:rPr>
          <w:rFonts w:ascii="Times New Roman" w:hAnsi="Times New Roman"/>
          <w:i/>
          <w:sz w:val="22"/>
          <w:szCs w:val="22"/>
        </w:rPr>
        <w:tab/>
      </w:r>
      <w:r w:rsidRPr="00F53C80">
        <w:rPr>
          <w:rFonts w:ascii="Times New Roman" w:hAnsi="Times New Roman"/>
          <w:bCs/>
          <w:i/>
          <w:sz w:val="22"/>
          <w:szCs w:val="22"/>
        </w:rPr>
        <w:t>Costs</w:t>
      </w:r>
    </w:p>
    <w:p w14:paraId="2BC8CC91" w14:textId="77777777" w:rsidR="00373D13" w:rsidRPr="00F1769A" w:rsidRDefault="00373D13" w:rsidP="00373D13">
      <w:pPr>
        <w:spacing w:line="276" w:lineRule="auto"/>
        <w:ind w:left="2160" w:hanging="720"/>
        <w:rPr>
          <w:rFonts w:ascii="Times New Roman" w:hAnsi="Times New Roman"/>
          <w:sz w:val="22"/>
          <w:szCs w:val="22"/>
        </w:rPr>
      </w:pPr>
      <w:r w:rsidRPr="00F1769A">
        <w:rPr>
          <w:rFonts w:ascii="Times New Roman" w:hAnsi="Times New Roman"/>
          <w:i/>
          <w:sz w:val="22"/>
          <w:szCs w:val="22"/>
        </w:rPr>
        <w:t>(1)</w:t>
      </w:r>
      <w:r>
        <w:rPr>
          <w:rFonts w:ascii="Times New Roman" w:hAnsi="Times New Roman"/>
          <w:i/>
          <w:sz w:val="22"/>
          <w:szCs w:val="22"/>
        </w:rPr>
        <w:tab/>
      </w:r>
      <w:r w:rsidRPr="00F1769A">
        <w:rPr>
          <w:rFonts w:ascii="Times New Roman" w:hAnsi="Times New Roman"/>
          <w:i/>
          <w:sz w:val="22"/>
          <w:szCs w:val="22"/>
        </w:rPr>
        <w:t xml:space="preserve">Unless otherwise provided by any Act, the costs of and incidental to a proceeding authorized to be taken in a court are in the discretion of the court, and the court may determine by whom and to what extent the costs shall be paid. </w:t>
      </w:r>
    </w:p>
    <w:p w14:paraId="515CA247" w14:textId="77777777" w:rsidR="00373D13" w:rsidRPr="00F1769A" w:rsidRDefault="00373D13" w:rsidP="00373D13">
      <w:pPr>
        <w:spacing w:line="276" w:lineRule="auto"/>
        <w:ind w:left="2160" w:hanging="720"/>
        <w:jc w:val="both"/>
        <w:rPr>
          <w:rFonts w:ascii="Times New Roman" w:hAnsi="Times New Roman"/>
          <w:sz w:val="22"/>
          <w:szCs w:val="22"/>
        </w:rPr>
      </w:pPr>
    </w:p>
    <w:p w14:paraId="69CA6232" w14:textId="77777777" w:rsidR="00373D13" w:rsidRPr="00F1769A" w:rsidRDefault="00373D13" w:rsidP="00373D13">
      <w:pPr>
        <w:spacing w:line="276" w:lineRule="auto"/>
        <w:rPr>
          <w:rFonts w:ascii="Times New Roman" w:hAnsi="Times New Roman"/>
          <w:sz w:val="22"/>
          <w:szCs w:val="22"/>
        </w:rPr>
      </w:pPr>
      <w:r w:rsidRPr="00F1769A">
        <w:rPr>
          <w:rFonts w:ascii="Times New Roman" w:hAnsi="Times New Roman"/>
          <w:sz w:val="22"/>
          <w:szCs w:val="22"/>
        </w:rPr>
        <w:t xml:space="preserve">The </w:t>
      </w:r>
      <w:r w:rsidRPr="00F53C80">
        <w:rPr>
          <w:rFonts w:ascii="Times New Roman" w:hAnsi="Times New Roman"/>
          <w:bCs/>
          <w:i/>
          <w:iCs/>
          <w:sz w:val="22"/>
          <w:szCs w:val="22"/>
        </w:rPr>
        <w:t>Rules of Civil Procedure</w:t>
      </w:r>
      <w:r w:rsidRPr="00F1769A">
        <w:rPr>
          <w:rFonts w:ascii="Times New Roman" w:hAnsi="Times New Roman"/>
          <w:sz w:val="22"/>
          <w:szCs w:val="22"/>
        </w:rPr>
        <w:t xml:space="preserve"> </w:t>
      </w:r>
      <w:proofErr w:type="gramStart"/>
      <w:r w:rsidRPr="00F1769A">
        <w:rPr>
          <w:rFonts w:ascii="Times New Roman" w:hAnsi="Times New Roman"/>
          <w:sz w:val="22"/>
          <w:szCs w:val="22"/>
        </w:rPr>
        <w:t>sets</w:t>
      </w:r>
      <w:proofErr w:type="gramEnd"/>
      <w:r w:rsidRPr="00F1769A">
        <w:rPr>
          <w:rFonts w:ascii="Times New Roman" w:hAnsi="Times New Roman"/>
          <w:sz w:val="22"/>
          <w:szCs w:val="22"/>
        </w:rPr>
        <w:t xml:space="preserve"> out general principles applicable to all proceedings:</w:t>
      </w:r>
    </w:p>
    <w:p w14:paraId="1426014B" w14:textId="77777777" w:rsidR="00373D13" w:rsidRPr="00F1769A" w:rsidRDefault="00373D13" w:rsidP="00373D13">
      <w:pPr>
        <w:spacing w:line="276" w:lineRule="auto"/>
        <w:rPr>
          <w:rFonts w:ascii="Times New Roman" w:hAnsi="Times New Roman"/>
          <w:sz w:val="22"/>
          <w:szCs w:val="22"/>
        </w:rPr>
      </w:pPr>
    </w:p>
    <w:p w14:paraId="110C47A8" w14:textId="77777777" w:rsidR="00373D13" w:rsidRPr="00352C6B" w:rsidRDefault="00373D13" w:rsidP="00373D13">
      <w:pPr>
        <w:tabs>
          <w:tab w:val="left" w:pos="-1080"/>
          <w:tab w:val="left" w:pos="-720"/>
          <w:tab w:val="left" w:pos="0"/>
          <w:tab w:val="left" w:pos="630"/>
          <w:tab w:val="left" w:pos="1170"/>
          <w:tab w:val="left" w:pos="1710"/>
          <w:tab w:val="left" w:pos="2250"/>
          <w:tab w:val="left" w:pos="2790"/>
          <w:tab w:val="left" w:pos="6480"/>
        </w:tabs>
        <w:spacing w:after="107" w:line="276" w:lineRule="auto"/>
        <w:ind w:left="630"/>
        <w:rPr>
          <w:rFonts w:ascii="Times New Roman" w:hAnsi="Times New Roman"/>
          <w:i/>
          <w:sz w:val="22"/>
          <w:szCs w:val="22"/>
          <w:lang w:val="en-GB"/>
        </w:rPr>
      </w:pPr>
      <w:bookmarkStart w:id="127" w:name="_Hlk201232533"/>
      <w:r w:rsidRPr="00352C6B">
        <w:rPr>
          <w:rFonts w:ascii="Times New Roman" w:hAnsi="Times New Roman"/>
          <w:i/>
          <w:sz w:val="22"/>
          <w:szCs w:val="22"/>
          <w:u w:val="single"/>
          <w:lang w:val="en-GB"/>
        </w:rPr>
        <w:t>INTERPRETATION</w:t>
      </w:r>
    </w:p>
    <w:p w14:paraId="1F25AE5B" w14:textId="77777777" w:rsidR="00373D13" w:rsidRPr="00F53C80" w:rsidRDefault="00373D13" w:rsidP="00373D13">
      <w:pPr>
        <w:tabs>
          <w:tab w:val="left" w:pos="-1080"/>
          <w:tab w:val="left" w:pos="-720"/>
          <w:tab w:val="left" w:pos="0"/>
          <w:tab w:val="left" w:pos="630"/>
          <w:tab w:val="left" w:pos="1170"/>
          <w:tab w:val="left" w:pos="1710"/>
          <w:tab w:val="left" w:pos="2250"/>
          <w:tab w:val="left" w:pos="2790"/>
          <w:tab w:val="left" w:pos="6480"/>
        </w:tabs>
        <w:spacing w:after="107" w:line="276" w:lineRule="auto"/>
        <w:ind w:left="630"/>
        <w:rPr>
          <w:rFonts w:ascii="Times New Roman" w:hAnsi="Times New Roman"/>
          <w:i/>
          <w:sz w:val="22"/>
          <w:szCs w:val="22"/>
          <w:lang w:val="en-GB"/>
        </w:rPr>
      </w:pPr>
      <w:r w:rsidRPr="00F53C80">
        <w:rPr>
          <w:rFonts w:ascii="Times New Roman" w:hAnsi="Times New Roman"/>
          <w:i/>
          <w:sz w:val="22"/>
          <w:szCs w:val="22"/>
          <w:lang w:val="en-GB"/>
        </w:rPr>
        <w:t>General Principle</w:t>
      </w:r>
    </w:p>
    <w:p w14:paraId="039EA6FD" w14:textId="77777777" w:rsidR="00373D13" w:rsidRPr="00F1769A" w:rsidRDefault="00373D13" w:rsidP="00373D13">
      <w:pPr>
        <w:tabs>
          <w:tab w:val="left" w:pos="-1080"/>
          <w:tab w:val="left" w:pos="-720"/>
          <w:tab w:val="left" w:pos="0"/>
          <w:tab w:val="left" w:pos="630"/>
          <w:tab w:val="left" w:pos="1170"/>
          <w:tab w:val="left" w:pos="1710"/>
          <w:tab w:val="left" w:pos="2250"/>
          <w:tab w:val="left" w:pos="2790"/>
          <w:tab w:val="left" w:pos="6480"/>
        </w:tabs>
        <w:spacing w:after="107" w:line="276" w:lineRule="auto"/>
        <w:ind w:left="1440" w:hanging="1170"/>
        <w:rPr>
          <w:rFonts w:ascii="Times New Roman" w:hAnsi="Times New Roman"/>
          <w:i/>
          <w:sz w:val="22"/>
          <w:szCs w:val="22"/>
          <w:lang w:val="en-GB"/>
        </w:rPr>
      </w:pPr>
      <w:r>
        <w:rPr>
          <w:rFonts w:ascii="Times New Roman" w:hAnsi="Times New Roman"/>
          <w:i/>
          <w:lang w:val="en-GB"/>
        </w:rPr>
        <w:tab/>
      </w:r>
      <w:r w:rsidRPr="00352C6B">
        <w:rPr>
          <w:rFonts w:ascii="Times New Roman" w:hAnsi="Times New Roman"/>
          <w:i/>
          <w:sz w:val="22"/>
          <w:szCs w:val="22"/>
          <w:lang w:val="en-GB"/>
        </w:rPr>
        <w:t>1.04</w:t>
      </w:r>
      <w:r w:rsidRPr="00F1769A">
        <w:rPr>
          <w:rFonts w:ascii="Times New Roman" w:hAnsi="Times New Roman"/>
          <w:i/>
          <w:sz w:val="22"/>
          <w:szCs w:val="22"/>
          <w:lang w:val="en-GB"/>
        </w:rPr>
        <w:tab/>
        <w:t>(1)</w:t>
      </w:r>
      <w:r w:rsidRPr="00F1769A">
        <w:rPr>
          <w:rFonts w:ascii="Times New Roman" w:hAnsi="Times New Roman"/>
          <w:i/>
          <w:sz w:val="22"/>
          <w:szCs w:val="22"/>
          <w:lang w:val="en-GB"/>
        </w:rPr>
        <w:tab/>
        <w:t xml:space="preserve">These </w:t>
      </w:r>
      <w:r>
        <w:rPr>
          <w:rFonts w:ascii="Times New Roman" w:hAnsi="Times New Roman"/>
          <w:i/>
          <w:sz w:val="22"/>
          <w:szCs w:val="22"/>
          <w:lang w:val="en-GB"/>
        </w:rPr>
        <w:t>r</w:t>
      </w:r>
      <w:r w:rsidRPr="00F1769A">
        <w:rPr>
          <w:rFonts w:ascii="Times New Roman" w:hAnsi="Times New Roman"/>
          <w:i/>
          <w:sz w:val="22"/>
          <w:szCs w:val="22"/>
          <w:lang w:val="en-GB"/>
        </w:rPr>
        <w:t>ules shall be liberally construed to secure the just, most expeditious and leas</w:t>
      </w:r>
      <w:r>
        <w:rPr>
          <w:rFonts w:ascii="Times New Roman" w:hAnsi="Times New Roman"/>
          <w:i/>
          <w:lang w:val="en-GB"/>
        </w:rPr>
        <w:t xml:space="preserve">t </w:t>
      </w:r>
      <w:r w:rsidRPr="00F1769A">
        <w:rPr>
          <w:rFonts w:ascii="Times New Roman" w:hAnsi="Times New Roman"/>
          <w:i/>
          <w:sz w:val="22"/>
          <w:szCs w:val="22"/>
          <w:lang w:val="en-GB"/>
        </w:rPr>
        <w:t>expensive determination of every civil proceeding on its merits.</w:t>
      </w:r>
    </w:p>
    <w:p w14:paraId="7878E7C9" w14:textId="77777777" w:rsidR="00373D13" w:rsidRPr="00F53C80" w:rsidRDefault="00373D13" w:rsidP="00373D13">
      <w:pPr>
        <w:tabs>
          <w:tab w:val="left" w:pos="-1080"/>
          <w:tab w:val="left" w:pos="-720"/>
          <w:tab w:val="left" w:pos="0"/>
          <w:tab w:val="left" w:pos="630"/>
          <w:tab w:val="left" w:pos="1170"/>
          <w:tab w:val="left" w:pos="1710"/>
          <w:tab w:val="left" w:pos="2250"/>
          <w:tab w:val="left" w:pos="2790"/>
          <w:tab w:val="left" w:pos="6480"/>
        </w:tabs>
        <w:spacing w:after="107" w:line="276" w:lineRule="auto"/>
        <w:rPr>
          <w:rFonts w:ascii="Times New Roman" w:hAnsi="Times New Roman"/>
          <w:i/>
          <w:sz w:val="22"/>
          <w:szCs w:val="22"/>
          <w:lang w:val="en-GB"/>
        </w:rPr>
      </w:pPr>
      <w:r w:rsidRPr="00F1769A">
        <w:rPr>
          <w:rFonts w:ascii="Times New Roman" w:hAnsi="Times New Roman"/>
          <w:b/>
          <w:bCs/>
          <w:i/>
          <w:sz w:val="22"/>
          <w:szCs w:val="22"/>
          <w:lang w:val="en-GB"/>
        </w:rPr>
        <w:tab/>
      </w:r>
      <w:r w:rsidRPr="00F53C80">
        <w:rPr>
          <w:rFonts w:ascii="Times New Roman" w:hAnsi="Times New Roman"/>
          <w:i/>
          <w:sz w:val="22"/>
          <w:szCs w:val="22"/>
          <w:lang w:val="en-GB"/>
        </w:rPr>
        <w:t>Proportionality</w:t>
      </w:r>
    </w:p>
    <w:p w14:paraId="51610CD8" w14:textId="77777777" w:rsidR="00373D13" w:rsidRPr="00F1769A" w:rsidRDefault="00373D13" w:rsidP="00373D13">
      <w:pPr>
        <w:tabs>
          <w:tab w:val="left" w:pos="-1080"/>
          <w:tab w:val="left" w:pos="-720"/>
          <w:tab w:val="left" w:pos="0"/>
          <w:tab w:val="left" w:pos="630"/>
          <w:tab w:val="left" w:pos="1170"/>
          <w:tab w:val="left" w:pos="1710"/>
          <w:tab w:val="left" w:pos="2250"/>
          <w:tab w:val="left" w:pos="2790"/>
          <w:tab w:val="left" w:pos="6480"/>
        </w:tabs>
        <w:spacing w:after="107" w:line="276" w:lineRule="auto"/>
        <w:ind w:left="1440" w:hanging="1440"/>
        <w:rPr>
          <w:rFonts w:ascii="Times New Roman" w:hAnsi="Times New Roman"/>
          <w:sz w:val="22"/>
          <w:szCs w:val="22"/>
          <w:lang w:val="en-GB"/>
        </w:rPr>
      </w:pPr>
      <w:r>
        <w:rPr>
          <w:rFonts w:ascii="Times New Roman" w:hAnsi="Times New Roman"/>
          <w:bCs/>
          <w:i/>
          <w:lang w:val="en-GB"/>
        </w:rPr>
        <w:tab/>
      </w:r>
      <w:r>
        <w:rPr>
          <w:rFonts w:ascii="Times New Roman" w:hAnsi="Times New Roman"/>
          <w:bCs/>
          <w:i/>
          <w:lang w:val="en-GB"/>
        </w:rPr>
        <w:tab/>
      </w:r>
      <w:r w:rsidRPr="00F1769A">
        <w:rPr>
          <w:rFonts w:ascii="Times New Roman" w:hAnsi="Times New Roman"/>
          <w:bCs/>
          <w:i/>
          <w:sz w:val="22"/>
          <w:szCs w:val="22"/>
          <w:lang w:val="en-GB"/>
        </w:rPr>
        <w:t>(2)</w:t>
      </w:r>
      <w:r w:rsidRPr="00F1769A">
        <w:rPr>
          <w:rFonts w:ascii="Times New Roman" w:hAnsi="Times New Roman"/>
          <w:bCs/>
          <w:i/>
          <w:sz w:val="22"/>
          <w:szCs w:val="22"/>
          <w:lang w:val="en-GB"/>
        </w:rPr>
        <w:tab/>
        <w:t xml:space="preserve">In applying these </w:t>
      </w:r>
      <w:r>
        <w:rPr>
          <w:rFonts w:ascii="Times New Roman" w:hAnsi="Times New Roman"/>
          <w:bCs/>
          <w:i/>
          <w:sz w:val="22"/>
          <w:szCs w:val="22"/>
          <w:lang w:val="en-GB"/>
        </w:rPr>
        <w:t>r</w:t>
      </w:r>
      <w:r w:rsidRPr="00F1769A">
        <w:rPr>
          <w:rFonts w:ascii="Times New Roman" w:hAnsi="Times New Roman"/>
          <w:bCs/>
          <w:i/>
          <w:sz w:val="22"/>
          <w:szCs w:val="22"/>
          <w:lang w:val="en-GB"/>
        </w:rPr>
        <w:t>ules, the court shall make orders and give directions that are proportionate to the importance and complexity of the issues, and to the amount involved, in the proceeding.</w:t>
      </w:r>
    </w:p>
    <w:p w14:paraId="13369A01" w14:textId="77777777" w:rsidR="00373D13" w:rsidRDefault="00373D13" w:rsidP="00373D13">
      <w:pPr>
        <w:tabs>
          <w:tab w:val="left" w:pos="-1080"/>
          <w:tab w:val="left" w:pos="-720"/>
          <w:tab w:val="left" w:pos="0"/>
          <w:tab w:val="left" w:pos="630"/>
          <w:tab w:val="left" w:pos="1170"/>
          <w:tab w:val="left" w:pos="1710"/>
          <w:tab w:val="left" w:pos="2250"/>
          <w:tab w:val="left" w:pos="2790"/>
          <w:tab w:val="left" w:pos="6480"/>
        </w:tabs>
        <w:spacing w:after="107" w:line="276" w:lineRule="auto"/>
        <w:ind w:left="630"/>
        <w:jc w:val="both"/>
        <w:rPr>
          <w:rFonts w:ascii="Times New Roman" w:hAnsi="Times New Roman"/>
          <w:i/>
          <w:sz w:val="22"/>
          <w:szCs w:val="22"/>
          <w:u w:val="single"/>
          <w:lang w:val="en-GB"/>
        </w:rPr>
      </w:pPr>
    </w:p>
    <w:bookmarkEnd w:id="127"/>
    <w:p w14:paraId="30BEE28B" w14:textId="77777777" w:rsidR="00373D13" w:rsidRPr="00F1769A" w:rsidRDefault="00373D13" w:rsidP="00373D13">
      <w:pPr>
        <w:tabs>
          <w:tab w:val="left" w:pos="-1080"/>
          <w:tab w:val="left" w:pos="-720"/>
          <w:tab w:val="left" w:pos="0"/>
          <w:tab w:val="left" w:pos="630"/>
          <w:tab w:val="left" w:pos="1170"/>
          <w:tab w:val="left" w:pos="1710"/>
          <w:tab w:val="left" w:pos="2250"/>
          <w:tab w:val="left" w:pos="2790"/>
          <w:tab w:val="left" w:pos="6480"/>
        </w:tabs>
        <w:spacing w:after="107" w:line="276" w:lineRule="auto"/>
        <w:jc w:val="both"/>
        <w:rPr>
          <w:rFonts w:ascii="Times New Roman" w:hAnsi="Times New Roman"/>
          <w:sz w:val="22"/>
          <w:szCs w:val="22"/>
          <w:lang w:val="en-GB"/>
        </w:rPr>
      </w:pPr>
      <w:r w:rsidRPr="00F53C80">
        <w:rPr>
          <w:rFonts w:ascii="Times New Roman" w:hAnsi="Times New Roman"/>
          <w:bCs/>
          <w:i/>
          <w:iCs/>
          <w:sz w:val="22"/>
          <w:szCs w:val="22"/>
          <w:lang w:val="en-GB"/>
        </w:rPr>
        <w:t>Rule</w:t>
      </w:r>
      <w:r w:rsidRPr="00F53C80">
        <w:rPr>
          <w:rFonts w:ascii="Times New Roman" w:hAnsi="Times New Roman"/>
          <w:bCs/>
          <w:sz w:val="22"/>
          <w:szCs w:val="22"/>
          <w:lang w:val="en-GB"/>
        </w:rPr>
        <w:t xml:space="preserve"> 57</w:t>
      </w:r>
      <w:r w:rsidRPr="00F1769A">
        <w:rPr>
          <w:rFonts w:ascii="Times New Roman" w:hAnsi="Times New Roman"/>
          <w:sz w:val="22"/>
          <w:szCs w:val="22"/>
          <w:lang w:val="en-GB"/>
        </w:rPr>
        <w:t xml:space="preserve"> sets out specific directions for fixing costs of proceedings by a court or judge</w:t>
      </w:r>
      <w:r w:rsidRPr="00F1769A">
        <w:rPr>
          <w:rFonts w:ascii="Times New Roman" w:hAnsi="Times New Roman"/>
          <w:color w:val="000000" w:themeColor="text1"/>
          <w:sz w:val="22"/>
          <w:szCs w:val="22"/>
          <w:lang w:val="en-GB"/>
        </w:rPr>
        <w:t>:</w:t>
      </w:r>
    </w:p>
    <w:p w14:paraId="2605C198" w14:textId="77777777" w:rsidR="00373D13" w:rsidRPr="00F1769A" w:rsidRDefault="00373D13" w:rsidP="00373D13">
      <w:pPr>
        <w:spacing w:line="276" w:lineRule="auto"/>
        <w:rPr>
          <w:rFonts w:ascii="Times New Roman" w:hAnsi="Times New Roman"/>
          <w:sz w:val="22"/>
          <w:szCs w:val="22"/>
        </w:rPr>
      </w:pPr>
    </w:p>
    <w:p w14:paraId="45E0A88E" w14:textId="77777777" w:rsidR="00373D13" w:rsidRPr="00F1769A" w:rsidRDefault="00373D13" w:rsidP="00373D13">
      <w:pPr>
        <w:pStyle w:val="ListParagraph"/>
        <w:widowControl/>
        <w:numPr>
          <w:ilvl w:val="0"/>
          <w:numId w:val="41"/>
        </w:numPr>
        <w:autoSpaceDE/>
        <w:autoSpaceDN/>
        <w:adjustRightInd/>
        <w:spacing w:line="276" w:lineRule="auto"/>
        <w:rPr>
          <w:rFonts w:ascii="Times New Roman" w:hAnsi="Times New Roman"/>
          <w:sz w:val="22"/>
          <w:szCs w:val="22"/>
        </w:rPr>
      </w:pPr>
      <w:r w:rsidRPr="00F1769A">
        <w:rPr>
          <w:rFonts w:ascii="Times New Roman" w:hAnsi="Times New Roman"/>
          <w:sz w:val="22"/>
          <w:szCs w:val="22"/>
        </w:rPr>
        <w:t xml:space="preserve">Rule 57.01(1) provides </w:t>
      </w:r>
      <w:proofErr w:type="gramStart"/>
      <w:r w:rsidRPr="00F1769A">
        <w:rPr>
          <w:rFonts w:ascii="Times New Roman" w:hAnsi="Times New Roman"/>
          <w:sz w:val="22"/>
          <w:szCs w:val="22"/>
        </w:rPr>
        <w:t>direction</w:t>
      </w:r>
      <w:proofErr w:type="gramEnd"/>
      <w:r w:rsidRPr="00F1769A">
        <w:rPr>
          <w:rFonts w:ascii="Times New Roman" w:hAnsi="Times New Roman"/>
          <w:sz w:val="22"/>
          <w:szCs w:val="22"/>
        </w:rPr>
        <w:t xml:space="preserve"> for the court (judge) in making decisions at two stages:</w:t>
      </w:r>
    </w:p>
    <w:p w14:paraId="56AF1C3D" w14:textId="77777777" w:rsidR="00373D13" w:rsidRPr="00F1769A" w:rsidRDefault="00373D13" w:rsidP="00373D13">
      <w:pPr>
        <w:spacing w:line="276" w:lineRule="auto"/>
        <w:rPr>
          <w:rFonts w:ascii="Times New Roman" w:hAnsi="Times New Roman"/>
          <w:sz w:val="22"/>
          <w:szCs w:val="22"/>
        </w:rPr>
      </w:pPr>
    </w:p>
    <w:p w14:paraId="16DB2309" w14:textId="77777777" w:rsidR="00373D13" w:rsidRPr="00F1769A" w:rsidRDefault="00373D13" w:rsidP="00373D13">
      <w:pPr>
        <w:pStyle w:val="ListParagraph"/>
        <w:widowControl/>
        <w:numPr>
          <w:ilvl w:val="0"/>
          <w:numId w:val="42"/>
        </w:numPr>
        <w:autoSpaceDE/>
        <w:autoSpaceDN/>
        <w:adjustRightInd/>
        <w:spacing w:line="276" w:lineRule="auto"/>
        <w:ind w:left="2160"/>
        <w:rPr>
          <w:rFonts w:ascii="Times New Roman" w:hAnsi="Times New Roman"/>
          <w:sz w:val="22"/>
          <w:szCs w:val="22"/>
        </w:rPr>
      </w:pPr>
      <w:proofErr w:type="gramStart"/>
      <w:r w:rsidRPr="00F1769A">
        <w:rPr>
          <w:rFonts w:ascii="Times New Roman" w:hAnsi="Times New Roman"/>
          <w:sz w:val="22"/>
          <w:szCs w:val="22"/>
        </w:rPr>
        <w:t>exercising</w:t>
      </w:r>
      <w:proofErr w:type="gramEnd"/>
      <w:r w:rsidRPr="00F1769A">
        <w:rPr>
          <w:rFonts w:ascii="Times New Roman" w:hAnsi="Times New Roman"/>
          <w:sz w:val="22"/>
          <w:szCs w:val="22"/>
        </w:rPr>
        <w:t xml:space="preserve"> discretion under s.60 of the </w:t>
      </w:r>
      <w:r w:rsidRPr="00F53C80">
        <w:rPr>
          <w:rFonts w:ascii="Times New Roman" w:hAnsi="Times New Roman"/>
          <w:bCs/>
          <w:i/>
          <w:sz w:val="22"/>
          <w:szCs w:val="22"/>
        </w:rPr>
        <w:t>Judicature Act</w:t>
      </w:r>
      <w:r w:rsidRPr="00F1769A">
        <w:rPr>
          <w:rFonts w:ascii="Times New Roman" w:hAnsi="Times New Roman"/>
          <w:sz w:val="22"/>
          <w:szCs w:val="22"/>
        </w:rPr>
        <w:t xml:space="preserve"> whether to award costs in the proceeding; and</w:t>
      </w:r>
    </w:p>
    <w:p w14:paraId="6FDBBFB2" w14:textId="77777777" w:rsidR="00373D13" w:rsidRPr="00F1769A" w:rsidRDefault="00373D13" w:rsidP="00373D13">
      <w:pPr>
        <w:pStyle w:val="ListParagraph"/>
        <w:spacing w:line="276" w:lineRule="auto"/>
        <w:ind w:left="2880"/>
        <w:rPr>
          <w:rFonts w:ascii="Times New Roman" w:hAnsi="Times New Roman"/>
          <w:sz w:val="22"/>
          <w:szCs w:val="22"/>
        </w:rPr>
      </w:pPr>
    </w:p>
    <w:p w14:paraId="5C560F0A" w14:textId="77777777" w:rsidR="00373D13" w:rsidRPr="00F1769A" w:rsidRDefault="00373D13" w:rsidP="00373D13">
      <w:pPr>
        <w:pStyle w:val="ListParagraph"/>
        <w:widowControl/>
        <w:numPr>
          <w:ilvl w:val="0"/>
          <w:numId w:val="42"/>
        </w:numPr>
        <w:autoSpaceDE/>
        <w:autoSpaceDN/>
        <w:adjustRightInd/>
        <w:spacing w:line="276" w:lineRule="auto"/>
        <w:ind w:left="2160"/>
        <w:rPr>
          <w:rFonts w:ascii="Times New Roman" w:hAnsi="Times New Roman"/>
          <w:sz w:val="22"/>
          <w:szCs w:val="22"/>
        </w:rPr>
      </w:pPr>
      <w:r w:rsidRPr="00F1769A">
        <w:rPr>
          <w:rFonts w:ascii="Times New Roman" w:hAnsi="Times New Roman"/>
          <w:sz w:val="22"/>
          <w:szCs w:val="22"/>
        </w:rPr>
        <w:t>fixing the amount of costs.</w:t>
      </w:r>
    </w:p>
    <w:p w14:paraId="6C8BEABE" w14:textId="77777777" w:rsidR="00373D13" w:rsidRPr="00F1769A" w:rsidRDefault="00373D13" w:rsidP="00373D13">
      <w:pPr>
        <w:spacing w:line="276" w:lineRule="auto"/>
        <w:rPr>
          <w:rFonts w:ascii="Times New Roman" w:hAnsi="Times New Roman"/>
          <w:sz w:val="22"/>
          <w:szCs w:val="22"/>
        </w:rPr>
      </w:pPr>
    </w:p>
    <w:p w14:paraId="4EB95B61" w14:textId="77777777" w:rsidR="00373D13" w:rsidRPr="00F1769A" w:rsidRDefault="00373D13" w:rsidP="00373D13">
      <w:pPr>
        <w:pStyle w:val="ListParagraph"/>
        <w:widowControl/>
        <w:numPr>
          <w:ilvl w:val="0"/>
          <w:numId w:val="41"/>
        </w:numPr>
        <w:autoSpaceDE/>
        <w:autoSpaceDN/>
        <w:adjustRightInd/>
        <w:spacing w:line="276" w:lineRule="auto"/>
        <w:rPr>
          <w:rFonts w:ascii="Times New Roman" w:hAnsi="Times New Roman"/>
          <w:sz w:val="22"/>
          <w:szCs w:val="22"/>
        </w:rPr>
      </w:pPr>
      <w:r w:rsidRPr="00F1769A">
        <w:rPr>
          <w:rFonts w:ascii="Times New Roman" w:hAnsi="Times New Roman"/>
          <w:sz w:val="22"/>
          <w:szCs w:val="22"/>
        </w:rPr>
        <w:t>When the court exercises its discretion to award costs, the usual practice is for the court to fix the amount of costs (</w:t>
      </w:r>
      <w:r w:rsidRPr="00A8008B">
        <w:rPr>
          <w:rFonts w:ascii="Times New Roman" w:hAnsi="Times New Roman"/>
          <w:i/>
          <w:iCs/>
          <w:sz w:val="22"/>
          <w:szCs w:val="22"/>
        </w:rPr>
        <w:t>Rule</w:t>
      </w:r>
      <w:r w:rsidRPr="00F1769A">
        <w:rPr>
          <w:rFonts w:ascii="Times New Roman" w:hAnsi="Times New Roman"/>
          <w:sz w:val="22"/>
          <w:szCs w:val="22"/>
        </w:rPr>
        <w:t xml:space="preserve"> 57.01(3)) and </w:t>
      </w:r>
      <w:r w:rsidRPr="00A8008B">
        <w:rPr>
          <w:rFonts w:ascii="Times New Roman" w:hAnsi="Times New Roman"/>
          <w:i/>
          <w:iCs/>
          <w:sz w:val="22"/>
          <w:szCs w:val="22"/>
        </w:rPr>
        <w:t>Rule</w:t>
      </w:r>
      <w:r w:rsidRPr="00F1769A">
        <w:rPr>
          <w:rFonts w:ascii="Times New Roman" w:hAnsi="Times New Roman"/>
          <w:sz w:val="22"/>
          <w:szCs w:val="22"/>
        </w:rPr>
        <w:t xml:space="preserve"> 57.03(1)(a)). In an exceptional case, the court may refer costs for assessment by the Prothonotary under </w:t>
      </w:r>
      <w:r w:rsidRPr="00A8008B">
        <w:rPr>
          <w:rFonts w:ascii="Times New Roman" w:hAnsi="Times New Roman"/>
          <w:i/>
          <w:iCs/>
          <w:sz w:val="22"/>
          <w:szCs w:val="22"/>
        </w:rPr>
        <w:t>Rule</w:t>
      </w:r>
      <w:r w:rsidRPr="00F1769A">
        <w:rPr>
          <w:rFonts w:ascii="Times New Roman" w:hAnsi="Times New Roman"/>
          <w:sz w:val="22"/>
          <w:szCs w:val="22"/>
        </w:rPr>
        <w:t xml:space="preserve"> 58 (</w:t>
      </w:r>
      <w:r w:rsidRPr="00A8008B">
        <w:rPr>
          <w:rFonts w:ascii="Times New Roman" w:hAnsi="Times New Roman"/>
          <w:i/>
          <w:iCs/>
          <w:sz w:val="22"/>
          <w:szCs w:val="22"/>
        </w:rPr>
        <w:t>Rule</w:t>
      </w:r>
      <w:r w:rsidRPr="00F1769A">
        <w:rPr>
          <w:rFonts w:ascii="Times New Roman" w:hAnsi="Times New Roman"/>
          <w:sz w:val="22"/>
          <w:szCs w:val="22"/>
        </w:rPr>
        <w:t xml:space="preserve"> 57.02).   </w:t>
      </w:r>
    </w:p>
    <w:p w14:paraId="37F388DB" w14:textId="77777777" w:rsidR="00373D13" w:rsidRPr="00F1769A" w:rsidRDefault="00373D13" w:rsidP="00373D13">
      <w:pPr>
        <w:pStyle w:val="ListParagraph"/>
        <w:spacing w:line="276" w:lineRule="auto"/>
        <w:rPr>
          <w:rFonts w:ascii="Times New Roman" w:hAnsi="Times New Roman"/>
          <w:sz w:val="22"/>
          <w:szCs w:val="22"/>
        </w:rPr>
      </w:pPr>
    </w:p>
    <w:p w14:paraId="14D613A0" w14:textId="77777777" w:rsidR="00373D13" w:rsidRPr="00F1769A" w:rsidRDefault="00373D13" w:rsidP="00373D13">
      <w:pPr>
        <w:pStyle w:val="ListParagraph"/>
        <w:widowControl/>
        <w:numPr>
          <w:ilvl w:val="0"/>
          <w:numId w:val="41"/>
        </w:numPr>
        <w:autoSpaceDE/>
        <w:autoSpaceDN/>
        <w:adjustRightInd/>
        <w:spacing w:line="276" w:lineRule="auto"/>
        <w:rPr>
          <w:rFonts w:ascii="Times New Roman" w:hAnsi="Times New Roman"/>
          <w:sz w:val="22"/>
          <w:szCs w:val="22"/>
        </w:rPr>
      </w:pPr>
      <w:r w:rsidRPr="00F1769A">
        <w:rPr>
          <w:rFonts w:ascii="Times New Roman" w:hAnsi="Times New Roman"/>
          <w:sz w:val="22"/>
          <w:szCs w:val="22"/>
        </w:rPr>
        <w:t xml:space="preserve">Before fixing costs, the court gives lawyers and parties opportunity to make submissions that address the </w:t>
      </w:r>
      <w:r w:rsidRPr="00A8008B">
        <w:rPr>
          <w:rFonts w:ascii="Times New Roman" w:hAnsi="Times New Roman"/>
          <w:i/>
          <w:iCs/>
          <w:sz w:val="22"/>
          <w:szCs w:val="22"/>
        </w:rPr>
        <w:t>Rule</w:t>
      </w:r>
      <w:r w:rsidRPr="00F1769A">
        <w:rPr>
          <w:rFonts w:ascii="Times New Roman" w:hAnsi="Times New Roman"/>
          <w:sz w:val="22"/>
          <w:szCs w:val="22"/>
        </w:rPr>
        <w:t xml:space="preserve"> 57.01 “</w:t>
      </w:r>
      <w:r w:rsidRPr="00F1769A">
        <w:rPr>
          <w:rFonts w:ascii="Times New Roman" w:hAnsi="Times New Roman"/>
          <w:i/>
          <w:sz w:val="22"/>
          <w:szCs w:val="22"/>
        </w:rPr>
        <w:t>Factors of Discretion</w:t>
      </w:r>
      <w:r w:rsidRPr="00F1769A">
        <w:rPr>
          <w:rFonts w:ascii="Times New Roman" w:hAnsi="Times New Roman"/>
          <w:sz w:val="22"/>
          <w:szCs w:val="22"/>
        </w:rPr>
        <w:t>” as applicable by filing a Submission on Costs (</w:t>
      </w:r>
      <w:r w:rsidRPr="00A8008B">
        <w:rPr>
          <w:rFonts w:ascii="Times New Roman" w:hAnsi="Times New Roman"/>
          <w:i/>
          <w:iCs/>
          <w:sz w:val="22"/>
          <w:szCs w:val="22"/>
        </w:rPr>
        <w:t>Rule</w:t>
      </w:r>
      <w:r w:rsidRPr="00F1769A">
        <w:rPr>
          <w:rFonts w:ascii="Times New Roman" w:hAnsi="Times New Roman"/>
          <w:sz w:val="22"/>
          <w:szCs w:val="22"/>
        </w:rPr>
        <w:t xml:space="preserve"> 57.01(5)), either before or after a hearing.  </w:t>
      </w:r>
    </w:p>
    <w:p w14:paraId="73BBA156" w14:textId="77777777" w:rsidR="00373D13" w:rsidRPr="00F1769A" w:rsidRDefault="00373D13" w:rsidP="00373D13">
      <w:pPr>
        <w:pStyle w:val="ListParagraph"/>
        <w:spacing w:line="276" w:lineRule="auto"/>
        <w:rPr>
          <w:rFonts w:ascii="Times New Roman" w:hAnsi="Times New Roman"/>
          <w:sz w:val="22"/>
          <w:szCs w:val="22"/>
        </w:rPr>
      </w:pPr>
    </w:p>
    <w:p w14:paraId="002953A3" w14:textId="77777777" w:rsidR="00373D13" w:rsidRPr="00F1769A" w:rsidRDefault="00373D13" w:rsidP="00373D13">
      <w:pPr>
        <w:pStyle w:val="ListParagraph"/>
        <w:widowControl/>
        <w:numPr>
          <w:ilvl w:val="0"/>
          <w:numId w:val="41"/>
        </w:numPr>
        <w:autoSpaceDE/>
        <w:autoSpaceDN/>
        <w:adjustRightInd/>
        <w:spacing w:line="276" w:lineRule="auto"/>
        <w:rPr>
          <w:rFonts w:ascii="Times New Roman" w:hAnsi="Times New Roman"/>
          <w:sz w:val="22"/>
          <w:szCs w:val="22"/>
        </w:rPr>
      </w:pPr>
      <w:r w:rsidRPr="00F1769A">
        <w:rPr>
          <w:rFonts w:ascii="Times New Roman" w:hAnsi="Times New Roman"/>
          <w:sz w:val="22"/>
          <w:szCs w:val="22"/>
        </w:rPr>
        <w:lastRenderedPageBreak/>
        <w:t xml:space="preserve">When fixing costs, the court (judge) considers the governing provisions of the </w:t>
      </w:r>
      <w:r w:rsidRPr="00F53C80">
        <w:rPr>
          <w:rFonts w:ascii="Times New Roman" w:hAnsi="Times New Roman"/>
          <w:bCs/>
          <w:i/>
          <w:sz w:val="22"/>
          <w:szCs w:val="22"/>
        </w:rPr>
        <w:t>Judicature Act, Rules of Civil Procedure</w:t>
      </w:r>
      <w:r w:rsidRPr="00F1769A">
        <w:rPr>
          <w:rFonts w:ascii="Times New Roman" w:hAnsi="Times New Roman"/>
          <w:bCs/>
          <w:i/>
          <w:iCs/>
          <w:sz w:val="22"/>
          <w:szCs w:val="22"/>
        </w:rPr>
        <w:t>,</w:t>
      </w:r>
      <w:r w:rsidRPr="00F1769A">
        <w:rPr>
          <w:rFonts w:ascii="Times New Roman" w:hAnsi="Times New Roman"/>
          <w:sz w:val="22"/>
          <w:szCs w:val="22"/>
        </w:rPr>
        <w:t xml:space="preserve"> including all 57.01 “</w:t>
      </w:r>
      <w:r w:rsidRPr="00F1769A">
        <w:rPr>
          <w:rFonts w:ascii="Times New Roman" w:hAnsi="Times New Roman"/>
          <w:i/>
          <w:sz w:val="22"/>
          <w:szCs w:val="22"/>
        </w:rPr>
        <w:t>Factors in Discretion</w:t>
      </w:r>
      <w:r w:rsidRPr="00F1769A">
        <w:rPr>
          <w:rFonts w:ascii="Times New Roman" w:hAnsi="Times New Roman"/>
          <w:sz w:val="22"/>
          <w:szCs w:val="22"/>
        </w:rPr>
        <w:t xml:space="preserve">” and submissions made in accordance with </w:t>
      </w:r>
      <w:r w:rsidRPr="00A8008B">
        <w:rPr>
          <w:rFonts w:ascii="Times New Roman" w:hAnsi="Times New Roman"/>
          <w:i/>
          <w:iCs/>
          <w:sz w:val="22"/>
          <w:szCs w:val="22"/>
        </w:rPr>
        <w:t>Rule</w:t>
      </w:r>
      <w:r w:rsidRPr="00F1769A">
        <w:rPr>
          <w:rFonts w:ascii="Times New Roman" w:hAnsi="Times New Roman"/>
          <w:sz w:val="22"/>
          <w:szCs w:val="22"/>
        </w:rPr>
        <w:t xml:space="preserve"> 57 and the Costs Guide.  </w:t>
      </w:r>
    </w:p>
    <w:p w14:paraId="4C7A3D33" w14:textId="77777777" w:rsidR="00373D13" w:rsidRPr="00F1769A" w:rsidRDefault="00373D13" w:rsidP="00373D13">
      <w:pPr>
        <w:pStyle w:val="ListParagraph"/>
        <w:spacing w:line="276" w:lineRule="auto"/>
        <w:rPr>
          <w:rFonts w:ascii="Times New Roman" w:hAnsi="Times New Roman"/>
          <w:sz w:val="22"/>
          <w:szCs w:val="22"/>
        </w:rPr>
      </w:pPr>
    </w:p>
    <w:p w14:paraId="088AB515" w14:textId="77777777" w:rsidR="00373D13" w:rsidRPr="00F1769A" w:rsidRDefault="00373D13" w:rsidP="00373D13">
      <w:pPr>
        <w:pStyle w:val="ListParagraph"/>
        <w:widowControl/>
        <w:numPr>
          <w:ilvl w:val="0"/>
          <w:numId w:val="41"/>
        </w:numPr>
        <w:autoSpaceDE/>
        <w:autoSpaceDN/>
        <w:adjustRightInd/>
        <w:spacing w:line="276" w:lineRule="auto"/>
        <w:rPr>
          <w:rFonts w:ascii="Times New Roman" w:hAnsi="Times New Roman"/>
          <w:sz w:val="22"/>
          <w:szCs w:val="22"/>
        </w:rPr>
      </w:pPr>
      <w:r w:rsidRPr="00F1769A">
        <w:rPr>
          <w:rFonts w:ascii="Times New Roman" w:hAnsi="Times New Roman"/>
          <w:sz w:val="22"/>
          <w:szCs w:val="22"/>
        </w:rPr>
        <w:t>The court (judge) employs a summary process for fixing costs.  The judge devises and adopts the simplest, least expensive and most expeditious process, after receiving oral submissions, or written submissions without attendance of the parties (</w:t>
      </w:r>
      <w:r w:rsidRPr="00A8008B">
        <w:rPr>
          <w:rFonts w:ascii="Times New Roman" w:hAnsi="Times New Roman"/>
          <w:i/>
          <w:iCs/>
          <w:sz w:val="22"/>
          <w:szCs w:val="22"/>
        </w:rPr>
        <w:t>Rule</w:t>
      </w:r>
      <w:r w:rsidRPr="00F1769A">
        <w:rPr>
          <w:rFonts w:ascii="Times New Roman" w:hAnsi="Times New Roman"/>
          <w:sz w:val="22"/>
          <w:szCs w:val="22"/>
        </w:rPr>
        <w:t xml:space="preserve"> 57.01(7)). </w:t>
      </w:r>
    </w:p>
    <w:p w14:paraId="4C51A98A" w14:textId="77777777" w:rsidR="00373D13" w:rsidRPr="00F1769A" w:rsidRDefault="00373D13" w:rsidP="00373D13">
      <w:pPr>
        <w:pStyle w:val="ListParagraph"/>
        <w:spacing w:line="276" w:lineRule="auto"/>
        <w:rPr>
          <w:rFonts w:ascii="Times New Roman" w:hAnsi="Times New Roman"/>
          <w:sz w:val="22"/>
          <w:szCs w:val="22"/>
        </w:rPr>
      </w:pPr>
    </w:p>
    <w:p w14:paraId="73E1F4D6" w14:textId="77777777" w:rsidR="00373D13" w:rsidRPr="00F1769A" w:rsidRDefault="00373D13" w:rsidP="00373D13">
      <w:pPr>
        <w:pStyle w:val="ListParagraph"/>
        <w:widowControl/>
        <w:numPr>
          <w:ilvl w:val="0"/>
          <w:numId w:val="41"/>
        </w:numPr>
        <w:autoSpaceDE/>
        <w:autoSpaceDN/>
        <w:adjustRightInd/>
        <w:spacing w:line="276" w:lineRule="auto"/>
        <w:rPr>
          <w:rFonts w:ascii="Times New Roman" w:hAnsi="Times New Roman"/>
          <w:sz w:val="22"/>
          <w:szCs w:val="22"/>
        </w:rPr>
      </w:pPr>
      <w:proofErr w:type="gramStart"/>
      <w:r w:rsidRPr="00F1769A">
        <w:rPr>
          <w:rFonts w:ascii="Times New Roman" w:hAnsi="Times New Roman"/>
          <w:sz w:val="22"/>
          <w:szCs w:val="22"/>
        </w:rPr>
        <w:t>Fixing of</w:t>
      </w:r>
      <w:proofErr w:type="gramEnd"/>
      <w:r w:rsidRPr="00F1769A">
        <w:rPr>
          <w:rFonts w:ascii="Times New Roman" w:hAnsi="Times New Roman"/>
          <w:sz w:val="22"/>
          <w:szCs w:val="22"/>
        </w:rPr>
        <w:t xml:space="preserve"> costs by a court under </w:t>
      </w:r>
      <w:r w:rsidRPr="00A8008B">
        <w:rPr>
          <w:rFonts w:ascii="Times New Roman" w:hAnsi="Times New Roman"/>
          <w:i/>
          <w:iCs/>
          <w:sz w:val="22"/>
          <w:szCs w:val="22"/>
        </w:rPr>
        <w:t>Rule</w:t>
      </w:r>
      <w:r w:rsidRPr="00F1769A">
        <w:rPr>
          <w:rFonts w:ascii="Times New Roman" w:hAnsi="Times New Roman"/>
          <w:sz w:val="22"/>
          <w:szCs w:val="22"/>
        </w:rPr>
        <w:t xml:space="preserve"> 57 is different and distinct from assessment of costs by the Prothonotary under </w:t>
      </w:r>
      <w:r w:rsidRPr="00A8008B">
        <w:rPr>
          <w:rFonts w:ascii="Times New Roman" w:hAnsi="Times New Roman"/>
          <w:i/>
          <w:iCs/>
          <w:sz w:val="22"/>
          <w:szCs w:val="22"/>
        </w:rPr>
        <w:t>Rule</w:t>
      </w:r>
      <w:r w:rsidRPr="00F1769A">
        <w:rPr>
          <w:rFonts w:ascii="Times New Roman" w:hAnsi="Times New Roman"/>
          <w:sz w:val="22"/>
          <w:szCs w:val="22"/>
        </w:rPr>
        <w:t xml:space="preserve"> 58.</w:t>
      </w:r>
    </w:p>
    <w:p w14:paraId="3E7AB08D" w14:textId="77777777" w:rsidR="00373D13" w:rsidRPr="00F1769A" w:rsidRDefault="00373D13" w:rsidP="00373D13">
      <w:pPr>
        <w:pStyle w:val="ListParagraph"/>
        <w:spacing w:line="276" w:lineRule="auto"/>
        <w:rPr>
          <w:rFonts w:ascii="Times New Roman" w:hAnsi="Times New Roman"/>
          <w:sz w:val="22"/>
          <w:szCs w:val="22"/>
        </w:rPr>
      </w:pPr>
    </w:p>
    <w:p w14:paraId="03D3DFFA" w14:textId="77777777" w:rsidR="00373D13" w:rsidRPr="00F1769A" w:rsidRDefault="00373D13" w:rsidP="00373D13">
      <w:pPr>
        <w:spacing w:line="276" w:lineRule="auto"/>
        <w:rPr>
          <w:rFonts w:ascii="Times New Roman" w:hAnsi="Times New Roman"/>
          <w:b/>
          <w:sz w:val="22"/>
          <w:szCs w:val="22"/>
        </w:rPr>
      </w:pPr>
      <w:r w:rsidRPr="00F1769A">
        <w:rPr>
          <w:rFonts w:ascii="Times New Roman" w:hAnsi="Times New Roman"/>
          <w:b/>
          <w:sz w:val="22"/>
          <w:szCs w:val="22"/>
        </w:rPr>
        <w:t xml:space="preserve">Guidance on Costs Submissions:  </w:t>
      </w:r>
    </w:p>
    <w:p w14:paraId="7244299F" w14:textId="77777777" w:rsidR="00373D13" w:rsidRPr="00F1769A" w:rsidRDefault="00373D13" w:rsidP="00373D13">
      <w:pPr>
        <w:pStyle w:val="ListParagraph"/>
        <w:spacing w:line="276" w:lineRule="auto"/>
        <w:rPr>
          <w:rFonts w:ascii="Times New Roman" w:hAnsi="Times New Roman"/>
          <w:sz w:val="22"/>
          <w:szCs w:val="22"/>
        </w:rPr>
      </w:pPr>
    </w:p>
    <w:p w14:paraId="3BFDB49E" w14:textId="77777777" w:rsidR="00373D13" w:rsidRPr="00F1769A" w:rsidRDefault="00373D13" w:rsidP="00373D13">
      <w:pPr>
        <w:pStyle w:val="ListParagraph"/>
        <w:widowControl/>
        <w:numPr>
          <w:ilvl w:val="1"/>
          <w:numId w:val="41"/>
        </w:numPr>
        <w:autoSpaceDE/>
        <w:autoSpaceDN/>
        <w:adjustRightInd/>
        <w:spacing w:line="276" w:lineRule="auto"/>
        <w:rPr>
          <w:rFonts w:ascii="Times New Roman" w:hAnsi="Times New Roman"/>
          <w:sz w:val="22"/>
          <w:szCs w:val="22"/>
        </w:rPr>
      </w:pPr>
      <w:r w:rsidRPr="00F1769A">
        <w:rPr>
          <w:rFonts w:ascii="Times New Roman" w:hAnsi="Times New Roman"/>
          <w:sz w:val="22"/>
          <w:szCs w:val="22"/>
        </w:rPr>
        <w:t xml:space="preserve">The Submission on Costs should be brief and should consider any </w:t>
      </w:r>
      <w:r w:rsidRPr="00A8008B">
        <w:rPr>
          <w:rFonts w:ascii="Times New Roman" w:hAnsi="Times New Roman"/>
          <w:i/>
          <w:iCs/>
          <w:sz w:val="22"/>
          <w:szCs w:val="22"/>
        </w:rPr>
        <w:t>Rule</w:t>
      </w:r>
      <w:r w:rsidRPr="00F1769A">
        <w:rPr>
          <w:rFonts w:ascii="Times New Roman" w:hAnsi="Times New Roman"/>
          <w:sz w:val="22"/>
          <w:szCs w:val="22"/>
        </w:rPr>
        <w:t xml:space="preserve"> 57.01(1) factors which apply. </w:t>
      </w:r>
    </w:p>
    <w:p w14:paraId="0F06F4FB" w14:textId="77777777" w:rsidR="00373D13" w:rsidRPr="00F1769A" w:rsidRDefault="00373D13" w:rsidP="00373D13">
      <w:pPr>
        <w:pStyle w:val="ListParagraph"/>
        <w:spacing w:line="276" w:lineRule="auto"/>
        <w:ind w:left="2160"/>
        <w:rPr>
          <w:rFonts w:ascii="Times New Roman" w:hAnsi="Times New Roman"/>
          <w:sz w:val="22"/>
          <w:szCs w:val="22"/>
        </w:rPr>
      </w:pPr>
      <w:r w:rsidRPr="00F1769A">
        <w:rPr>
          <w:rFonts w:ascii="Times New Roman" w:hAnsi="Times New Roman"/>
          <w:sz w:val="22"/>
          <w:szCs w:val="22"/>
        </w:rPr>
        <w:t xml:space="preserve"> </w:t>
      </w:r>
    </w:p>
    <w:p w14:paraId="18F10406" w14:textId="77777777" w:rsidR="00373D13" w:rsidRPr="00F1769A" w:rsidRDefault="00373D13" w:rsidP="00373D13">
      <w:pPr>
        <w:pStyle w:val="ListParagraph"/>
        <w:widowControl/>
        <w:numPr>
          <w:ilvl w:val="1"/>
          <w:numId w:val="41"/>
        </w:numPr>
        <w:autoSpaceDE/>
        <w:autoSpaceDN/>
        <w:adjustRightInd/>
        <w:spacing w:line="276" w:lineRule="auto"/>
        <w:rPr>
          <w:rFonts w:ascii="Times New Roman" w:hAnsi="Times New Roman"/>
          <w:sz w:val="22"/>
          <w:szCs w:val="22"/>
        </w:rPr>
      </w:pPr>
      <w:r w:rsidRPr="00F1769A">
        <w:rPr>
          <w:rFonts w:ascii="Times New Roman" w:hAnsi="Times New Roman"/>
          <w:sz w:val="22"/>
          <w:szCs w:val="22"/>
        </w:rPr>
        <w:t xml:space="preserve">The purpose of maximum rates: </w:t>
      </w:r>
      <w:proofErr w:type="gramStart"/>
      <w:r w:rsidRPr="00F1769A">
        <w:rPr>
          <w:rFonts w:ascii="Times New Roman" w:hAnsi="Times New Roman"/>
          <w:sz w:val="22"/>
          <w:szCs w:val="22"/>
        </w:rPr>
        <w:t>A court</w:t>
      </w:r>
      <w:proofErr w:type="gramEnd"/>
      <w:r w:rsidRPr="00F1769A">
        <w:rPr>
          <w:rFonts w:ascii="Times New Roman" w:hAnsi="Times New Roman"/>
          <w:sz w:val="22"/>
          <w:szCs w:val="22"/>
        </w:rPr>
        <w:t xml:space="preserve"> fixing costs will usually consider the value of time reasonably expended on the proceeding.  The </w:t>
      </w:r>
      <w:r w:rsidRPr="00F1769A">
        <w:rPr>
          <w:rFonts w:ascii="Times New Roman" w:hAnsi="Times New Roman"/>
          <w:color w:val="000000" w:themeColor="text1"/>
          <w:sz w:val="22"/>
          <w:szCs w:val="22"/>
        </w:rPr>
        <w:t>judge</w:t>
      </w:r>
      <w:r w:rsidRPr="00F1769A">
        <w:rPr>
          <w:rFonts w:ascii="Times New Roman" w:hAnsi="Times New Roman"/>
          <w:color w:val="FF0000"/>
          <w:sz w:val="22"/>
          <w:szCs w:val="22"/>
        </w:rPr>
        <w:t xml:space="preserve"> </w:t>
      </w:r>
      <w:r w:rsidRPr="00F1769A">
        <w:rPr>
          <w:rFonts w:ascii="Times New Roman" w:hAnsi="Times New Roman"/>
          <w:sz w:val="22"/>
          <w:szCs w:val="22"/>
        </w:rPr>
        <w:t>will normally view the listed hourly rates as maximum rates, in the context of considering the “</w:t>
      </w:r>
      <w:r w:rsidRPr="00F1769A">
        <w:rPr>
          <w:rFonts w:ascii="Times New Roman" w:hAnsi="Times New Roman"/>
          <w:i/>
          <w:sz w:val="22"/>
          <w:szCs w:val="22"/>
        </w:rPr>
        <w:t>Factors in Discretion</w:t>
      </w:r>
      <w:r w:rsidRPr="00F1769A">
        <w:rPr>
          <w:rFonts w:ascii="Times New Roman" w:hAnsi="Times New Roman"/>
          <w:sz w:val="22"/>
          <w:szCs w:val="22"/>
        </w:rPr>
        <w:t xml:space="preserve">” in </w:t>
      </w:r>
      <w:r w:rsidRPr="00A8008B">
        <w:rPr>
          <w:rFonts w:ascii="Times New Roman" w:hAnsi="Times New Roman"/>
          <w:i/>
          <w:iCs/>
          <w:sz w:val="22"/>
          <w:szCs w:val="22"/>
        </w:rPr>
        <w:t>Rule</w:t>
      </w:r>
      <w:r w:rsidRPr="00F1769A">
        <w:rPr>
          <w:rFonts w:ascii="Times New Roman" w:hAnsi="Times New Roman"/>
          <w:sz w:val="22"/>
          <w:szCs w:val="22"/>
        </w:rPr>
        <w:t xml:space="preserve"> 57.01(1). </w:t>
      </w:r>
    </w:p>
    <w:p w14:paraId="71340E8D" w14:textId="77777777" w:rsidR="00373D13" w:rsidRPr="00F1769A" w:rsidRDefault="00373D13" w:rsidP="00373D13">
      <w:pPr>
        <w:pStyle w:val="ListParagraph"/>
        <w:spacing w:line="276" w:lineRule="auto"/>
        <w:rPr>
          <w:rFonts w:ascii="Times New Roman" w:hAnsi="Times New Roman"/>
          <w:sz w:val="22"/>
          <w:szCs w:val="22"/>
        </w:rPr>
      </w:pPr>
    </w:p>
    <w:p w14:paraId="751F3626" w14:textId="77777777" w:rsidR="00373D13" w:rsidRPr="00F1769A" w:rsidRDefault="00373D13" w:rsidP="00373D13">
      <w:pPr>
        <w:pStyle w:val="ListParagraph"/>
        <w:widowControl/>
        <w:numPr>
          <w:ilvl w:val="1"/>
          <w:numId w:val="41"/>
        </w:numPr>
        <w:autoSpaceDE/>
        <w:autoSpaceDN/>
        <w:adjustRightInd/>
        <w:spacing w:line="276" w:lineRule="auto"/>
        <w:rPr>
          <w:rFonts w:ascii="Times New Roman" w:hAnsi="Times New Roman"/>
          <w:color w:val="000000" w:themeColor="text1"/>
          <w:sz w:val="22"/>
          <w:szCs w:val="22"/>
        </w:rPr>
      </w:pPr>
      <w:r w:rsidRPr="00F1769A">
        <w:rPr>
          <w:rFonts w:ascii="Times New Roman" w:hAnsi="Times New Roman"/>
          <w:sz w:val="22"/>
          <w:szCs w:val="22"/>
        </w:rPr>
        <w:t>The maximum rate for each category of lawyer experience is intended to apply only to (</w:t>
      </w:r>
      <w:proofErr w:type="spellStart"/>
      <w:r w:rsidRPr="00F1769A">
        <w:rPr>
          <w:rFonts w:ascii="Times New Roman" w:hAnsi="Times New Roman"/>
          <w:sz w:val="22"/>
          <w:szCs w:val="22"/>
        </w:rPr>
        <w:t>i</w:t>
      </w:r>
      <w:proofErr w:type="spellEnd"/>
      <w:r w:rsidRPr="00F1769A">
        <w:rPr>
          <w:rFonts w:ascii="Times New Roman" w:hAnsi="Times New Roman"/>
          <w:sz w:val="22"/>
          <w:szCs w:val="22"/>
        </w:rPr>
        <w:t>) complicated matters, and (ii) a lawyer more experienced in the kind of proceeding in issue.  Lawyers should utilize rates within these categories that are appropriate to the proceeding or step in the proceeding after due consideration of all the “</w:t>
      </w:r>
      <w:r w:rsidRPr="00F1769A">
        <w:rPr>
          <w:rFonts w:ascii="Times New Roman" w:hAnsi="Times New Roman"/>
          <w:i/>
          <w:sz w:val="22"/>
          <w:szCs w:val="22"/>
        </w:rPr>
        <w:t>Factors in Discretion.</w:t>
      </w:r>
      <w:r w:rsidRPr="00F1769A">
        <w:rPr>
          <w:rFonts w:ascii="Times New Roman" w:hAnsi="Times New Roman"/>
          <w:sz w:val="22"/>
          <w:szCs w:val="22"/>
        </w:rPr>
        <w:t xml:space="preserve">”  </w:t>
      </w:r>
      <w:r w:rsidRPr="00F1769A">
        <w:rPr>
          <w:rFonts w:ascii="Times New Roman" w:hAnsi="Times New Roman"/>
          <w:color w:val="000000" w:themeColor="text1"/>
          <w:sz w:val="22"/>
          <w:szCs w:val="22"/>
        </w:rPr>
        <w:t>A court has discretion to exceed the suggested maximum rate in exceptional circumstances as is just.</w:t>
      </w:r>
    </w:p>
    <w:p w14:paraId="496D449E" w14:textId="77777777" w:rsidR="00373D13" w:rsidRPr="00F1769A" w:rsidRDefault="00373D13" w:rsidP="00373D13">
      <w:pPr>
        <w:pStyle w:val="ListParagraph"/>
        <w:spacing w:line="276" w:lineRule="auto"/>
        <w:ind w:left="1440"/>
        <w:rPr>
          <w:rFonts w:ascii="Times New Roman" w:hAnsi="Times New Roman"/>
          <w:sz w:val="22"/>
          <w:szCs w:val="22"/>
        </w:rPr>
      </w:pPr>
    </w:p>
    <w:p w14:paraId="7FEE4221" w14:textId="77777777" w:rsidR="00373D13" w:rsidRPr="00F1769A" w:rsidRDefault="00373D13" w:rsidP="00373D13">
      <w:pPr>
        <w:pStyle w:val="ListParagraph"/>
        <w:spacing w:line="276" w:lineRule="auto"/>
        <w:ind w:left="3600" w:firstLine="720"/>
        <w:rPr>
          <w:rFonts w:ascii="Times New Roman" w:hAnsi="Times New Roman"/>
          <w:sz w:val="22"/>
          <w:szCs w:val="22"/>
        </w:rPr>
      </w:pPr>
      <w:r w:rsidRPr="00F1769A">
        <w:rPr>
          <w:rFonts w:ascii="Times New Roman" w:hAnsi="Times New Roman"/>
          <w:b/>
          <w:sz w:val="22"/>
          <w:szCs w:val="22"/>
        </w:rPr>
        <w:t>Rate Table</w:t>
      </w:r>
    </w:p>
    <w:p w14:paraId="726BD8EE" w14:textId="77777777" w:rsidR="00373D13" w:rsidRDefault="00373D13" w:rsidP="00373D13">
      <w:pPr>
        <w:pStyle w:val="ListParagraph"/>
        <w:spacing w:line="276" w:lineRule="auto"/>
        <w:rPr>
          <w:rFonts w:ascii="Times New Roman" w:hAnsi="Times New Roman"/>
          <w:b/>
          <w:sz w:val="22"/>
          <w:szCs w:val="22"/>
        </w:rPr>
      </w:pPr>
    </w:p>
    <w:p w14:paraId="2E6E26DC" w14:textId="77777777" w:rsidR="00373D13" w:rsidRPr="00F1769A" w:rsidRDefault="00373D13" w:rsidP="00373D13">
      <w:pPr>
        <w:pStyle w:val="ListParagraph"/>
        <w:spacing w:line="276" w:lineRule="auto"/>
        <w:rPr>
          <w:rFonts w:ascii="Times New Roman" w:hAnsi="Times New Roman"/>
          <w:b/>
          <w:sz w:val="22"/>
          <w:szCs w:val="22"/>
        </w:rPr>
      </w:pPr>
      <w:r w:rsidRPr="00F1769A">
        <w:rPr>
          <w:rFonts w:ascii="Times New Roman" w:hAnsi="Times New Roman"/>
          <w:b/>
          <w:sz w:val="22"/>
          <w:szCs w:val="22"/>
        </w:rPr>
        <w:t>Lawyer years of experience</w:t>
      </w:r>
      <w:r w:rsidRPr="00F1769A">
        <w:rPr>
          <w:rFonts w:ascii="Times New Roman" w:hAnsi="Times New Roman"/>
          <w:sz w:val="22"/>
          <w:szCs w:val="22"/>
        </w:rPr>
        <w:tab/>
      </w:r>
      <w:r w:rsidRPr="00F1769A">
        <w:rPr>
          <w:rFonts w:ascii="Times New Roman" w:hAnsi="Times New Roman"/>
          <w:sz w:val="22"/>
          <w:szCs w:val="22"/>
        </w:rPr>
        <w:tab/>
      </w:r>
      <w:r w:rsidRPr="00F1769A">
        <w:rPr>
          <w:rFonts w:ascii="Times New Roman" w:hAnsi="Times New Roman"/>
          <w:sz w:val="22"/>
          <w:szCs w:val="22"/>
        </w:rPr>
        <w:tab/>
      </w:r>
      <w:r w:rsidRPr="00F1769A">
        <w:rPr>
          <w:rFonts w:ascii="Times New Roman" w:hAnsi="Times New Roman"/>
          <w:b/>
          <w:sz w:val="22"/>
          <w:szCs w:val="22"/>
        </w:rPr>
        <w:t>Maximum hourly rate</w:t>
      </w:r>
    </w:p>
    <w:p w14:paraId="52D59E43" w14:textId="77777777" w:rsidR="00373D13" w:rsidRPr="00F1769A" w:rsidRDefault="00373D13" w:rsidP="00373D13">
      <w:pPr>
        <w:pStyle w:val="ListParagraph"/>
        <w:spacing w:line="276" w:lineRule="auto"/>
        <w:rPr>
          <w:rFonts w:ascii="Times New Roman" w:hAnsi="Times New Roman"/>
          <w:sz w:val="22"/>
          <w:szCs w:val="22"/>
        </w:rPr>
      </w:pPr>
      <w:r w:rsidRPr="00F1769A">
        <w:rPr>
          <w:rFonts w:ascii="Times New Roman" w:hAnsi="Times New Roman"/>
          <w:b/>
          <w:sz w:val="22"/>
          <w:szCs w:val="22"/>
        </w:rPr>
        <w:tab/>
      </w:r>
      <w:r w:rsidRPr="00F1769A">
        <w:rPr>
          <w:rFonts w:ascii="Times New Roman" w:hAnsi="Times New Roman"/>
          <w:b/>
          <w:sz w:val="22"/>
          <w:szCs w:val="22"/>
        </w:rPr>
        <w:tab/>
      </w:r>
      <w:r w:rsidRPr="00F1769A">
        <w:rPr>
          <w:rFonts w:ascii="Times New Roman" w:hAnsi="Times New Roman"/>
          <w:b/>
          <w:sz w:val="22"/>
          <w:szCs w:val="22"/>
        </w:rPr>
        <w:tab/>
      </w:r>
      <w:r w:rsidRPr="00F1769A">
        <w:rPr>
          <w:rFonts w:ascii="Times New Roman" w:hAnsi="Times New Roman"/>
          <w:b/>
          <w:sz w:val="22"/>
          <w:szCs w:val="22"/>
        </w:rPr>
        <w:tab/>
      </w:r>
      <w:r w:rsidRPr="00F1769A">
        <w:rPr>
          <w:rFonts w:ascii="Times New Roman" w:hAnsi="Times New Roman"/>
          <w:b/>
          <w:sz w:val="22"/>
          <w:szCs w:val="22"/>
        </w:rPr>
        <w:tab/>
      </w:r>
      <w:r w:rsidRPr="00F53C80">
        <w:rPr>
          <w:rFonts w:ascii="Times New Roman" w:hAnsi="Times New Roman"/>
          <w:bCs/>
          <w:i/>
          <w:iCs/>
          <w:sz w:val="22"/>
          <w:szCs w:val="22"/>
        </w:rPr>
        <w:t>Partial indemnity</w:t>
      </w:r>
      <w:r w:rsidRPr="00F1769A">
        <w:rPr>
          <w:rFonts w:ascii="Times New Roman" w:hAnsi="Times New Roman"/>
          <w:b/>
          <w:sz w:val="22"/>
          <w:szCs w:val="22"/>
        </w:rPr>
        <w:tab/>
      </w:r>
      <w:r w:rsidRPr="00F53C80">
        <w:rPr>
          <w:rFonts w:ascii="Times New Roman" w:hAnsi="Times New Roman"/>
          <w:bCs/>
          <w:i/>
          <w:iCs/>
          <w:sz w:val="22"/>
          <w:szCs w:val="22"/>
        </w:rPr>
        <w:t>Substantial indemnity</w:t>
      </w:r>
    </w:p>
    <w:p w14:paraId="68255019" w14:textId="77777777" w:rsidR="00373D13" w:rsidRPr="00F1769A" w:rsidRDefault="00373D13" w:rsidP="00373D13">
      <w:pPr>
        <w:pStyle w:val="ListParagraph"/>
        <w:spacing w:line="276" w:lineRule="auto"/>
        <w:rPr>
          <w:rFonts w:ascii="Times New Roman" w:hAnsi="Times New Roman"/>
          <w:sz w:val="22"/>
          <w:szCs w:val="22"/>
        </w:rPr>
      </w:pPr>
    </w:p>
    <w:p w14:paraId="7A7EAE2A" w14:textId="77777777" w:rsidR="00373D13" w:rsidRPr="00F1769A" w:rsidRDefault="00373D13" w:rsidP="00373D13">
      <w:pPr>
        <w:pStyle w:val="ListParagraph"/>
        <w:spacing w:line="276" w:lineRule="auto"/>
        <w:rPr>
          <w:rFonts w:ascii="Times New Roman" w:hAnsi="Times New Roman"/>
          <w:sz w:val="22"/>
          <w:szCs w:val="22"/>
        </w:rPr>
      </w:pPr>
      <w:r w:rsidRPr="00F1769A">
        <w:rPr>
          <w:rFonts w:ascii="Times New Roman" w:hAnsi="Times New Roman"/>
          <w:sz w:val="22"/>
          <w:szCs w:val="22"/>
        </w:rPr>
        <w:t>Articled clerk</w:t>
      </w:r>
      <w:r w:rsidRPr="00F1769A">
        <w:rPr>
          <w:rFonts w:ascii="Times New Roman" w:hAnsi="Times New Roman"/>
          <w:sz w:val="22"/>
          <w:szCs w:val="22"/>
        </w:rPr>
        <w:tab/>
      </w:r>
      <w:r w:rsidRPr="00F1769A">
        <w:rPr>
          <w:rFonts w:ascii="Times New Roman" w:hAnsi="Times New Roman"/>
          <w:sz w:val="22"/>
          <w:szCs w:val="22"/>
        </w:rPr>
        <w:tab/>
      </w:r>
      <w:r w:rsidRPr="00F1769A">
        <w:rPr>
          <w:rFonts w:ascii="Times New Roman" w:hAnsi="Times New Roman"/>
          <w:sz w:val="22"/>
          <w:szCs w:val="22"/>
        </w:rPr>
        <w:tab/>
      </w:r>
      <w:r w:rsidRPr="00F1769A">
        <w:rPr>
          <w:rFonts w:ascii="Times New Roman" w:hAnsi="Times New Roman"/>
          <w:sz w:val="22"/>
          <w:szCs w:val="22"/>
        </w:rPr>
        <w:tab/>
      </w:r>
      <w:r w:rsidRPr="00F1769A">
        <w:rPr>
          <w:rFonts w:ascii="Times New Roman" w:hAnsi="Times New Roman"/>
          <w:sz w:val="22"/>
          <w:szCs w:val="22"/>
        </w:rPr>
        <w:tab/>
        <w:t>$70</w:t>
      </w:r>
      <w:r w:rsidRPr="00F1769A">
        <w:rPr>
          <w:rFonts w:ascii="Times New Roman" w:hAnsi="Times New Roman"/>
          <w:sz w:val="22"/>
          <w:szCs w:val="22"/>
        </w:rPr>
        <w:tab/>
      </w:r>
      <w:r w:rsidRPr="00F1769A">
        <w:rPr>
          <w:rFonts w:ascii="Times New Roman" w:hAnsi="Times New Roman"/>
          <w:sz w:val="22"/>
          <w:szCs w:val="22"/>
        </w:rPr>
        <w:tab/>
      </w:r>
      <w:r w:rsidRPr="00F1769A">
        <w:rPr>
          <w:rFonts w:ascii="Times New Roman" w:hAnsi="Times New Roman"/>
          <w:sz w:val="22"/>
          <w:szCs w:val="22"/>
        </w:rPr>
        <w:tab/>
        <w:t>$105</w:t>
      </w:r>
    </w:p>
    <w:p w14:paraId="68EC6E5A" w14:textId="77777777" w:rsidR="00373D13" w:rsidRPr="00F1769A" w:rsidRDefault="00373D13" w:rsidP="00373D13">
      <w:pPr>
        <w:pStyle w:val="ListParagraph"/>
        <w:spacing w:line="276" w:lineRule="auto"/>
        <w:rPr>
          <w:rFonts w:ascii="Times New Roman" w:hAnsi="Times New Roman"/>
          <w:sz w:val="22"/>
          <w:szCs w:val="22"/>
        </w:rPr>
      </w:pPr>
    </w:p>
    <w:p w14:paraId="51525E84" w14:textId="77777777" w:rsidR="00373D13" w:rsidRPr="00F1769A" w:rsidRDefault="00373D13" w:rsidP="00373D13">
      <w:pPr>
        <w:pStyle w:val="ListParagraph"/>
        <w:spacing w:line="276" w:lineRule="auto"/>
        <w:rPr>
          <w:rFonts w:ascii="Times New Roman" w:hAnsi="Times New Roman"/>
          <w:sz w:val="22"/>
          <w:szCs w:val="22"/>
        </w:rPr>
      </w:pPr>
      <w:r w:rsidRPr="00F1769A">
        <w:rPr>
          <w:rFonts w:ascii="Times New Roman" w:hAnsi="Times New Roman"/>
          <w:sz w:val="22"/>
          <w:szCs w:val="22"/>
        </w:rPr>
        <w:t>Lawyer – less than 5 years</w:t>
      </w:r>
      <w:r w:rsidRPr="00F1769A">
        <w:rPr>
          <w:rFonts w:ascii="Times New Roman" w:hAnsi="Times New Roman"/>
          <w:sz w:val="22"/>
          <w:szCs w:val="22"/>
        </w:rPr>
        <w:tab/>
      </w:r>
      <w:r w:rsidRPr="00F1769A">
        <w:rPr>
          <w:rFonts w:ascii="Times New Roman" w:hAnsi="Times New Roman"/>
          <w:sz w:val="22"/>
          <w:szCs w:val="22"/>
        </w:rPr>
        <w:tab/>
      </w:r>
      <w:r w:rsidRPr="00F1769A">
        <w:rPr>
          <w:rFonts w:ascii="Times New Roman" w:hAnsi="Times New Roman"/>
          <w:sz w:val="22"/>
          <w:szCs w:val="22"/>
        </w:rPr>
        <w:tab/>
        <w:t>$120</w:t>
      </w:r>
      <w:r w:rsidRPr="00F1769A">
        <w:rPr>
          <w:rFonts w:ascii="Times New Roman" w:hAnsi="Times New Roman"/>
          <w:sz w:val="22"/>
          <w:szCs w:val="22"/>
        </w:rPr>
        <w:tab/>
      </w:r>
      <w:r w:rsidRPr="00F1769A">
        <w:rPr>
          <w:rFonts w:ascii="Times New Roman" w:hAnsi="Times New Roman"/>
          <w:sz w:val="22"/>
          <w:szCs w:val="22"/>
        </w:rPr>
        <w:tab/>
      </w:r>
      <w:r w:rsidRPr="00F1769A">
        <w:rPr>
          <w:rFonts w:ascii="Times New Roman" w:hAnsi="Times New Roman"/>
          <w:sz w:val="22"/>
          <w:szCs w:val="22"/>
        </w:rPr>
        <w:tab/>
        <w:t>$180</w:t>
      </w:r>
    </w:p>
    <w:p w14:paraId="6000D667" w14:textId="77777777" w:rsidR="00373D13" w:rsidRPr="00F1769A" w:rsidRDefault="00373D13" w:rsidP="00373D13">
      <w:pPr>
        <w:pStyle w:val="ListParagraph"/>
        <w:spacing w:line="276" w:lineRule="auto"/>
        <w:rPr>
          <w:rFonts w:ascii="Times New Roman" w:hAnsi="Times New Roman"/>
          <w:sz w:val="22"/>
          <w:szCs w:val="22"/>
        </w:rPr>
      </w:pPr>
    </w:p>
    <w:p w14:paraId="1B2E0F34" w14:textId="77777777" w:rsidR="00373D13" w:rsidRPr="00F1769A" w:rsidRDefault="00373D13" w:rsidP="00373D13">
      <w:pPr>
        <w:pStyle w:val="ListParagraph"/>
        <w:spacing w:line="276" w:lineRule="auto"/>
        <w:rPr>
          <w:rFonts w:ascii="Times New Roman" w:hAnsi="Times New Roman"/>
          <w:sz w:val="22"/>
          <w:szCs w:val="22"/>
        </w:rPr>
      </w:pPr>
      <w:r w:rsidRPr="00F1769A">
        <w:rPr>
          <w:rFonts w:ascii="Times New Roman" w:hAnsi="Times New Roman"/>
          <w:sz w:val="22"/>
          <w:szCs w:val="22"/>
        </w:rPr>
        <w:t>Lawyer 5</w:t>
      </w:r>
      <w:r w:rsidRPr="00F1769A">
        <w:rPr>
          <w:rFonts w:ascii="Times New Roman" w:hAnsi="Times New Roman"/>
          <w:sz w:val="22"/>
          <w:szCs w:val="22"/>
          <w:vertAlign w:val="superscript"/>
        </w:rPr>
        <w:t>+</w:t>
      </w:r>
      <w:r w:rsidRPr="00F1769A">
        <w:rPr>
          <w:rFonts w:ascii="Times New Roman" w:hAnsi="Times New Roman"/>
          <w:sz w:val="22"/>
          <w:szCs w:val="22"/>
        </w:rPr>
        <w:t xml:space="preserve"> -- less than 10 years</w:t>
      </w:r>
      <w:r w:rsidRPr="00F1769A">
        <w:rPr>
          <w:rFonts w:ascii="Times New Roman" w:hAnsi="Times New Roman"/>
          <w:sz w:val="22"/>
          <w:szCs w:val="22"/>
        </w:rPr>
        <w:tab/>
      </w:r>
      <w:r w:rsidRPr="00F1769A">
        <w:rPr>
          <w:rFonts w:ascii="Times New Roman" w:hAnsi="Times New Roman"/>
          <w:sz w:val="22"/>
          <w:szCs w:val="22"/>
        </w:rPr>
        <w:tab/>
      </w:r>
      <w:r>
        <w:rPr>
          <w:rFonts w:ascii="Times New Roman" w:hAnsi="Times New Roman"/>
          <w:sz w:val="22"/>
          <w:szCs w:val="22"/>
        </w:rPr>
        <w:tab/>
      </w:r>
      <w:r w:rsidRPr="00F1769A">
        <w:rPr>
          <w:rFonts w:ascii="Times New Roman" w:hAnsi="Times New Roman"/>
          <w:sz w:val="22"/>
          <w:szCs w:val="22"/>
        </w:rPr>
        <w:t>$160</w:t>
      </w:r>
      <w:r w:rsidRPr="00F1769A">
        <w:rPr>
          <w:rFonts w:ascii="Times New Roman" w:hAnsi="Times New Roman"/>
          <w:sz w:val="22"/>
          <w:szCs w:val="22"/>
        </w:rPr>
        <w:tab/>
      </w:r>
      <w:r w:rsidRPr="00F1769A">
        <w:rPr>
          <w:rFonts w:ascii="Times New Roman" w:hAnsi="Times New Roman"/>
          <w:sz w:val="22"/>
          <w:szCs w:val="22"/>
        </w:rPr>
        <w:tab/>
      </w:r>
      <w:r w:rsidRPr="00F1769A">
        <w:rPr>
          <w:rFonts w:ascii="Times New Roman" w:hAnsi="Times New Roman"/>
          <w:sz w:val="22"/>
          <w:szCs w:val="22"/>
        </w:rPr>
        <w:tab/>
        <w:t>$240</w:t>
      </w:r>
    </w:p>
    <w:p w14:paraId="5109F2F0" w14:textId="77777777" w:rsidR="00373D13" w:rsidRPr="00F1769A" w:rsidRDefault="00373D13" w:rsidP="00373D13">
      <w:pPr>
        <w:pStyle w:val="ListParagraph"/>
        <w:spacing w:line="276" w:lineRule="auto"/>
        <w:rPr>
          <w:rFonts w:ascii="Times New Roman" w:hAnsi="Times New Roman"/>
          <w:sz w:val="22"/>
          <w:szCs w:val="22"/>
        </w:rPr>
      </w:pPr>
    </w:p>
    <w:p w14:paraId="05B9D21C" w14:textId="77777777" w:rsidR="00373D13" w:rsidRPr="00F1769A" w:rsidRDefault="00373D13" w:rsidP="00373D13">
      <w:pPr>
        <w:pStyle w:val="ListParagraph"/>
        <w:spacing w:line="276" w:lineRule="auto"/>
        <w:rPr>
          <w:rFonts w:ascii="Times New Roman" w:hAnsi="Times New Roman"/>
          <w:sz w:val="22"/>
          <w:szCs w:val="22"/>
        </w:rPr>
      </w:pPr>
      <w:r w:rsidRPr="00F1769A">
        <w:rPr>
          <w:rFonts w:ascii="Times New Roman" w:hAnsi="Times New Roman"/>
          <w:sz w:val="22"/>
          <w:szCs w:val="22"/>
        </w:rPr>
        <w:t>Lawyer 10</w:t>
      </w:r>
      <w:r w:rsidRPr="00F1769A">
        <w:rPr>
          <w:rFonts w:ascii="Times New Roman" w:hAnsi="Times New Roman"/>
          <w:sz w:val="22"/>
          <w:szCs w:val="22"/>
          <w:vertAlign w:val="superscript"/>
        </w:rPr>
        <w:t>+</w:t>
      </w:r>
      <w:r w:rsidRPr="00F1769A">
        <w:rPr>
          <w:rFonts w:ascii="Times New Roman" w:hAnsi="Times New Roman"/>
          <w:sz w:val="22"/>
          <w:szCs w:val="22"/>
        </w:rPr>
        <w:t xml:space="preserve"> -- less than 20 years</w:t>
      </w:r>
      <w:r w:rsidRPr="00F1769A">
        <w:rPr>
          <w:rFonts w:ascii="Times New Roman" w:hAnsi="Times New Roman"/>
          <w:sz w:val="22"/>
          <w:szCs w:val="22"/>
        </w:rPr>
        <w:tab/>
      </w:r>
      <w:r w:rsidRPr="00F1769A">
        <w:rPr>
          <w:rFonts w:ascii="Times New Roman" w:hAnsi="Times New Roman"/>
          <w:sz w:val="22"/>
          <w:szCs w:val="22"/>
        </w:rPr>
        <w:tab/>
      </w:r>
      <w:r>
        <w:rPr>
          <w:rFonts w:ascii="Times New Roman" w:hAnsi="Times New Roman"/>
          <w:sz w:val="22"/>
          <w:szCs w:val="22"/>
        </w:rPr>
        <w:tab/>
      </w:r>
      <w:r w:rsidRPr="00F1769A">
        <w:rPr>
          <w:rFonts w:ascii="Times New Roman" w:hAnsi="Times New Roman"/>
          <w:sz w:val="22"/>
          <w:szCs w:val="22"/>
        </w:rPr>
        <w:t>$190</w:t>
      </w:r>
      <w:r w:rsidRPr="00F1769A">
        <w:rPr>
          <w:rFonts w:ascii="Times New Roman" w:hAnsi="Times New Roman"/>
          <w:sz w:val="22"/>
          <w:szCs w:val="22"/>
        </w:rPr>
        <w:tab/>
      </w:r>
      <w:r w:rsidRPr="00F1769A">
        <w:rPr>
          <w:rFonts w:ascii="Times New Roman" w:hAnsi="Times New Roman"/>
          <w:sz w:val="22"/>
          <w:szCs w:val="22"/>
        </w:rPr>
        <w:tab/>
      </w:r>
      <w:r w:rsidRPr="00F1769A">
        <w:rPr>
          <w:rFonts w:ascii="Times New Roman" w:hAnsi="Times New Roman"/>
          <w:sz w:val="22"/>
          <w:szCs w:val="22"/>
        </w:rPr>
        <w:tab/>
        <w:t>$285</w:t>
      </w:r>
    </w:p>
    <w:p w14:paraId="44BE2562" w14:textId="77777777" w:rsidR="00373D13" w:rsidRPr="00F1769A" w:rsidRDefault="00373D13" w:rsidP="00373D13">
      <w:pPr>
        <w:pStyle w:val="ListParagraph"/>
        <w:spacing w:line="276" w:lineRule="auto"/>
        <w:rPr>
          <w:rFonts w:ascii="Times New Roman" w:hAnsi="Times New Roman"/>
          <w:sz w:val="22"/>
          <w:szCs w:val="22"/>
        </w:rPr>
      </w:pPr>
    </w:p>
    <w:p w14:paraId="4DACF6B2" w14:textId="77777777" w:rsidR="00373D13" w:rsidRPr="00F1769A" w:rsidRDefault="00373D13" w:rsidP="00373D13">
      <w:pPr>
        <w:pStyle w:val="ListParagraph"/>
        <w:spacing w:line="276" w:lineRule="auto"/>
        <w:rPr>
          <w:rFonts w:ascii="Times New Roman" w:hAnsi="Times New Roman"/>
          <w:sz w:val="22"/>
          <w:szCs w:val="22"/>
        </w:rPr>
      </w:pPr>
      <w:r w:rsidRPr="00F1769A">
        <w:rPr>
          <w:rFonts w:ascii="Times New Roman" w:hAnsi="Times New Roman"/>
          <w:sz w:val="22"/>
          <w:szCs w:val="22"/>
        </w:rPr>
        <w:t>Lawyer 20</w:t>
      </w:r>
      <w:r w:rsidRPr="00F1769A">
        <w:rPr>
          <w:rFonts w:ascii="Times New Roman" w:hAnsi="Times New Roman"/>
          <w:sz w:val="22"/>
          <w:szCs w:val="22"/>
          <w:vertAlign w:val="superscript"/>
        </w:rPr>
        <w:t>+</w:t>
      </w:r>
      <w:r w:rsidRPr="00F1769A">
        <w:rPr>
          <w:rFonts w:ascii="Times New Roman" w:hAnsi="Times New Roman"/>
          <w:sz w:val="22"/>
          <w:szCs w:val="22"/>
        </w:rPr>
        <w:t xml:space="preserve"> years</w:t>
      </w:r>
      <w:r w:rsidRPr="00F1769A">
        <w:rPr>
          <w:rFonts w:ascii="Times New Roman" w:hAnsi="Times New Roman"/>
          <w:sz w:val="22"/>
          <w:szCs w:val="22"/>
        </w:rPr>
        <w:tab/>
      </w:r>
      <w:r w:rsidRPr="00F1769A">
        <w:rPr>
          <w:rFonts w:ascii="Times New Roman" w:hAnsi="Times New Roman"/>
          <w:sz w:val="22"/>
          <w:szCs w:val="22"/>
        </w:rPr>
        <w:tab/>
      </w:r>
      <w:r w:rsidRPr="00F1769A">
        <w:rPr>
          <w:rFonts w:ascii="Times New Roman" w:hAnsi="Times New Roman"/>
          <w:sz w:val="22"/>
          <w:szCs w:val="22"/>
        </w:rPr>
        <w:tab/>
      </w:r>
      <w:r w:rsidRPr="00F1769A">
        <w:rPr>
          <w:rFonts w:ascii="Times New Roman" w:hAnsi="Times New Roman"/>
          <w:sz w:val="22"/>
          <w:szCs w:val="22"/>
        </w:rPr>
        <w:tab/>
        <w:t>$220</w:t>
      </w:r>
      <w:r w:rsidRPr="00F1769A">
        <w:rPr>
          <w:rFonts w:ascii="Times New Roman" w:hAnsi="Times New Roman"/>
          <w:sz w:val="22"/>
          <w:szCs w:val="22"/>
        </w:rPr>
        <w:tab/>
      </w:r>
      <w:r w:rsidRPr="00F1769A">
        <w:rPr>
          <w:rFonts w:ascii="Times New Roman" w:hAnsi="Times New Roman"/>
          <w:sz w:val="22"/>
          <w:szCs w:val="22"/>
        </w:rPr>
        <w:tab/>
      </w:r>
      <w:r w:rsidRPr="00F1769A">
        <w:rPr>
          <w:rFonts w:ascii="Times New Roman" w:hAnsi="Times New Roman"/>
          <w:sz w:val="22"/>
          <w:szCs w:val="22"/>
        </w:rPr>
        <w:tab/>
        <w:t>$330</w:t>
      </w:r>
    </w:p>
    <w:p w14:paraId="7F80D92F" w14:textId="77777777" w:rsidR="00373D13" w:rsidRPr="00F1769A" w:rsidRDefault="00373D13" w:rsidP="00373D13">
      <w:pPr>
        <w:spacing w:line="276" w:lineRule="auto"/>
        <w:rPr>
          <w:rFonts w:ascii="Times New Roman" w:hAnsi="Times New Roman"/>
          <w:sz w:val="22"/>
          <w:szCs w:val="22"/>
        </w:rPr>
      </w:pPr>
    </w:p>
    <w:p w14:paraId="0D18EE11" w14:textId="77777777" w:rsidR="00373D13" w:rsidRPr="00F1769A" w:rsidRDefault="00373D13" w:rsidP="00373D13">
      <w:pPr>
        <w:pStyle w:val="ListParagraph"/>
        <w:widowControl/>
        <w:numPr>
          <w:ilvl w:val="0"/>
          <w:numId w:val="43"/>
        </w:numPr>
        <w:autoSpaceDE/>
        <w:autoSpaceDN/>
        <w:adjustRightInd/>
        <w:spacing w:line="276" w:lineRule="auto"/>
        <w:rPr>
          <w:rFonts w:ascii="Times New Roman" w:hAnsi="Times New Roman"/>
          <w:sz w:val="22"/>
          <w:szCs w:val="22"/>
        </w:rPr>
      </w:pPr>
      <w:r w:rsidRPr="00F1769A">
        <w:rPr>
          <w:rFonts w:ascii="Times New Roman" w:hAnsi="Times New Roman"/>
          <w:sz w:val="22"/>
          <w:szCs w:val="22"/>
        </w:rPr>
        <w:lastRenderedPageBreak/>
        <w:t xml:space="preserve">A court may allow costs of a proceeding for all steps, attendances and documents reasonably required to carry out or respond to the proceeding or step in the proceeding for which costs are awarded and </w:t>
      </w:r>
      <w:r w:rsidRPr="00F1769A">
        <w:rPr>
          <w:rFonts w:ascii="Times New Roman" w:hAnsi="Times New Roman"/>
          <w:color w:val="000000" w:themeColor="text1"/>
          <w:sz w:val="22"/>
          <w:szCs w:val="22"/>
        </w:rPr>
        <w:t>are</w:t>
      </w:r>
      <w:r w:rsidRPr="00F1769A">
        <w:rPr>
          <w:rFonts w:ascii="Times New Roman" w:hAnsi="Times New Roman"/>
          <w:sz w:val="22"/>
          <w:szCs w:val="22"/>
        </w:rPr>
        <w:t xml:space="preserve"> being fixed. </w:t>
      </w:r>
    </w:p>
    <w:p w14:paraId="1071BDBF" w14:textId="77777777" w:rsidR="00373D13" w:rsidRPr="00F1769A" w:rsidRDefault="00373D13" w:rsidP="00373D13">
      <w:pPr>
        <w:spacing w:line="276" w:lineRule="auto"/>
        <w:ind w:firstLine="720"/>
        <w:rPr>
          <w:rFonts w:ascii="Times New Roman" w:hAnsi="Times New Roman"/>
          <w:sz w:val="22"/>
          <w:szCs w:val="22"/>
        </w:rPr>
      </w:pPr>
    </w:p>
    <w:p w14:paraId="76890B5F" w14:textId="77777777" w:rsidR="00373D13" w:rsidRPr="00F1769A" w:rsidRDefault="00373D13" w:rsidP="00373D13">
      <w:pPr>
        <w:pStyle w:val="ListParagraph"/>
        <w:widowControl/>
        <w:numPr>
          <w:ilvl w:val="0"/>
          <w:numId w:val="43"/>
        </w:numPr>
        <w:autoSpaceDE/>
        <w:autoSpaceDN/>
        <w:adjustRightInd/>
        <w:spacing w:line="276" w:lineRule="auto"/>
        <w:rPr>
          <w:rFonts w:ascii="Times New Roman" w:hAnsi="Times New Roman"/>
          <w:sz w:val="22"/>
          <w:szCs w:val="22"/>
        </w:rPr>
      </w:pPr>
      <w:r w:rsidRPr="00F1769A">
        <w:rPr>
          <w:rFonts w:ascii="Times New Roman" w:hAnsi="Times New Roman"/>
          <w:sz w:val="22"/>
          <w:szCs w:val="22"/>
        </w:rPr>
        <w:t xml:space="preserve">Where an articled clerk has provided services of a kind permitted by the Law Society, a court may </w:t>
      </w:r>
      <w:proofErr w:type="gramStart"/>
      <w:r w:rsidRPr="00F1769A">
        <w:rPr>
          <w:rFonts w:ascii="Times New Roman" w:hAnsi="Times New Roman"/>
          <w:sz w:val="22"/>
          <w:szCs w:val="22"/>
        </w:rPr>
        <w:t>allow</w:t>
      </w:r>
      <w:proofErr w:type="gramEnd"/>
      <w:r w:rsidRPr="00F1769A">
        <w:rPr>
          <w:rFonts w:ascii="Times New Roman" w:hAnsi="Times New Roman"/>
          <w:sz w:val="22"/>
          <w:szCs w:val="22"/>
        </w:rPr>
        <w:t xml:space="preserve"> costs for those services.</w:t>
      </w:r>
    </w:p>
    <w:p w14:paraId="02862431" w14:textId="77777777" w:rsidR="00373D13" w:rsidRPr="00F1769A" w:rsidRDefault="00373D13" w:rsidP="00373D13">
      <w:pPr>
        <w:pStyle w:val="ListParagraph"/>
        <w:spacing w:line="276" w:lineRule="auto"/>
        <w:rPr>
          <w:rFonts w:ascii="Times New Roman" w:hAnsi="Times New Roman"/>
          <w:sz w:val="22"/>
          <w:szCs w:val="22"/>
        </w:rPr>
      </w:pPr>
    </w:p>
    <w:p w14:paraId="6F2715D5" w14:textId="77777777" w:rsidR="00373D13" w:rsidRDefault="00373D13" w:rsidP="00373D13">
      <w:pPr>
        <w:pStyle w:val="ListParagraph"/>
        <w:widowControl/>
        <w:numPr>
          <w:ilvl w:val="0"/>
          <w:numId w:val="43"/>
        </w:numPr>
        <w:autoSpaceDE/>
        <w:autoSpaceDN/>
        <w:adjustRightInd/>
        <w:spacing w:line="276" w:lineRule="auto"/>
        <w:rPr>
          <w:rFonts w:ascii="Times New Roman" w:hAnsi="Times New Roman"/>
          <w:sz w:val="22"/>
          <w:szCs w:val="22"/>
        </w:rPr>
      </w:pPr>
      <w:r w:rsidRPr="00F1769A">
        <w:rPr>
          <w:rFonts w:ascii="Times New Roman" w:hAnsi="Times New Roman"/>
          <w:color w:val="000000" w:themeColor="text1"/>
          <w:sz w:val="22"/>
          <w:szCs w:val="22"/>
        </w:rPr>
        <w:t xml:space="preserve">A court </w:t>
      </w:r>
      <w:r w:rsidRPr="00F1769A">
        <w:rPr>
          <w:rFonts w:ascii="Times New Roman" w:hAnsi="Times New Roman"/>
          <w:sz w:val="22"/>
          <w:szCs w:val="22"/>
        </w:rPr>
        <w:t xml:space="preserve">may determine disbursements based on </w:t>
      </w:r>
      <w:proofErr w:type="gramStart"/>
      <w:r w:rsidRPr="00F1769A">
        <w:rPr>
          <w:rFonts w:ascii="Times New Roman" w:hAnsi="Times New Roman"/>
          <w:sz w:val="22"/>
          <w:szCs w:val="22"/>
        </w:rPr>
        <w:t xml:space="preserve">the </w:t>
      </w:r>
      <w:r w:rsidRPr="00A8008B">
        <w:rPr>
          <w:rFonts w:ascii="Times New Roman" w:hAnsi="Times New Roman"/>
          <w:i/>
          <w:iCs/>
          <w:sz w:val="22"/>
          <w:szCs w:val="22"/>
        </w:rPr>
        <w:t>Rule</w:t>
      </w:r>
      <w:proofErr w:type="gramEnd"/>
      <w:r w:rsidRPr="00F1769A">
        <w:rPr>
          <w:rFonts w:ascii="Times New Roman" w:hAnsi="Times New Roman"/>
          <w:sz w:val="22"/>
          <w:szCs w:val="22"/>
        </w:rPr>
        <w:t xml:space="preserve"> 57 Tariff and/or reasonableness.</w:t>
      </w:r>
    </w:p>
    <w:p w14:paraId="497D88C3" w14:textId="77777777" w:rsidR="00373D13" w:rsidRPr="008839AC" w:rsidRDefault="00373D13" w:rsidP="00373D13">
      <w:pPr>
        <w:pStyle w:val="ListParagraph"/>
        <w:rPr>
          <w:rFonts w:ascii="Times New Roman" w:hAnsi="Times New Roman"/>
          <w:sz w:val="22"/>
          <w:szCs w:val="22"/>
        </w:rPr>
      </w:pPr>
    </w:p>
    <w:p w14:paraId="6FF47F79" w14:textId="77777777" w:rsidR="00373D13" w:rsidRPr="00F1769A" w:rsidRDefault="00373D13" w:rsidP="00373D13">
      <w:pPr>
        <w:pStyle w:val="ListParagraph"/>
        <w:widowControl/>
        <w:autoSpaceDE/>
        <w:autoSpaceDN/>
        <w:adjustRightInd/>
        <w:spacing w:line="276" w:lineRule="auto"/>
        <w:rPr>
          <w:rFonts w:ascii="Times New Roman" w:hAnsi="Times New Roman"/>
          <w:sz w:val="22"/>
          <w:szCs w:val="22"/>
        </w:rPr>
      </w:pPr>
    </w:p>
    <w:p w14:paraId="11CB2E9C" w14:textId="77777777" w:rsidR="00373D13" w:rsidRPr="00F1769A" w:rsidRDefault="00373D13" w:rsidP="00373D13">
      <w:pPr>
        <w:spacing w:line="276" w:lineRule="auto"/>
        <w:rPr>
          <w:rFonts w:ascii="Times New Roman" w:hAnsi="Times New Roman"/>
          <w:sz w:val="22"/>
          <w:szCs w:val="22"/>
        </w:rPr>
      </w:pPr>
    </w:p>
    <w:p w14:paraId="3AC7CEA5" w14:textId="77777777" w:rsidR="00373D13" w:rsidRPr="001A036A" w:rsidRDefault="00373D13" w:rsidP="00373D13">
      <w:pPr>
        <w:spacing w:line="276" w:lineRule="auto"/>
        <w:ind w:left="720"/>
        <w:rPr>
          <w:rFonts w:ascii="Times New Roman" w:hAnsi="Times New Roman"/>
          <w:i/>
          <w:iCs/>
          <w:sz w:val="22"/>
          <w:szCs w:val="22"/>
        </w:rPr>
      </w:pPr>
      <w:r w:rsidRPr="001A036A">
        <w:rPr>
          <w:rFonts w:ascii="Times New Roman" w:hAnsi="Times New Roman"/>
          <w:i/>
          <w:iCs/>
          <w:sz w:val="22"/>
          <w:szCs w:val="22"/>
        </w:rPr>
        <w:t>This Costs Guide was authorized by the Chief Justices and endorsed by the judges of the Supreme Court and Court of Appeal. It was approved by the Rules Committee on November 7, 2022, and was effective on September 1, 2023</w:t>
      </w:r>
      <w:r>
        <w:rPr>
          <w:rFonts w:ascii="Times New Roman" w:hAnsi="Times New Roman"/>
          <w:i/>
          <w:iCs/>
          <w:sz w:val="22"/>
          <w:szCs w:val="22"/>
        </w:rPr>
        <w:t>.</w:t>
      </w:r>
    </w:p>
    <w:bookmarkEnd w:id="126"/>
    <w:p w14:paraId="1E4F5DB8" w14:textId="77777777" w:rsidR="00373D13" w:rsidRPr="00886BC7" w:rsidRDefault="00373D13" w:rsidP="00373D13">
      <w:pPr>
        <w:spacing w:line="276" w:lineRule="auto"/>
        <w:rPr>
          <w:rFonts w:ascii="Times New Roman" w:hAnsi="Times New Roman"/>
          <w:sz w:val="22"/>
          <w:szCs w:val="22"/>
        </w:rPr>
      </w:pPr>
    </w:p>
    <w:p w14:paraId="65CB2426" w14:textId="77777777" w:rsidR="00373D13" w:rsidRDefault="00373D13" w:rsidP="00373D13">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3D36AA82" w14:textId="77777777" w:rsidR="00373D13" w:rsidRPr="00886BC7" w:rsidRDefault="00373D13" w:rsidP="00373D13">
      <w:pPr>
        <w:pStyle w:val="PRACTICENOTE"/>
        <w:spacing w:line="276" w:lineRule="auto"/>
        <w:rPr>
          <w:sz w:val="22"/>
          <w:szCs w:val="22"/>
          <w:u w:val="single"/>
          <w:lang w:val="en-US"/>
        </w:rPr>
      </w:pPr>
      <w:bookmarkStart w:id="128" w:name="_Hlk200977360"/>
      <w:r w:rsidRPr="00886BC7">
        <w:rPr>
          <w:sz w:val="22"/>
          <w:szCs w:val="22"/>
          <w:u w:val="single"/>
          <w:lang w:val="en-US"/>
        </w:rPr>
        <w:lastRenderedPageBreak/>
        <w:t xml:space="preserve">PART </w:t>
      </w:r>
      <w:r>
        <w:rPr>
          <w:sz w:val="22"/>
          <w:szCs w:val="22"/>
          <w:u w:val="single"/>
          <w:lang w:val="en-US"/>
        </w:rPr>
        <w:t>X</w:t>
      </w:r>
      <w:r w:rsidRPr="00886BC7">
        <w:rPr>
          <w:sz w:val="22"/>
          <w:szCs w:val="22"/>
          <w:u w:val="single"/>
          <w:lang w:val="en-US"/>
        </w:rPr>
        <w:t xml:space="preserve"> – QUIETING OF TITLES</w:t>
      </w:r>
    </w:p>
    <w:bookmarkEnd w:id="128"/>
    <w:p w14:paraId="75381BDC" w14:textId="77777777" w:rsidR="00373D13" w:rsidRPr="00886BC7" w:rsidRDefault="00373D13" w:rsidP="00373D13">
      <w:pPr>
        <w:spacing w:line="276" w:lineRule="auto"/>
        <w:jc w:val="both"/>
        <w:rPr>
          <w:rFonts w:ascii="Times New Roman" w:hAnsi="Times New Roman"/>
          <w:b/>
          <w:bCs/>
          <w:sz w:val="22"/>
          <w:szCs w:val="22"/>
          <w:lang w:val="en-GB"/>
        </w:rPr>
      </w:pPr>
    </w:p>
    <w:p w14:paraId="0491B093" w14:textId="77777777" w:rsidR="00373D13" w:rsidRDefault="00373D13" w:rsidP="00373D13">
      <w:pPr>
        <w:pStyle w:val="PRACTICETITLE"/>
        <w:numPr>
          <w:ilvl w:val="0"/>
          <w:numId w:val="33"/>
        </w:numPr>
        <w:spacing w:line="276" w:lineRule="auto"/>
        <w:jc w:val="left"/>
        <w:rPr>
          <w:b w:val="0"/>
          <w:bCs/>
          <w:sz w:val="22"/>
          <w:szCs w:val="22"/>
          <w:u w:val="single"/>
        </w:rPr>
      </w:pPr>
      <w:r w:rsidRPr="00886BC7">
        <w:rPr>
          <w:b w:val="0"/>
          <w:bCs/>
          <w:sz w:val="22"/>
          <w:szCs w:val="22"/>
          <w:u w:val="single"/>
        </w:rPr>
        <w:t>General</w:t>
      </w:r>
    </w:p>
    <w:p w14:paraId="642FAF5F" w14:textId="77777777" w:rsidR="00373D13" w:rsidRPr="00BB64F3" w:rsidRDefault="00373D13" w:rsidP="00373D13">
      <w:pPr>
        <w:pStyle w:val="PRACTICETITLE"/>
        <w:spacing w:line="276" w:lineRule="auto"/>
        <w:ind w:left="720"/>
        <w:jc w:val="left"/>
        <w:rPr>
          <w:b w:val="0"/>
          <w:bCs/>
          <w:sz w:val="22"/>
          <w:szCs w:val="22"/>
          <w:u w:val="single"/>
        </w:rPr>
      </w:pPr>
    </w:p>
    <w:p w14:paraId="1467C3A7" w14:textId="77777777" w:rsidR="00373D13" w:rsidRDefault="00373D13" w:rsidP="00373D13">
      <w:pPr>
        <w:pStyle w:val="ListParagraph"/>
        <w:numPr>
          <w:ilvl w:val="0"/>
          <w:numId w:val="44"/>
        </w:numPr>
        <w:spacing w:line="276" w:lineRule="auto"/>
        <w:jc w:val="both"/>
        <w:rPr>
          <w:rFonts w:ascii="Times New Roman" w:hAnsi="Times New Roman"/>
          <w:sz w:val="22"/>
          <w:szCs w:val="22"/>
        </w:rPr>
      </w:pPr>
      <w:r w:rsidRPr="008261E3">
        <w:rPr>
          <w:rFonts w:ascii="Times New Roman" w:hAnsi="Times New Roman"/>
          <w:sz w:val="22"/>
          <w:szCs w:val="22"/>
        </w:rPr>
        <w:t xml:space="preserve">An application under the </w:t>
      </w:r>
      <w:r w:rsidRPr="008261E3">
        <w:rPr>
          <w:rFonts w:ascii="Times New Roman" w:hAnsi="Times New Roman"/>
          <w:i/>
          <w:iCs/>
          <w:sz w:val="22"/>
          <w:szCs w:val="22"/>
        </w:rPr>
        <w:t>Quieting of Titles Act</w:t>
      </w:r>
      <w:r>
        <w:rPr>
          <w:rFonts w:ascii="Times New Roman" w:hAnsi="Times New Roman"/>
          <w:sz w:val="22"/>
          <w:szCs w:val="22"/>
        </w:rPr>
        <w:t>, RSPEI 1988, Cap. Q-2,</w:t>
      </w:r>
      <w:r w:rsidRPr="008261E3">
        <w:rPr>
          <w:rFonts w:ascii="Times New Roman" w:hAnsi="Times New Roman"/>
          <w:sz w:val="22"/>
          <w:szCs w:val="22"/>
        </w:rPr>
        <w:t xml:space="preserve"> generally proceeds in</w:t>
      </w:r>
      <w:r>
        <w:rPr>
          <w:rFonts w:ascii="Times New Roman" w:hAnsi="Times New Roman"/>
          <w:sz w:val="22"/>
          <w:szCs w:val="22"/>
        </w:rPr>
        <w:t xml:space="preserve"> </w:t>
      </w:r>
      <w:r w:rsidRPr="008261E3">
        <w:rPr>
          <w:rFonts w:ascii="Times New Roman" w:hAnsi="Times New Roman"/>
          <w:sz w:val="22"/>
          <w:szCs w:val="22"/>
        </w:rPr>
        <w:t>t</w:t>
      </w:r>
      <w:r>
        <w:rPr>
          <w:rFonts w:ascii="Times New Roman" w:hAnsi="Times New Roman"/>
          <w:sz w:val="22"/>
          <w:szCs w:val="22"/>
        </w:rPr>
        <w:t>w</w:t>
      </w:r>
      <w:r w:rsidRPr="008261E3">
        <w:rPr>
          <w:rFonts w:ascii="Times New Roman" w:hAnsi="Times New Roman"/>
          <w:sz w:val="22"/>
          <w:szCs w:val="22"/>
        </w:rPr>
        <w:t xml:space="preserve">o stages: order for publication or other notice as directed by the court; </w:t>
      </w:r>
      <w:proofErr w:type="gramStart"/>
      <w:r w:rsidRPr="008261E3">
        <w:rPr>
          <w:rFonts w:ascii="Times New Roman" w:hAnsi="Times New Roman"/>
          <w:sz w:val="22"/>
          <w:szCs w:val="22"/>
        </w:rPr>
        <w:t>and,</w:t>
      </w:r>
      <w:proofErr w:type="gramEnd"/>
      <w:r w:rsidRPr="008261E3">
        <w:rPr>
          <w:rFonts w:ascii="Times New Roman" w:hAnsi="Times New Roman"/>
          <w:sz w:val="22"/>
          <w:szCs w:val="22"/>
        </w:rPr>
        <w:t xml:space="preserve"> consideration of the substantive of relief sought.</w:t>
      </w:r>
    </w:p>
    <w:p w14:paraId="6BC9A5F9" w14:textId="77777777" w:rsidR="00373D13" w:rsidRPr="008261E3" w:rsidRDefault="00373D13" w:rsidP="00373D13">
      <w:pPr>
        <w:pStyle w:val="ListParagraph"/>
        <w:spacing w:line="276" w:lineRule="auto"/>
        <w:ind w:left="1080"/>
        <w:jc w:val="both"/>
        <w:rPr>
          <w:rFonts w:ascii="Times New Roman" w:hAnsi="Times New Roman"/>
          <w:sz w:val="22"/>
          <w:szCs w:val="22"/>
        </w:rPr>
      </w:pPr>
    </w:p>
    <w:p w14:paraId="31F12629" w14:textId="77777777" w:rsidR="00373D13" w:rsidRDefault="00373D13" w:rsidP="00373D13">
      <w:pPr>
        <w:pStyle w:val="ListParagraph"/>
        <w:numPr>
          <w:ilvl w:val="0"/>
          <w:numId w:val="44"/>
        </w:numPr>
        <w:spacing w:line="276" w:lineRule="auto"/>
        <w:jc w:val="both"/>
        <w:rPr>
          <w:rFonts w:ascii="Times New Roman" w:hAnsi="Times New Roman"/>
          <w:sz w:val="22"/>
          <w:szCs w:val="22"/>
        </w:rPr>
      </w:pPr>
      <w:r w:rsidRPr="008261E3">
        <w:rPr>
          <w:rFonts w:ascii="Times New Roman" w:hAnsi="Times New Roman"/>
          <w:sz w:val="22"/>
          <w:szCs w:val="22"/>
        </w:rPr>
        <w:t xml:space="preserve">The application should be supported by </w:t>
      </w:r>
      <w:proofErr w:type="gramStart"/>
      <w:r w:rsidRPr="008261E3">
        <w:rPr>
          <w:rFonts w:ascii="Times New Roman" w:hAnsi="Times New Roman"/>
          <w:sz w:val="22"/>
          <w:szCs w:val="22"/>
        </w:rPr>
        <w:t>all of</w:t>
      </w:r>
      <w:proofErr w:type="gramEnd"/>
      <w:r w:rsidRPr="008261E3">
        <w:rPr>
          <w:rFonts w:ascii="Times New Roman" w:hAnsi="Times New Roman"/>
          <w:sz w:val="22"/>
          <w:szCs w:val="22"/>
        </w:rPr>
        <w:t xml:space="preserve"> the documents required under s. 5 of the </w:t>
      </w:r>
      <w:r w:rsidRPr="008261E3">
        <w:rPr>
          <w:rFonts w:ascii="Times New Roman" w:hAnsi="Times New Roman"/>
          <w:i/>
          <w:iCs/>
          <w:sz w:val="22"/>
          <w:szCs w:val="22"/>
        </w:rPr>
        <w:t>Act</w:t>
      </w:r>
      <w:r w:rsidRPr="008261E3">
        <w:rPr>
          <w:rFonts w:ascii="Times New Roman" w:hAnsi="Times New Roman"/>
          <w:sz w:val="22"/>
          <w:szCs w:val="22"/>
        </w:rPr>
        <w:t xml:space="preserve"> and should include both the civic address and the property identification number. </w:t>
      </w:r>
    </w:p>
    <w:p w14:paraId="0B51D188" w14:textId="77777777" w:rsidR="00373D13" w:rsidRPr="00BB64F3" w:rsidRDefault="00373D13" w:rsidP="00373D13">
      <w:pPr>
        <w:pStyle w:val="ListParagraph"/>
        <w:rPr>
          <w:rFonts w:ascii="Times New Roman" w:hAnsi="Times New Roman"/>
          <w:sz w:val="22"/>
          <w:szCs w:val="22"/>
        </w:rPr>
      </w:pPr>
    </w:p>
    <w:p w14:paraId="5CE011B1" w14:textId="77777777" w:rsidR="00373D13" w:rsidRPr="00BB64F3" w:rsidRDefault="00373D13" w:rsidP="00373D13">
      <w:pPr>
        <w:pStyle w:val="ListParagraph"/>
        <w:numPr>
          <w:ilvl w:val="0"/>
          <w:numId w:val="44"/>
        </w:numPr>
        <w:spacing w:line="276" w:lineRule="auto"/>
        <w:jc w:val="both"/>
        <w:rPr>
          <w:rFonts w:ascii="Times New Roman" w:hAnsi="Times New Roman"/>
          <w:sz w:val="22"/>
          <w:szCs w:val="22"/>
        </w:rPr>
      </w:pPr>
      <w:r w:rsidRPr="00BB64F3">
        <w:rPr>
          <w:rFonts w:ascii="Times New Roman" w:hAnsi="Times New Roman"/>
          <w:sz w:val="22"/>
          <w:szCs w:val="22"/>
          <w:lang w:val="en-GB"/>
        </w:rPr>
        <w:t xml:space="preserve">Copies of deeds that are filed to support a petition to quiet title must be legible.  If the photocopy of the deed is not legible, then it is incumbent upon the applicant to have a typed copy of the deed made and certified.  </w:t>
      </w:r>
    </w:p>
    <w:p w14:paraId="1B13917D" w14:textId="77777777" w:rsidR="00373D13" w:rsidRPr="008261E3" w:rsidRDefault="00373D13" w:rsidP="00373D13">
      <w:pPr>
        <w:pStyle w:val="ListParagraph"/>
        <w:spacing w:line="276" w:lineRule="auto"/>
        <w:ind w:left="1800"/>
        <w:jc w:val="both"/>
        <w:rPr>
          <w:rFonts w:ascii="Times New Roman" w:hAnsi="Times New Roman"/>
          <w:sz w:val="22"/>
          <w:szCs w:val="22"/>
          <w:u w:val="single"/>
          <w:lang w:val="en-GB"/>
        </w:rPr>
      </w:pPr>
    </w:p>
    <w:p w14:paraId="58C1283F" w14:textId="77777777" w:rsidR="00373D13" w:rsidRPr="008261E3" w:rsidRDefault="00373D13" w:rsidP="00373D13">
      <w:pPr>
        <w:pStyle w:val="ListParagraph"/>
        <w:spacing w:line="276" w:lineRule="auto"/>
        <w:jc w:val="both"/>
        <w:rPr>
          <w:rFonts w:ascii="Times New Roman" w:hAnsi="Times New Roman"/>
          <w:sz w:val="22"/>
          <w:szCs w:val="22"/>
        </w:rPr>
      </w:pPr>
    </w:p>
    <w:p w14:paraId="0531EFCD" w14:textId="77777777" w:rsidR="00373D13" w:rsidRPr="008261E3" w:rsidRDefault="00373D13" w:rsidP="00373D13">
      <w:pPr>
        <w:pStyle w:val="ListParagraph"/>
        <w:numPr>
          <w:ilvl w:val="0"/>
          <w:numId w:val="33"/>
        </w:numPr>
        <w:spacing w:line="276" w:lineRule="auto"/>
        <w:jc w:val="both"/>
        <w:rPr>
          <w:rFonts w:ascii="Times New Roman" w:hAnsi="Times New Roman"/>
          <w:sz w:val="22"/>
          <w:szCs w:val="22"/>
          <w:u w:val="single"/>
          <w:lang w:val="en-GB"/>
        </w:rPr>
      </w:pPr>
      <w:r w:rsidRPr="008261E3">
        <w:rPr>
          <w:rFonts w:ascii="Times New Roman" w:hAnsi="Times New Roman"/>
          <w:sz w:val="22"/>
          <w:szCs w:val="22"/>
          <w:u w:val="single"/>
          <w:lang w:val="en-GB"/>
        </w:rPr>
        <w:t>Abstract of Title</w:t>
      </w:r>
    </w:p>
    <w:p w14:paraId="67C94910" w14:textId="77777777" w:rsidR="00373D13" w:rsidRPr="00886BC7" w:rsidRDefault="00373D13" w:rsidP="00373D13">
      <w:pPr>
        <w:spacing w:line="276" w:lineRule="auto"/>
        <w:ind w:left="720" w:hanging="720"/>
        <w:jc w:val="both"/>
        <w:rPr>
          <w:rFonts w:ascii="Times New Roman" w:hAnsi="Times New Roman"/>
          <w:sz w:val="22"/>
          <w:szCs w:val="22"/>
          <w:lang w:val="en-GB"/>
        </w:rPr>
      </w:pPr>
    </w:p>
    <w:p w14:paraId="3004D07E" w14:textId="77777777" w:rsidR="00373D13" w:rsidRPr="00886BC7" w:rsidRDefault="00373D13" w:rsidP="00373D13">
      <w:pPr>
        <w:spacing w:line="276" w:lineRule="auto"/>
        <w:ind w:firstLine="720"/>
        <w:jc w:val="both"/>
        <w:rPr>
          <w:rFonts w:ascii="Times New Roman" w:hAnsi="Times New Roman"/>
          <w:sz w:val="22"/>
          <w:szCs w:val="22"/>
          <w:lang w:val="en-GB"/>
        </w:rPr>
      </w:pPr>
      <w:r w:rsidRPr="00886BC7">
        <w:rPr>
          <w:rFonts w:ascii="Times New Roman" w:hAnsi="Times New Roman"/>
          <w:sz w:val="22"/>
          <w:szCs w:val="22"/>
          <w:lang w:val="en-GB"/>
        </w:rPr>
        <w:t>The abstract of title should be in the general form set out below.</w:t>
      </w:r>
    </w:p>
    <w:p w14:paraId="43BF37E8" w14:textId="77777777" w:rsidR="00373D13" w:rsidRPr="00886BC7" w:rsidRDefault="00373D13" w:rsidP="00373D13">
      <w:pPr>
        <w:spacing w:line="276" w:lineRule="auto"/>
        <w:jc w:val="both"/>
        <w:rPr>
          <w:rFonts w:ascii="Times New Roman" w:hAnsi="Times New Roman"/>
          <w:sz w:val="22"/>
          <w:szCs w:val="22"/>
          <w:lang w:val="en-GB"/>
        </w:rPr>
      </w:pPr>
    </w:p>
    <w:p w14:paraId="19D099B9" w14:textId="77777777" w:rsidR="00373D13" w:rsidRPr="00886BC7" w:rsidRDefault="00373D13" w:rsidP="00373D13">
      <w:pPr>
        <w:spacing w:line="276" w:lineRule="auto"/>
        <w:ind w:left="720"/>
        <w:jc w:val="both"/>
        <w:rPr>
          <w:rFonts w:ascii="Times New Roman" w:hAnsi="Times New Roman"/>
          <w:sz w:val="22"/>
          <w:szCs w:val="22"/>
          <w:lang w:val="en-GB"/>
        </w:rPr>
      </w:pPr>
      <w:r w:rsidRPr="00886BC7">
        <w:rPr>
          <w:rFonts w:ascii="Times New Roman" w:hAnsi="Times New Roman"/>
          <w:sz w:val="22"/>
          <w:szCs w:val="22"/>
          <w:u w:val="single"/>
          <w:lang w:val="en-GB"/>
        </w:rPr>
        <w:t>Conveyances</w:t>
      </w:r>
    </w:p>
    <w:p w14:paraId="72A60AE5" w14:textId="77777777" w:rsidR="00373D13" w:rsidRPr="00886BC7" w:rsidRDefault="00373D13" w:rsidP="00373D13">
      <w:pPr>
        <w:spacing w:line="276" w:lineRule="auto"/>
        <w:ind w:left="720"/>
        <w:jc w:val="both"/>
        <w:rPr>
          <w:rFonts w:ascii="Times New Roman" w:hAnsi="Times New Roman"/>
          <w:sz w:val="22"/>
          <w:szCs w:val="22"/>
          <w:lang w:val="en-GB"/>
        </w:rPr>
      </w:pPr>
    </w:p>
    <w:p w14:paraId="66FCF856" w14:textId="77777777" w:rsidR="00373D13" w:rsidRPr="00886BC7" w:rsidRDefault="00373D13" w:rsidP="00373D13">
      <w:pPr>
        <w:spacing w:line="276" w:lineRule="auto"/>
        <w:ind w:left="720"/>
        <w:jc w:val="both"/>
        <w:rPr>
          <w:rFonts w:ascii="Times New Roman" w:hAnsi="Times New Roman"/>
          <w:sz w:val="22"/>
          <w:szCs w:val="22"/>
          <w:lang w:val="en-GB"/>
        </w:rPr>
      </w:pPr>
      <w:r w:rsidRPr="00886BC7">
        <w:rPr>
          <w:rFonts w:ascii="Times New Roman" w:hAnsi="Times New Roman"/>
          <w:sz w:val="22"/>
          <w:szCs w:val="22"/>
          <w:lang w:val="en-GB"/>
        </w:rPr>
        <w:t>Jane Brown</w:t>
      </w:r>
      <w:r w:rsidRPr="00886BC7">
        <w:rPr>
          <w:rFonts w:ascii="Times New Roman" w:hAnsi="Times New Roman"/>
          <w:sz w:val="22"/>
          <w:szCs w:val="22"/>
          <w:lang w:val="en-GB"/>
        </w:rPr>
        <w:tab/>
      </w:r>
      <w:r w:rsidRPr="00886BC7">
        <w:rPr>
          <w:rFonts w:ascii="Times New Roman" w:hAnsi="Times New Roman"/>
          <w:sz w:val="22"/>
          <w:szCs w:val="22"/>
          <w:lang w:val="en-GB"/>
        </w:rPr>
        <w:tab/>
        <w:t>Document #7403</w:t>
      </w:r>
    </w:p>
    <w:p w14:paraId="11CFF2E8" w14:textId="77777777" w:rsidR="00373D13" w:rsidRPr="00886BC7" w:rsidRDefault="00373D13" w:rsidP="00373D13">
      <w:pPr>
        <w:spacing w:line="276" w:lineRule="auto"/>
        <w:ind w:left="720"/>
        <w:jc w:val="both"/>
        <w:rPr>
          <w:rFonts w:ascii="Times New Roman" w:hAnsi="Times New Roman"/>
          <w:sz w:val="22"/>
          <w:szCs w:val="22"/>
          <w:lang w:val="en-GB"/>
        </w:rPr>
      </w:pPr>
      <w:r w:rsidRPr="00886BC7">
        <w:rPr>
          <w:rFonts w:ascii="Times New Roman" w:hAnsi="Times New Roman"/>
          <w:sz w:val="22"/>
          <w:szCs w:val="22"/>
          <w:lang w:val="en-GB"/>
        </w:rPr>
        <w:t xml:space="preserve">       To</w:t>
      </w:r>
      <w:r w:rsidRPr="00886BC7">
        <w:rPr>
          <w:rFonts w:ascii="Times New Roman" w:hAnsi="Times New Roman"/>
          <w:sz w:val="22"/>
          <w:szCs w:val="22"/>
          <w:lang w:val="en-GB"/>
        </w:rPr>
        <w:tab/>
      </w:r>
      <w:r w:rsidRPr="00886BC7">
        <w:rPr>
          <w:rFonts w:ascii="Times New Roman" w:hAnsi="Times New Roman"/>
          <w:sz w:val="22"/>
          <w:szCs w:val="22"/>
          <w:lang w:val="en-GB"/>
        </w:rPr>
        <w:tab/>
      </w:r>
      <w:r w:rsidRPr="00886BC7">
        <w:rPr>
          <w:rFonts w:ascii="Times New Roman" w:hAnsi="Times New Roman"/>
          <w:sz w:val="22"/>
          <w:szCs w:val="22"/>
          <w:lang w:val="en-GB"/>
        </w:rPr>
        <w:tab/>
        <w:t>Liber 110, Folio 242</w:t>
      </w:r>
    </w:p>
    <w:p w14:paraId="71A664D4" w14:textId="77777777" w:rsidR="00373D13" w:rsidRPr="00BB3A1A" w:rsidRDefault="00373D13" w:rsidP="00373D13">
      <w:pPr>
        <w:spacing w:line="276" w:lineRule="auto"/>
        <w:ind w:left="720"/>
        <w:jc w:val="both"/>
        <w:rPr>
          <w:rFonts w:ascii="Times New Roman" w:hAnsi="Times New Roman"/>
          <w:sz w:val="22"/>
          <w:szCs w:val="22"/>
          <w:lang w:val="en-GB"/>
        </w:rPr>
      </w:pPr>
      <w:r w:rsidRPr="00886BC7">
        <w:rPr>
          <w:rFonts w:ascii="Times New Roman" w:hAnsi="Times New Roman"/>
          <w:sz w:val="22"/>
          <w:szCs w:val="22"/>
          <w:lang w:val="en-GB"/>
        </w:rPr>
        <w:t>Harry Black</w:t>
      </w:r>
      <w:r w:rsidRPr="00886BC7">
        <w:rPr>
          <w:rFonts w:ascii="Times New Roman" w:hAnsi="Times New Roman"/>
          <w:sz w:val="22"/>
          <w:szCs w:val="22"/>
          <w:lang w:val="en-GB"/>
        </w:rPr>
        <w:tab/>
      </w:r>
      <w:r w:rsidRPr="00886BC7">
        <w:rPr>
          <w:rFonts w:ascii="Times New Roman" w:hAnsi="Times New Roman"/>
          <w:sz w:val="22"/>
          <w:szCs w:val="22"/>
          <w:lang w:val="en-GB"/>
        </w:rPr>
        <w:tab/>
      </w:r>
      <w:r w:rsidRPr="00BB3A1A">
        <w:rPr>
          <w:rFonts w:ascii="Times New Roman" w:hAnsi="Times New Roman"/>
          <w:sz w:val="22"/>
          <w:szCs w:val="22"/>
          <w:lang w:val="en-GB"/>
        </w:rPr>
        <w:t>Dated:  October 26, 1998</w:t>
      </w:r>
    </w:p>
    <w:p w14:paraId="1776FBD9" w14:textId="77777777" w:rsidR="00373D13" w:rsidRPr="00BB3A1A" w:rsidRDefault="00373D13" w:rsidP="00373D13">
      <w:pPr>
        <w:spacing w:line="276" w:lineRule="auto"/>
        <w:ind w:left="720"/>
        <w:jc w:val="both"/>
        <w:rPr>
          <w:rFonts w:ascii="Times New Roman" w:hAnsi="Times New Roman"/>
          <w:sz w:val="22"/>
          <w:szCs w:val="22"/>
          <w:lang w:val="en-GB"/>
        </w:rPr>
      </w:pPr>
      <w:r w:rsidRPr="00BB3A1A">
        <w:rPr>
          <w:rFonts w:ascii="Times New Roman" w:hAnsi="Times New Roman"/>
          <w:sz w:val="22"/>
          <w:szCs w:val="22"/>
          <w:lang w:val="en-GB"/>
        </w:rPr>
        <w:tab/>
      </w:r>
      <w:r w:rsidRPr="00BB3A1A">
        <w:rPr>
          <w:rFonts w:ascii="Times New Roman" w:hAnsi="Times New Roman"/>
          <w:sz w:val="22"/>
          <w:szCs w:val="22"/>
          <w:lang w:val="en-GB"/>
        </w:rPr>
        <w:tab/>
      </w:r>
      <w:r w:rsidRPr="00BB3A1A">
        <w:rPr>
          <w:rFonts w:ascii="Times New Roman" w:hAnsi="Times New Roman"/>
          <w:sz w:val="22"/>
          <w:szCs w:val="22"/>
          <w:lang w:val="en-GB"/>
        </w:rPr>
        <w:tab/>
        <w:t>Registered:  October 27, 1998</w:t>
      </w:r>
    </w:p>
    <w:p w14:paraId="4AA87DC9" w14:textId="77777777" w:rsidR="00373D13" w:rsidRPr="00BB3A1A" w:rsidRDefault="00373D13" w:rsidP="00373D13">
      <w:pPr>
        <w:spacing w:line="276" w:lineRule="auto"/>
        <w:ind w:left="2880"/>
        <w:jc w:val="both"/>
        <w:rPr>
          <w:rFonts w:ascii="Times New Roman" w:hAnsi="Times New Roman"/>
          <w:i/>
          <w:iCs/>
          <w:sz w:val="22"/>
          <w:szCs w:val="22"/>
          <w:lang w:val="en-GB"/>
        </w:rPr>
      </w:pPr>
      <w:r w:rsidRPr="00BB3A1A">
        <w:rPr>
          <w:rFonts w:ascii="Times New Roman" w:hAnsi="Times New Roman"/>
          <w:sz w:val="22"/>
          <w:szCs w:val="22"/>
          <w:lang w:val="en-GB"/>
        </w:rPr>
        <w:t>Locus (</w:t>
      </w:r>
      <w:r w:rsidRPr="00BB3A1A">
        <w:rPr>
          <w:rFonts w:ascii="Times New Roman" w:hAnsi="Times New Roman"/>
          <w:i/>
          <w:iCs/>
          <w:sz w:val="22"/>
          <w:szCs w:val="22"/>
          <w:lang w:val="en-GB"/>
        </w:rPr>
        <w:t>where the conveyance relates only to the land subject to the application)</w:t>
      </w:r>
    </w:p>
    <w:p w14:paraId="3CEE6C93" w14:textId="77777777" w:rsidR="00373D13" w:rsidRPr="00BB3A1A" w:rsidRDefault="00373D13" w:rsidP="00373D13">
      <w:pPr>
        <w:spacing w:line="276" w:lineRule="auto"/>
        <w:ind w:left="720"/>
        <w:jc w:val="both"/>
        <w:rPr>
          <w:rFonts w:ascii="Times New Roman" w:hAnsi="Times New Roman"/>
          <w:sz w:val="22"/>
          <w:szCs w:val="22"/>
          <w:lang w:val="en-GB"/>
        </w:rPr>
      </w:pPr>
    </w:p>
    <w:p w14:paraId="21C8141A" w14:textId="77777777" w:rsidR="00373D13" w:rsidRPr="00BB3A1A" w:rsidRDefault="00373D13" w:rsidP="00373D13">
      <w:pPr>
        <w:spacing w:line="276" w:lineRule="auto"/>
        <w:ind w:left="720"/>
        <w:jc w:val="both"/>
        <w:rPr>
          <w:rFonts w:ascii="Times New Roman" w:hAnsi="Times New Roman"/>
          <w:sz w:val="22"/>
          <w:szCs w:val="22"/>
          <w:lang w:val="en-GB"/>
        </w:rPr>
      </w:pPr>
      <w:r w:rsidRPr="00BB3A1A">
        <w:rPr>
          <w:rFonts w:ascii="Times New Roman" w:hAnsi="Times New Roman"/>
          <w:sz w:val="22"/>
          <w:szCs w:val="22"/>
          <w:lang w:val="en-GB"/>
        </w:rPr>
        <w:t>Harry Black</w:t>
      </w:r>
      <w:r w:rsidRPr="00BB3A1A">
        <w:rPr>
          <w:rFonts w:ascii="Times New Roman" w:hAnsi="Times New Roman"/>
          <w:sz w:val="22"/>
          <w:szCs w:val="22"/>
          <w:lang w:val="en-GB"/>
        </w:rPr>
        <w:tab/>
      </w:r>
      <w:r w:rsidRPr="00BB3A1A">
        <w:rPr>
          <w:rFonts w:ascii="Times New Roman" w:hAnsi="Times New Roman"/>
          <w:sz w:val="22"/>
          <w:szCs w:val="22"/>
          <w:lang w:val="en-GB"/>
        </w:rPr>
        <w:tab/>
        <w:t>Document #8842</w:t>
      </w:r>
    </w:p>
    <w:p w14:paraId="13B7F4FA" w14:textId="77777777" w:rsidR="00373D13" w:rsidRPr="00BB3A1A" w:rsidRDefault="00373D13" w:rsidP="00373D13">
      <w:pPr>
        <w:spacing w:line="276" w:lineRule="auto"/>
        <w:ind w:left="720"/>
        <w:jc w:val="both"/>
        <w:rPr>
          <w:rFonts w:ascii="Times New Roman" w:hAnsi="Times New Roman"/>
          <w:sz w:val="22"/>
          <w:szCs w:val="22"/>
          <w:lang w:val="en-GB"/>
        </w:rPr>
      </w:pPr>
      <w:r w:rsidRPr="00BB3A1A">
        <w:rPr>
          <w:rFonts w:ascii="Times New Roman" w:hAnsi="Times New Roman"/>
          <w:sz w:val="22"/>
          <w:szCs w:val="22"/>
          <w:lang w:val="en-GB"/>
        </w:rPr>
        <w:t xml:space="preserve">      To</w:t>
      </w:r>
      <w:r w:rsidRPr="00BB3A1A">
        <w:rPr>
          <w:rFonts w:ascii="Times New Roman" w:hAnsi="Times New Roman"/>
          <w:sz w:val="22"/>
          <w:szCs w:val="22"/>
          <w:lang w:val="en-GB"/>
        </w:rPr>
        <w:tab/>
      </w:r>
      <w:r w:rsidRPr="00BB3A1A">
        <w:rPr>
          <w:rFonts w:ascii="Times New Roman" w:hAnsi="Times New Roman"/>
          <w:sz w:val="22"/>
          <w:szCs w:val="22"/>
          <w:lang w:val="en-GB"/>
        </w:rPr>
        <w:tab/>
      </w:r>
      <w:r w:rsidRPr="00BB3A1A">
        <w:rPr>
          <w:rFonts w:ascii="Times New Roman" w:hAnsi="Times New Roman"/>
          <w:sz w:val="22"/>
          <w:szCs w:val="22"/>
          <w:lang w:val="en-GB"/>
        </w:rPr>
        <w:tab/>
        <w:t>Liber 110, Folio 248</w:t>
      </w:r>
    </w:p>
    <w:p w14:paraId="133DD1E5" w14:textId="77777777" w:rsidR="00373D13" w:rsidRPr="00BB3A1A" w:rsidRDefault="00373D13" w:rsidP="00373D13">
      <w:pPr>
        <w:spacing w:line="276" w:lineRule="auto"/>
        <w:ind w:left="720"/>
        <w:jc w:val="both"/>
        <w:rPr>
          <w:rFonts w:ascii="Times New Roman" w:hAnsi="Times New Roman"/>
          <w:sz w:val="22"/>
          <w:szCs w:val="22"/>
          <w:lang w:val="en-GB"/>
        </w:rPr>
      </w:pPr>
      <w:r w:rsidRPr="00BB3A1A">
        <w:rPr>
          <w:rFonts w:ascii="Times New Roman" w:hAnsi="Times New Roman"/>
          <w:sz w:val="22"/>
          <w:szCs w:val="22"/>
          <w:lang w:val="en-GB"/>
        </w:rPr>
        <w:t>Susan White</w:t>
      </w:r>
      <w:r w:rsidRPr="00BB3A1A">
        <w:rPr>
          <w:rFonts w:ascii="Times New Roman" w:hAnsi="Times New Roman"/>
          <w:sz w:val="22"/>
          <w:szCs w:val="22"/>
          <w:lang w:val="en-GB"/>
        </w:rPr>
        <w:tab/>
      </w:r>
      <w:r w:rsidRPr="00BB3A1A">
        <w:rPr>
          <w:rFonts w:ascii="Times New Roman" w:hAnsi="Times New Roman"/>
          <w:sz w:val="22"/>
          <w:szCs w:val="22"/>
          <w:lang w:val="en-GB"/>
        </w:rPr>
        <w:tab/>
        <w:t>Dated:  November 2, 1998</w:t>
      </w:r>
    </w:p>
    <w:p w14:paraId="45AA0513" w14:textId="77777777" w:rsidR="00373D13" w:rsidRPr="00BB3A1A" w:rsidRDefault="00373D13" w:rsidP="00373D13">
      <w:pPr>
        <w:spacing w:line="276" w:lineRule="auto"/>
        <w:ind w:left="720"/>
        <w:jc w:val="both"/>
        <w:rPr>
          <w:rFonts w:ascii="Times New Roman" w:hAnsi="Times New Roman"/>
          <w:sz w:val="22"/>
          <w:szCs w:val="22"/>
          <w:lang w:val="en-GB"/>
        </w:rPr>
      </w:pPr>
      <w:r w:rsidRPr="00BB3A1A">
        <w:rPr>
          <w:rFonts w:ascii="Times New Roman" w:hAnsi="Times New Roman"/>
          <w:sz w:val="22"/>
          <w:szCs w:val="22"/>
          <w:lang w:val="en-GB"/>
        </w:rPr>
        <w:tab/>
      </w:r>
      <w:r w:rsidRPr="00BB3A1A">
        <w:rPr>
          <w:rFonts w:ascii="Times New Roman" w:hAnsi="Times New Roman"/>
          <w:sz w:val="22"/>
          <w:szCs w:val="22"/>
          <w:lang w:val="en-GB"/>
        </w:rPr>
        <w:tab/>
      </w:r>
      <w:r w:rsidRPr="00BB3A1A">
        <w:rPr>
          <w:rFonts w:ascii="Times New Roman" w:hAnsi="Times New Roman"/>
          <w:sz w:val="22"/>
          <w:szCs w:val="22"/>
          <w:lang w:val="en-GB"/>
        </w:rPr>
        <w:tab/>
        <w:t>Registered:  November 4, 1998</w:t>
      </w:r>
    </w:p>
    <w:p w14:paraId="26917D4D" w14:textId="77777777" w:rsidR="00373D13" w:rsidRPr="00BB3A1A" w:rsidRDefault="00373D13" w:rsidP="00373D13">
      <w:pPr>
        <w:spacing w:line="276" w:lineRule="auto"/>
        <w:ind w:left="2880"/>
        <w:jc w:val="both"/>
        <w:rPr>
          <w:rFonts w:ascii="Times New Roman" w:hAnsi="Times New Roman"/>
          <w:sz w:val="22"/>
          <w:szCs w:val="22"/>
          <w:lang w:val="en-GB"/>
        </w:rPr>
      </w:pPr>
      <w:r w:rsidRPr="00BB3A1A">
        <w:rPr>
          <w:rFonts w:ascii="Times New Roman" w:hAnsi="Times New Roman"/>
          <w:sz w:val="22"/>
          <w:szCs w:val="22"/>
          <w:lang w:val="en-GB"/>
        </w:rPr>
        <w:t>Land including locus (</w:t>
      </w:r>
      <w:r w:rsidRPr="00BB3A1A">
        <w:rPr>
          <w:rFonts w:ascii="Times New Roman" w:hAnsi="Times New Roman"/>
          <w:i/>
          <w:iCs/>
          <w:sz w:val="22"/>
          <w:szCs w:val="22"/>
          <w:lang w:val="en-GB"/>
        </w:rPr>
        <w:t>where the conveyance includes the land subject to the application, as well as other land</w:t>
      </w:r>
      <w:r w:rsidRPr="00BB3A1A">
        <w:rPr>
          <w:rFonts w:ascii="Times New Roman" w:hAnsi="Times New Roman"/>
          <w:sz w:val="22"/>
          <w:szCs w:val="22"/>
          <w:lang w:val="en-GB"/>
        </w:rPr>
        <w:t>)</w:t>
      </w:r>
    </w:p>
    <w:p w14:paraId="3680ACD1" w14:textId="77777777" w:rsidR="00373D13" w:rsidRPr="00886BC7" w:rsidRDefault="00373D13" w:rsidP="00373D13">
      <w:pPr>
        <w:spacing w:line="276" w:lineRule="auto"/>
        <w:ind w:left="720"/>
        <w:jc w:val="both"/>
        <w:rPr>
          <w:rFonts w:ascii="Times New Roman" w:hAnsi="Times New Roman"/>
          <w:sz w:val="22"/>
          <w:szCs w:val="22"/>
          <w:lang w:val="en-GB"/>
        </w:rPr>
      </w:pPr>
      <w:r w:rsidRPr="00BB3A1A">
        <w:rPr>
          <w:rFonts w:ascii="Times New Roman" w:hAnsi="Times New Roman"/>
          <w:sz w:val="22"/>
          <w:szCs w:val="22"/>
          <w:u w:val="single"/>
          <w:lang w:val="en-GB"/>
        </w:rPr>
        <w:t>Mortgages</w:t>
      </w:r>
    </w:p>
    <w:p w14:paraId="0172B076" w14:textId="77777777" w:rsidR="00373D13" w:rsidRPr="00886BC7" w:rsidRDefault="00373D13" w:rsidP="00373D13">
      <w:pPr>
        <w:spacing w:line="276" w:lineRule="auto"/>
        <w:ind w:left="720"/>
        <w:jc w:val="both"/>
        <w:rPr>
          <w:rFonts w:ascii="Times New Roman" w:hAnsi="Times New Roman"/>
          <w:sz w:val="22"/>
          <w:szCs w:val="22"/>
          <w:lang w:val="en-GB"/>
        </w:rPr>
      </w:pPr>
    </w:p>
    <w:p w14:paraId="27E84CE0" w14:textId="77777777" w:rsidR="00373D13" w:rsidRPr="00886BC7" w:rsidRDefault="00373D13" w:rsidP="00373D13">
      <w:pPr>
        <w:spacing w:line="276" w:lineRule="auto"/>
        <w:ind w:left="720"/>
        <w:jc w:val="both"/>
        <w:rPr>
          <w:rFonts w:ascii="Times New Roman" w:hAnsi="Times New Roman"/>
          <w:sz w:val="22"/>
          <w:szCs w:val="22"/>
          <w:lang w:val="en-GB"/>
        </w:rPr>
      </w:pPr>
      <w:r w:rsidRPr="00886BC7">
        <w:rPr>
          <w:rFonts w:ascii="Times New Roman" w:hAnsi="Times New Roman"/>
          <w:sz w:val="22"/>
          <w:szCs w:val="22"/>
          <w:lang w:val="en-GB"/>
        </w:rPr>
        <w:t>Susan White</w:t>
      </w:r>
      <w:r w:rsidRPr="00886BC7">
        <w:rPr>
          <w:rFonts w:ascii="Times New Roman" w:hAnsi="Times New Roman"/>
          <w:sz w:val="22"/>
          <w:szCs w:val="22"/>
          <w:lang w:val="en-GB"/>
        </w:rPr>
        <w:tab/>
      </w:r>
      <w:r w:rsidRPr="00886BC7">
        <w:rPr>
          <w:rFonts w:ascii="Times New Roman" w:hAnsi="Times New Roman"/>
          <w:sz w:val="22"/>
          <w:szCs w:val="22"/>
          <w:lang w:val="en-GB"/>
        </w:rPr>
        <w:tab/>
        <w:t>Document #3333</w:t>
      </w:r>
    </w:p>
    <w:p w14:paraId="15D9F516" w14:textId="77777777" w:rsidR="00373D13" w:rsidRPr="00886BC7" w:rsidRDefault="00373D13" w:rsidP="00373D13">
      <w:pPr>
        <w:spacing w:line="276" w:lineRule="auto"/>
        <w:ind w:left="720"/>
        <w:jc w:val="both"/>
        <w:rPr>
          <w:rFonts w:ascii="Times New Roman" w:hAnsi="Times New Roman"/>
          <w:sz w:val="22"/>
          <w:szCs w:val="22"/>
          <w:lang w:val="en-GB"/>
        </w:rPr>
      </w:pPr>
      <w:r w:rsidRPr="00886BC7">
        <w:rPr>
          <w:rFonts w:ascii="Times New Roman" w:hAnsi="Times New Roman"/>
          <w:sz w:val="22"/>
          <w:szCs w:val="22"/>
          <w:lang w:val="en-GB"/>
        </w:rPr>
        <w:t xml:space="preserve">     To</w:t>
      </w:r>
      <w:r w:rsidRPr="00886BC7">
        <w:rPr>
          <w:rFonts w:ascii="Times New Roman" w:hAnsi="Times New Roman"/>
          <w:sz w:val="22"/>
          <w:szCs w:val="22"/>
          <w:lang w:val="en-GB"/>
        </w:rPr>
        <w:tab/>
      </w:r>
      <w:r w:rsidRPr="00886BC7">
        <w:rPr>
          <w:rFonts w:ascii="Times New Roman" w:hAnsi="Times New Roman"/>
          <w:sz w:val="22"/>
          <w:szCs w:val="22"/>
          <w:lang w:val="en-GB"/>
        </w:rPr>
        <w:tab/>
      </w:r>
      <w:r w:rsidRPr="00886BC7">
        <w:rPr>
          <w:rFonts w:ascii="Times New Roman" w:hAnsi="Times New Roman"/>
          <w:sz w:val="22"/>
          <w:szCs w:val="22"/>
          <w:lang w:val="en-GB"/>
        </w:rPr>
        <w:tab/>
        <w:t>Liber 346, Folio 720</w:t>
      </w:r>
    </w:p>
    <w:p w14:paraId="659C0573" w14:textId="77777777" w:rsidR="00373D13" w:rsidRPr="00886BC7" w:rsidRDefault="00373D13" w:rsidP="00373D13">
      <w:pPr>
        <w:spacing w:line="276" w:lineRule="auto"/>
        <w:ind w:left="720"/>
        <w:jc w:val="both"/>
        <w:rPr>
          <w:rFonts w:ascii="Times New Roman" w:hAnsi="Times New Roman"/>
          <w:sz w:val="22"/>
          <w:szCs w:val="22"/>
          <w:lang w:val="en-GB"/>
        </w:rPr>
      </w:pPr>
      <w:r w:rsidRPr="00886BC7">
        <w:rPr>
          <w:rFonts w:ascii="Times New Roman" w:hAnsi="Times New Roman"/>
          <w:sz w:val="22"/>
          <w:szCs w:val="22"/>
          <w:lang w:val="en-GB"/>
        </w:rPr>
        <w:t>Bank of Montreal</w:t>
      </w:r>
      <w:r w:rsidRPr="00886BC7">
        <w:rPr>
          <w:rFonts w:ascii="Times New Roman" w:hAnsi="Times New Roman"/>
          <w:sz w:val="22"/>
          <w:szCs w:val="22"/>
          <w:lang w:val="en-GB"/>
        </w:rPr>
        <w:tab/>
        <w:t>Dated:  November 2, 1998</w:t>
      </w:r>
    </w:p>
    <w:p w14:paraId="2D89F4AB" w14:textId="77777777" w:rsidR="00373D13" w:rsidRPr="00886BC7" w:rsidRDefault="00373D13" w:rsidP="00373D13">
      <w:pPr>
        <w:spacing w:line="276" w:lineRule="auto"/>
        <w:ind w:left="720"/>
        <w:jc w:val="both"/>
        <w:rPr>
          <w:rFonts w:ascii="Times New Roman" w:hAnsi="Times New Roman"/>
          <w:sz w:val="22"/>
          <w:szCs w:val="22"/>
          <w:lang w:val="en-GB"/>
        </w:rPr>
      </w:pPr>
      <w:r w:rsidRPr="00886BC7">
        <w:rPr>
          <w:rFonts w:ascii="Times New Roman" w:hAnsi="Times New Roman"/>
          <w:sz w:val="22"/>
          <w:szCs w:val="22"/>
          <w:lang w:val="en-GB"/>
        </w:rPr>
        <w:tab/>
      </w:r>
      <w:r w:rsidRPr="00886BC7">
        <w:rPr>
          <w:rFonts w:ascii="Times New Roman" w:hAnsi="Times New Roman"/>
          <w:sz w:val="22"/>
          <w:szCs w:val="22"/>
          <w:lang w:val="en-GB"/>
        </w:rPr>
        <w:tab/>
      </w:r>
      <w:r w:rsidRPr="00886BC7">
        <w:rPr>
          <w:rFonts w:ascii="Times New Roman" w:hAnsi="Times New Roman"/>
          <w:sz w:val="22"/>
          <w:szCs w:val="22"/>
          <w:lang w:val="en-GB"/>
        </w:rPr>
        <w:tab/>
        <w:t>Registered:  November 5, 1998</w:t>
      </w:r>
    </w:p>
    <w:p w14:paraId="207C04DD" w14:textId="77777777" w:rsidR="00373D13" w:rsidRDefault="00373D13" w:rsidP="00373D13">
      <w:pPr>
        <w:pStyle w:val="PRACTICENOTE"/>
        <w:spacing w:line="276" w:lineRule="auto"/>
        <w:jc w:val="left"/>
        <w:rPr>
          <w:sz w:val="22"/>
          <w:szCs w:val="22"/>
          <w:u w:val="single"/>
          <w:lang w:val="en-US"/>
        </w:rPr>
      </w:pPr>
    </w:p>
    <w:p w14:paraId="50D3435D" w14:textId="77777777" w:rsidR="00373D13" w:rsidRDefault="00373D13" w:rsidP="00373D13">
      <w:pPr>
        <w:pStyle w:val="PRACTICENOTE"/>
        <w:spacing w:line="276" w:lineRule="auto"/>
        <w:jc w:val="left"/>
        <w:rPr>
          <w:sz w:val="22"/>
          <w:szCs w:val="22"/>
          <w:u w:val="single"/>
          <w:lang w:val="en-US"/>
        </w:rPr>
      </w:pPr>
    </w:p>
    <w:p w14:paraId="53CC1FA6" w14:textId="77777777" w:rsidR="00373D13" w:rsidRPr="00886BC7" w:rsidRDefault="00373D13" w:rsidP="00373D13">
      <w:pPr>
        <w:pStyle w:val="ListParagraph"/>
        <w:numPr>
          <w:ilvl w:val="0"/>
          <w:numId w:val="33"/>
        </w:numPr>
        <w:spacing w:line="276" w:lineRule="auto"/>
        <w:jc w:val="both"/>
        <w:rPr>
          <w:rFonts w:ascii="Times New Roman" w:hAnsi="Times New Roman"/>
          <w:sz w:val="22"/>
          <w:szCs w:val="22"/>
          <w:u w:val="single"/>
          <w:lang w:val="en-GB"/>
        </w:rPr>
      </w:pPr>
      <w:r>
        <w:rPr>
          <w:rFonts w:ascii="Times New Roman" w:hAnsi="Times New Roman"/>
          <w:sz w:val="22"/>
          <w:szCs w:val="22"/>
          <w:u w:val="single"/>
          <w:lang w:val="en-GB"/>
        </w:rPr>
        <w:lastRenderedPageBreak/>
        <w:t>Publication</w:t>
      </w:r>
    </w:p>
    <w:p w14:paraId="58E70D7A" w14:textId="77777777" w:rsidR="00373D13" w:rsidRPr="00886BC7" w:rsidRDefault="00373D13" w:rsidP="00373D13">
      <w:pPr>
        <w:pStyle w:val="ListParagraph"/>
        <w:spacing w:line="276" w:lineRule="auto"/>
        <w:jc w:val="both"/>
        <w:rPr>
          <w:rFonts w:ascii="Times New Roman" w:hAnsi="Times New Roman"/>
          <w:sz w:val="22"/>
          <w:szCs w:val="22"/>
          <w:u w:val="single"/>
          <w:lang w:val="en-GB"/>
        </w:rPr>
      </w:pPr>
    </w:p>
    <w:p w14:paraId="32FCE9EC" w14:textId="77777777" w:rsidR="00373D13" w:rsidRPr="008261E3" w:rsidRDefault="00373D13" w:rsidP="00373D13">
      <w:pPr>
        <w:pStyle w:val="ListParagraph"/>
        <w:numPr>
          <w:ilvl w:val="1"/>
          <w:numId w:val="33"/>
        </w:numPr>
        <w:spacing w:line="276" w:lineRule="auto"/>
        <w:jc w:val="both"/>
        <w:rPr>
          <w:rFonts w:ascii="Times New Roman" w:hAnsi="Times New Roman"/>
          <w:sz w:val="22"/>
          <w:szCs w:val="22"/>
          <w:lang w:val="en-GB"/>
        </w:rPr>
      </w:pPr>
      <w:r w:rsidRPr="008261E3">
        <w:rPr>
          <w:rFonts w:ascii="Times New Roman" w:hAnsi="Times New Roman"/>
          <w:sz w:val="22"/>
          <w:szCs w:val="22"/>
          <w:lang w:val="en-GB"/>
        </w:rPr>
        <w:t xml:space="preserve">If the judge is satisfied that the evidence produced is sufficient to support a certificate of title, the judge may issue an order under s. 11(1) of the </w:t>
      </w:r>
      <w:r w:rsidRPr="008261E3">
        <w:rPr>
          <w:rFonts w:ascii="Times New Roman" w:hAnsi="Times New Roman"/>
          <w:i/>
          <w:iCs/>
          <w:sz w:val="22"/>
          <w:szCs w:val="22"/>
          <w:lang w:val="en-GB"/>
        </w:rPr>
        <w:t>Act</w:t>
      </w:r>
      <w:r w:rsidRPr="008261E3">
        <w:rPr>
          <w:rFonts w:ascii="Times New Roman" w:hAnsi="Times New Roman"/>
          <w:b/>
          <w:bCs/>
          <w:sz w:val="22"/>
          <w:szCs w:val="22"/>
          <w:lang w:val="en-GB"/>
        </w:rPr>
        <w:t xml:space="preserve"> </w:t>
      </w:r>
      <w:r w:rsidRPr="008261E3">
        <w:rPr>
          <w:rFonts w:ascii="Times New Roman" w:hAnsi="Times New Roman"/>
          <w:sz w:val="22"/>
          <w:szCs w:val="22"/>
          <w:lang w:val="en-GB"/>
        </w:rPr>
        <w:t xml:space="preserve">for publication of a notice of the application in the Royal Gazette and </w:t>
      </w:r>
      <w:r>
        <w:rPr>
          <w:rFonts w:ascii="Times New Roman" w:hAnsi="Times New Roman"/>
          <w:sz w:val="22"/>
          <w:szCs w:val="22"/>
          <w:lang w:val="en-GB"/>
        </w:rPr>
        <w:t xml:space="preserve">generally </w:t>
      </w:r>
      <w:r w:rsidRPr="008261E3">
        <w:rPr>
          <w:rFonts w:ascii="Times New Roman" w:hAnsi="Times New Roman"/>
          <w:sz w:val="22"/>
          <w:szCs w:val="22"/>
          <w:lang w:val="en-GB"/>
        </w:rPr>
        <w:t>at least one newspaper, depending on the circumstances.</w:t>
      </w:r>
    </w:p>
    <w:p w14:paraId="2BA6CC17" w14:textId="77777777" w:rsidR="00373D13" w:rsidRPr="008261E3" w:rsidRDefault="00373D13" w:rsidP="00373D13">
      <w:pPr>
        <w:pStyle w:val="ListParagraph"/>
        <w:spacing w:line="276" w:lineRule="auto"/>
        <w:ind w:left="1440"/>
        <w:jc w:val="both"/>
        <w:rPr>
          <w:rFonts w:ascii="Times New Roman" w:hAnsi="Times New Roman"/>
          <w:sz w:val="22"/>
          <w:szCs w:val="22"/>
          <w:u w:val="single"/>
          <w:lang w:val="en-GB"/>
        </w:rPr>
      </w:pPr>
    </w:p>
    <w:p w14:paraId="38F06187" w14:textId="77777777" w:rsidR="00373D13" w:rsidRPr="008261E3" w:rsidRDefault="00373D13" w:rsidP="00373D13">
      <w:pPr>
        <w:pStyle w:val="ListParagraph"/>
        <w:numPr>
          <w:ilvl w:val="1"/>
          <w:numId w:val="33"/>
        </w:numPr>
        <w:spacing w:line="276" w:lineRule="auto"/>
        <w:jc w:val="both"/>
        <w:rPr>
          <w:rFonts w:ascii="Times New Roman" w:hAnsi="Times New Roman"/>
          <w:sz w:val="22"/>
          <w:szCs w:val="22"/>
          <w:u w:val="single"/>
          <w:lang w:val="en-GB"/>
        </w:rPr>
      </w:pPr>
      <w:r w:rsidRPr="008261E3">
        <w:rPr>
          <w:rFonts w:ascii="Times New Roman" w:hAnsi="Times New Roman"/>
          <w:sz w:val="22"/>
          <w:szCs w:val="22"/>
          <w:lang w:val="en-GB"/>
        </w:rPr>
        <w:t xml:space="preserve">For publication, the applicant should always include both the civic address and the parcel number for the property. In </w:t>
      </w:r>
      <w:proofErr w:type="gramStart"/>
      <w:r w:rsidRPr="008261E3">
        <w:rPr>
          <w:rFonts w:ascii="Times New Roman" w:hAnsi="Times New Roman"/>
          <w:sz w:val="22"/>
          <w:szCs w:val="22"/>
          <w:lang w:val="en-GB"/>
        </w:rPr>
        <w:t>the majority of</w:t>
      </w:r>
      <w:proofErr w:type="gramEnd"/>
      <w:r w:rsidRPr="008261E3">
        <w:rPr>
          <w:rFonts w:ascii="Times New Roman" w:hAnsi="Times New Roman"/>
          <w:sz w:val="22"/>
          <w:szCs w:val="22"/>
          <w:lang w:val="en-GB"/>
        </w:rPr>
        <w:t xml:space="preserve"> cases, it is unnecessary to have the full description of the property published.  The applicant should make every effort to use the shortest description possible, while still accurately identifying the property. A sample of the publication notice is set out below:</w:t>
      </w:r>
    </w:p>
    <w:p w14:paraId="78DA4358" w14:textId="77777777" w:rsidR="00373D13" w:rsidRDefault="00373D13" w:rsidP="00373D13">
      <w:pPr>
        <w:spacing w:line="276" w:lineRule="auto"/>
        <w:jc w:val="both"/>
        <w:rPr>
          <w:rFonts w:ascii="Times New Roman" w:hAnsi="Times New Roman"/>
          <w:sz w:val="22"/>
          <w:szCs w:val="22"/>
          <w:u w:val="single"/>
          <w:lang w:val="en-GB"/>
        </w:rPr>
      </w:pPr>
    </w:p>
    <w:p w14:paraId="685675DC" w14:textId="77777777" w:rsidR="00373D13" w:rsidRPr="0033305D" w:rsidRDefault="00373D13" w:rsidP="00373D13">
      <w:pPr>
        <w:pStyle w:val="ListParagraph"/>
        <w:numPr>
          <w:ilvl w:val="0"/>
          <w:numId w:val="33"/>
        </w:numPr>
        <w:spacing w:line="276" w:lineRule="auto"/>
        <w:jc w:val="both"/>
        <w:rPr>
          <w:rFonts w:ascii="Times New Roman" w:hAnsi="Times New Roman"/>
          <w:sz w:val="22"/>
          <w:szCs w:val="22"/>
          <w:u w:val="single"/>
          <w:lang w:val="en-GB"/>
        </w:rPr>
      </w:pPr>
      <w:r>
        <w:rPr>
          <w:rFonts w:ascii="Times New Roman" w:hAnsi="Times New Roman"/>
          <w:sz w:val="22"/>
          <w:szCs w:val="22"/>
          <w:u w:val="single"/>
          <w:lang w:val="en-GB"/>
        </w:rPr>
        <w:t>Form of Notice</w:t>
      </w:r>
    </w:p>
    <w:p w14:paraId="57F47288" w14:textId="77777777" w:rsidR="00373D13" w:rsidRDefault="00373D13" w:rsidP="00373D13">
      <w:pPr>
        <w:spacing w:line="276" w:lineRule="auto"/>
        <w:jc w:val="both"/>
        <w:rPr>
          <w:rFonts w:ascii="Times New Roman" w:hAnsi="Times New Roman"/>
          <w:sz w:val="22"/>
          <w:szCs w:val="22"/>
          <w:u w:val="single"/>
          <w:lang w:val="en-GB"/>
        </w:rPr>
      </w:pPr>
    </w:p>
    <w:p w14:paraId="57DA9DAD" w14:textId="77777777" w:rsidR="00373D13" w:rsidRPr="0033305D" w:rsidRDefault="00373D13" w:rsidP="00373D13">
      <w:pPr>
        <w:spacing w:line="276" w:lineRule="auto"/>
        <w:ind w:firstLine="720"/>
        <w:jc w:val="both"/>
        <w:rPr>
          <w:rFonts w:ascii="Times New Roman" w:hAnsi="Times New Roman"/>
          <w:sz w:val="22"/>
          <w:szCs w:val="22"/>
          <w:lang w:val="en-GB"/>
        </w:rPr>
      </w:pPr>
      <w:r>
        <w:rPr>
          <w:rFonts w:ascii="Times New Roman" w:hAnsi="Times New Roman"/>
          <w:sz w:val="22"/>
          <w:szCs w:val="22"/>
          <w:lang w:val="en-GB"/>
        </w:rPr>
        <w:t xml:space="preserve">The form of notice under the </w:t>
      </w:r>
      <w:r w:rsidRPr="0033305D">
        <w:rPr>
          <w:rFonts w:ascii="Times New Roman" w:hAnsi="Times New Roman"/>
          <w:i/>
          <w:iCs/>
          <w:sz w:val="22"/>
          <w:szCs w:val="22"/>
          <w:lang w:val="en-GB"/>
        </w:rPr>
        <w:t>Quieting Titles Act</w:t>
      </w:r>
      <w:r>
        <w:rPr>
          <w:rFonts w:ascii="Times New Roman" w:hAnsi="Times New Roman"/>
          <w:sz w:val="22"/>
          <w:szCs w:val="22"/>
          <w:lang w:val="en-GB"/>
        </w:rPr>
        <w:t xml:space="preserve"> is set out below:</w:t>
      </w:r>
    </w:p>
    <w:p w14:paraId="78DFE09E" w14:textId="77777777" w:rsidR="00373D13" w:rsidRPr="008261E3" w:rsidRDefault="00373D13" w:rsidP="00373D13">
      <w:pPr>
        <w:spacing w:line="276" w:lineRule="auto"/>
        <w:jc w:val="both"/>
        <w:rPr>
          <w:rFonts w:ascii="Times New Roman" w:hAnsi="Times New Roman"/>
          <w:sz w:val="22"/>
          <w:szCs w:val="22"/>
          <w:lang w:val="en-GB"/>
        </w:rPr>
      </w:pPr>
    </w:p>
    <w:p w14:paraId="3FB90762" w14:textId="77777777" w:rsidR="00373D13" w:rsidRPr="008261E3" w:rsidRDefault="00373D13" w:rsidP="00373D13">
      <w:pPr>
        <w:spacing w:line="276" w:lineRule="auto"/>
        <w:ind w:left="720"/>
        <w:jc w:val="both"/>
        <w:rPr>
          <w:rFonts w:ascii="Times New Roman" w:hAnsi="Times New Roman"/>
          <w:sz w:val="22"/>
          <w:szCs w:val="22"/>
          <w:lang w:val="en-GB"/>
        </w:rPr>
      </w:pPr>
      <w:r w:rsidRPr="008261E3">
        <w:rPr>
          <w:rFonts w:ascii="Times New Roman" w:hAnsi="Times New Roman"/>
          <w:b/>
          <w:bCs/>
          <w:sz w:val="22"/>
          <w:szCs w:val="22"/>
          <w:lang w:val="en-GB"/>
        </w:rPr>
        <w:t>TAKE NOTICE</w:t>
      </w:r>
      <w:r w:rsidRPr="008261E3">
        <w:rPr>
          <w:rFonts w:ascii="Times New Roman" w:hAnsi="Times New Roman"/>
          <w:sz w:val="22"/>
          <w:szCs w:val="22"/>
          <w:lang w:val="en-GB"/>
        </w:rPr>
        <w:t xml:space="preserve"> that Jane Doe claims to be the absolute owner, in fee simple, of the lands hereinafter </w:t>
      </w:r>
      <w:proofErr w:type="gramStart"/>
      <w:r w:rsidRPr="008261E3">
        <w:rPr>
          <w:rFonts w:ascii="Times New Roman" w:hAnsi="Times New Roman"/>
          <w:sz w:val="22"/>
          <w:szCs w:val="22"/>
          <w:lang w:val="en-GB"/>
        </w:rPr>
        <w:t>described;</w:t>
      </w:r>
      <w:proofErr w:type="gramEnd"/>
    </w:p>
    <w:p w14:paraId="385D095A" w14:textId="77777777" w:rsidR="00373D13" w:rsidRPr="008261E3" w:rsidRDefault="00373D13" w:rsidP="00373D13">
      <w:pPr>
        <w:spacing w:line="276" w:lineRule="auto"/>
        <w:ind w:left="720"/>
        <w:jc w:val="both"/>
        <w:rPr>
          <w:rFonts w:ascii="Times New Roman" w:hAnsi="Times New Roman"/>
          <w:sz w:val="22"/>
          <w:szCs w:val="22"/>
          <w:lang w:val="en-GB"/>
        </w:rPr>
      </w:pPr>
    </w:p>
    <w:p w14:paraId="643C97DC" w14:textId="77777777" w:rsidR="00373D13" w:rsidRPr="008261E3" w:rsidRDefault="00373D13" w:rsidP="00373D13">
      <w:pPr>
        <w:spacing w:line="276" w:lineRule="auto"/>
        <w:ind w:left="720"/>
        <w:jc w:val="both"/>
        <w:rPr>
          <w:rFonts w:ascii="Times New Roman" w:hAnsi="Times New Roman"/>
          <w:sz w:val="22"/>
          <w:szCs w:val="22"/>
          <w:lang w:val="en-GB"/>
        </w:rPr>
      </w:pPr>
      <w:r w:rsidRPr="008261E3">
        <w:rPr>
          <w:rFonts w:ascii="Times New Roman" w:hAnsi="Times New Roman"/>
          <w:b/>
          <w:bCs/>
          <w:sz w:val="22"/>
          <w:szCs w:val="22"/>
          <w:lang w:val="en-GB"/>
        </w:rPr>
        <w:t>AND TAKE NOTICE</w:t>
      </w:r>
      <w:r w:rsidRPr="008261E3">
        <w:rPr>
          <w:rFonts w:ascii="Times New Roman" w:hAnsi="Times New Roman"/>
          <w:sz w:val="22"/>
          <w:szCs w:val="22"/>
          <w:lang w:val="en-GB"/>
        </w:rPr>
        <w:t xml:space="preserve"> that an application has been made to the Supreme Court of the Province of Prince Edward Island by/on behalf of Jane Doe to have the title judicially investigated and the validity thereof ascertained of certain lands located at ________, Lot ____, ________ County, Prince Edward Island, being the lands and premises more particularly known as provincial parcel number ________;</w:t>
      </w:r>
    </w:p>
    <w:p w14:paraId="039ACEC8" w14:textId="77777777" w:rsidR="00373D13" w:rsidRPr="008261E3" w:rsidRDefault="00373D13" w:rsidP="00373D13">
      <w:pPr>
        <w:spacing w:line="276" w:lineRule="auto"/>
        <w:ind w:left="720"/>
        <w:jc w:val="both"/>
        <w:rPr>
          <w:rFonts w:ascii="Times New Roman" w:hAnsi="Times New Roman"/>
          <w:sz w:val="22"/>
          <w:szCs w:val="22"/>
          <w:lang w:val="en-GB"/>
        </w:rPr>
      </w:pPr>
    </w:p>
    <w:p w14:paraId="64FB8BCC" w14:textId="77777777" w:rsidR="00373D13" w:rsidRPr="008261E3" w:rsidRDefault="00373D13" w:rsidP="00373D13">
      <w:pPr>
        <w:spacing w:line="276" w:lineRule="auto"/>
        <w:ind w:left="720"/>
        <w:jc w:val="both"/>
        <w:rPr>
          <w:rFonts w:ascii="Times New Roman" w:hAnsi="Times New Roman"/>
          <w:sz w:val="22"/>
          <w:szCs w:val="22"/>
          <w:lang w:val="en-GB"/>
        </w:rPr>
      </w:pPr>
      <w:r w:rsidRPr="008261E3">
        <w:rPr>
          <w:rFonts w:ascii="Times New Roman" w:hAnsi="Times New Roman"/>
          <w:sz w:val="22"/>
          <w:szCs w:val="22"/>
          <w:lang w:val="en-GB"/>
        </w:rPr>
        <w:t>Any person claiming adverse title or interest in the said lands is to file notice of same with the Prothonotary of the Supreme Court in the Law Courts, 42 Water Street, Charlottetown, Queens County, Prince Edward Island, on or before the ______ day of ________________, 20</w:t>
      </w:r>
      <w:proofErr w:type="gramStart"/>
      <w:r>
        <w:rPr>
          <w:rFonts w:ascii="Times New Roman" w:hAnsi="Times New Roman"/>
          <w:sz w:val="22"/>
          <w:szCs w:val="22"/>
          <w:lang w:val="en-GB"/>
        </w:rPr>
        <w:t>__</w:t>
      </w:r>
      <w:r w:rsidRPr="008261E3">
        <w:rPr>
          <w:rFonts w:ascii="Times New Roman" w:hAnsi="Times New Roman"/>
          <w:sz w:val="22"/>
          <w:szCs w:val="22"/>
          <w:lang w:val="en-GB"/>
        </w:rPr>
        <w:t>__;</w:t>
      </w:r>
      <w:proofErr w:type="gramEnd"/>
    </w:p>
    <w:p w14:paraId="212EF358" w14:textId="77777777" w:rsidR="00373D13" w:rsidRPr="008261E3" w:rsidRDefault="00373D13" w:rsidP="00373D13">
      <w:pPr>
        <w:spacing w:line="276" w:lineRule="auto"/>
        <w:ind w:left="720"/>
        <w:jc w:val="both"/>
        <w:rPr>
          <w:rFonts w:ascii="Times New Roman" w:hAnsi="Times New Roman"/>
          <w:sz w:val="22"/>
          <w:szCs w:val="22"/>
          <w:lang w:val="en-GB"/>
        </w:rPr>
      </w:pPr>
    </w:p>
    <w:p w14:paraId="213A2F78" w14:textId="77777777" w:rsidR="00373D13" w:rsidRPr="008261E3" w:rsidRDefault="00373D13" w:rsidP="00373D13">
      <w:pPr>
        <w:spacing w:line="276" w:lineRule="auto"/>
        <w:ind w:left="720"/>
        <w:jc w:val="both"/>
        <w:rPr>
          <w:rFonts w:ascii="Times New Roman" w:hAnsi="Times New Roman"/>
          <w:sz w:val="22"/>
          <w:szCs w:val="22"/>
          <w:lang w:val="en-GB"/>
        </w:rPr>
      </w:pPr>
      <w:r w:rsidRPr="008261E3">
        <w:rPr>
          <w:rFonts w:ascii="Times New Roman" w:hAnsi="Times New Roman"/>
          <w:b/>
          <w:bCs/>
          <w:sz w:val="22"/>
          <w:szCs w:val="22"/>
          <w:lang w:val="en-GB"/>
        </w:rPr>
        <w:t>AND FURTHER TAKE NOTICE</w:t>
      </w:r>
      <w:r w:rsidRPr="008261E3">
        <w:rPr>
          <w:rFonts w:ascii="Times New Roman" w:hAnsi="Times New Roman"/>
          <w:sz w:val="22"/>
          <w:szCs w:val="22"/>
          <w:lang w:val="en-GB"/>
        </w:rPr>
        <w:t xml:space="preserve"> that if no claim to the said lands adverse to that of Jane Doe is filed on or before the ____ day of ______________, 20_</w:t>
      </w:r>
      <w:r>
        <w:rPr>
          <w:rFonts w:ascii="Times New Roman" w:hAnsi="Times New Roman"/>
          <w:sz w:val="22"/>
          <w:szCs w:val="22"/>
          <w:lang w:val="en-GB"/>
        </w:rPr>
        <w:t>__</w:t>
      </w:r>
      <w:r w:rsidRPr="008261E3">
        <w:rPr>
          <w:rFonts w:ascii="Times New Roman" w:hAnsi="Times New Roman"/>
          <w:sz w:val="22"/>
          <w:szCs w:val="22"/>
          <w:lang w:val="en-GB"/>
        </w:rPr>
        <w:t xml:space="preserve">_, a Certificate of Title certifying that Jane Doe is the owner in fee simple of the said lands may be granted pursuant to the provisions of the </w:t>
      </w:r>
      <w:r w:rsidRPr="008261E3">
        <w:rPr>
          <w:rFonts w:ascii="Times New Roman" w:hAnsi="Times New Roman"/>
          <w:i/>
          <w:iCs/>
          <w:sz w:val="22"/>
          <w:szCs w:val="22"/>
          <w:lang w:val="en-GB"/>
        </w:rPr>
        <w:t>Quieting Titles Act</w:t>
      </w:r>
      <w:r w:rsidRPr="008261E3">
        <w:rPr>
          <w:rFonts w:ascii="Times New Roman" w:hAnsi="Times New Roman"/>
          <w:sz w:val="22"/>
          <w:szCs w:val="22"/>
          <w:lang w:val="en-GB"/>
        </w:rPr>
        <w:t>, RSPEI 1988, c. Q-2.</w:t>
      </w:r>
    </w:p>
    <w:p w14:paraId="503BC06C" w14:textId="77777777" w:rsidR="00373D13" w:rsidRPr="008261E3" w:rsidRDefault="00373D13" w:rsidP="00373D13">
      <w:pPr>
        <w:spacing w:line="276" w:lineRule="auto"/>
        <w:ind w:left="720"/>
        <w:jc w:val="both"/>
        <w:rPr>
          <w:rFonts w:ascii="Times New Roman" w:hAnsi="Times New Roman"/>
          <w:sz w:val="22"/>
          <w:szCs w:val="22"/>
          <w:lang w:val="en-GB"/>
        </w:rPr>
      </w:pPr>
    </w:p>
    <w:p w14:paraId="1F51C10F" w14:textId="77777777" w:rsidR="00373D13" w:rsidRPr="008261E3" w:rsidRDefault="00373D13" w:rsidP="00373D13">
      <w:pPr>
        <w:spacing w:line="276" w:lineRule="auto"/>
        <w:ind w:left="720"/>
        <w:jc w:val="both"/>
        <w:rPr>
          <w:rFonts w:ascii="Times New Roman" w:hAnsi="Times New Roman"/>
          <w:sz w:val="22"/>
          <w:szCs w:val="22"/>
          <w:lang w:val="en-GB"/>
        </w:rPr>
      </w:pPr>
      <w:r w:rsidRPr="008261E3">
        <w:rPr>
          <w:rFonts w:ascii="Times New Roman" w:hAnsi="Times New Roman"/>
          <w:b/>
          <w:bCs/>
          <w:sz w:val="22"/>
          <w:szCs w:val="22"/>
          <w:lang w:val="en-GB"/>
        </w:rPr>
        <w:t>DATED</w:t>
      </w:r>
      <w:r w:rsidRPr="008261E3">
        <w:rPr>
          <w:rFonts w:ascii="Times New Roman" w:hAnsi="Times New Roman"/>
          <w:sz w:val="22"/>
          <w:szCs w:val="22"/>
          <w:lang w:val="en-GB"/>
        </w:rPr>
        <w:t xml:space="preserve"> AT Charlottetown, Prince Edward Island, this ____ day of _________, 20_</w:t>
      </w:r>
      <w:r>
        <w:rPr>
          <w:rFonts w:ascii="Times New Roman" w:hAnsi="Times New Roman"/>
          <w:sz w:val="22"/>
          <w:szCs w:val="22"/>
          <w:lang w:val="en-GB"/>
        </w:rPr>
        <w:t>__</w:t>
      </w:r>
      <w:r w:rsidRPr="008261E3">
        <w:rPr>
          <w:rFonts w:ascii="Times New Roman" w:hAnsi="Times New Roman"/>
          <w:sz w:val="22"/>
          <w:szCs w:val="22"/>
          <w:lang w:val="en-GB"/>
        </w:rPr>
        <w:t>_.</w:t>
      </w:r>
    </w:p>
    <w:p w14:paraId="1E681D6A" w14:textId="77777777" w:rsidR="00373D13" w:rsidRPr="008261E3" w:rsidRDefault="00373D13" w:rsidP="00373D13">
      <w:pPr>
        <w:spacing w:line="276" w:lineRule="auto"/>
        <w:ind w:left="720"/>
        <w:jc w:val="both"/>
        <w:rPr>
          <w:rFonts w:ascii="Times New Roman" w:hAnsi="Times New Roman"/>
          <w:sz w:val="22"/>
          <w:szCs w:val="22"/>
          <w:lang w:val="en-GB"/>
        </w:rPr>
      </w:pPr>
    </w:p>
    <w:p w14:paraId="1B3D317E" w14:textId="77777777" w:rsidR="00373D13" w:rsidRPr="008261E3" w:rsidRDefault="00373D13" w:rsidP="00373D13">
      <w:pPr>
        <w:spacing w:line="276" w:lineRule="auto"/>
        <w:ind w:left="720"/>
        <w:jc w:val="center"/>
        <w:rPr>
          <w:rFonts w:ascii="Times New Roman" w:hAnsi="Times New Roman"/>
          <w:sz w:val="22"/>
          <w:szCs w:val="22"/>
          <w:lang w:val="en-GB"/>
        </w:rPr>
      </w:pPr>
      <w:r w:rsidRPr="008261E3">
        <w:rPr>
          <w:rFonts w:ascii="Times New Roman" w:hAnsi="Times New Roman"/>
          <w:sz w:val="22"/>
          <w:szCs w:val="22"/>
          <w:lang w:val="en-GB"/>
        </w:rPr>
        <w:t>Name, address and telephone number</w:t>
      </w:r>
    </w:p>
    <w:p w14:paraId="15A07B47" w14:textId="77777777" w:rsidR="00373D13" w:rsidRPr="008261E3" w:rsidRDefault="00373D13" w:rsidP="00373D13">
      <w:pPr>
        <w:spacing w:line="276" w:lineRule="auto"/>
        <w:ind w:left="720"/>
        <w:jc w:val="center"/>
        <w:rPr>
          <w:rFonts w:ascii="Times New Roman" w:hAnsi="Times New Roman"/>
          <w:sz w:val="22"/>
          <w:szCs w:val="22"/>
          <w:lang w:val="en-GB"/>
        </w:rPr>
      </w:pPr>
      <w:r w:rsidRPr="008261E3">
        <w:rPr>
          <w:rFonts w:ascii="Times New Roman" w:hAnsi="Times New Roman"/>
          <w:sz w:val="22"/>
          <w:szCs w:val="22"/>
          <w:lang w:val="en-GB"/>
        </w:rPr>
        <w:t>of the Petitioner, or Petitioner’s lawyer</w:t>
      </w:r>
    </w:p>
    <w:p w14:paraId="48A617BA" w14:textId="77777777" w:rsidR="00373D13" w:rsidRDefault="00373D13" w:rsidP="00373D13">
      <w:pPr>
        <w:spacing w:line="276" w:lineRule="auto"/>
        <w:ind w:left="720"/>
        <w:jc w:val="center"/>
        <w:rPr>
          <w:rFonts w:ascii="Times New Roman" w:hAnsi="Times New Roman"/>
          <w:sz w:val="22"/>
          <w:szCs w:val="22"/>
          <w:lang w:val="en-GB"/>
        </w:rPr>
      </w:pPr>
      <w:r w:rsidRPr="008261E3">
        <w:rPr>
          <w:rFonts w:ascii="Times New Roman" w:hAnsi="Times New Roman"/>
          <w:sz w:val="22"/>
          <w:szCs w:val="22"/>
          <w:lang w:val="en-GB"/>
        </w:rPr>
        <w:t>(as the case may be)</w:t>
      </w:r>
    </w:p>
    <w:p w14:paraId="26E9189B" w14:textId="77777777" w:rsidR="00373D13" w:rsidRDefault="00373D13" w:rsidP="00373D13">
      <w:pPr>
        <w:spacing w:line="276" w:lineRule="auto"/>
        <w:ind w:left="720"/>
        <w:jc w:val="both"/>
        <w:rPr>
          <w:rFonts w:ascii="Times New Roman" w:hAnsi="Times New Roman"/>
          <w:sz w:val="22"/>
          <w:szCs w:val="22"/>
          <w:lang w:val="en-GB"/>
        </w:rPr>
      </w:pPr>
    </w:p>
    <w:p w14:paraId="5761CA93" w14:textId="77777777" w:rsidR="00373D13" w:rsidRDefault="00373D13" w:rsidP="00373D13">
      <w:pPr>
        <w:spacing w:line="276" w:lineRule="auto"/>
        <w:ind w:left="720"/>
        <w:jc w:val="both"/>
        <w:rPr>
          <w:rFonts w:ascii="Times New Roman" w:hAnsi="Times New Roman"/>
          <w:sz w:val="22"/>
          <w:szCs w:val="22"/>
          <w:lang w:val="en-GB"/>
        </w:rPr>
      </w:pPr>
    </w:p>
    <w:p w14:paraId="5DA54231" w14:textId="77777777" w:rsidR="00373D13" w:rsidRDefault="00373D13" w:rsidP="00373D13">
      <w:pPr>
        <w:spacing w:line="276" w:lineRule="auto"/>
        <w:ind w:left="720"/>
        <w:jc w:val="both"/>
        <w:rPr>
          <w:rFonts w:ascii="Times New Roman" w:hAnsi="Times New Roman"/>
          <w:sz w:val="22"/>
          <w:szCs w:val="22"/>
          <w:lang w:val="en-GB"/>
        </w:rPr>
      </w:pPr>
    </w:p>
    <w:p w14:paraId="27E93502" w14:textId="77777777" w:rsidR="00373D13" w:rsidRPr="007852EF" w:rsidRDefault="00373D13" w:rsidP="00373D13">
      <w:pPr>
        <w:spacing w:line="276" w:lineRule="auto"/>
        <w:jc w:val="both"/>
        <w:rPr>
          <w:rFonts w:ascii="Times New Roman" w:hAnsi="Times New Roman"/>
          <w:sz w:val="22"/>
          <w:szCs w:val="22"/>
          <w:lang w:val="en-GB"/>
        </w:rPr>
      </w:pPr>
    </w:p>
    <w:p w14:paraId="38A35416" w14:textId="77777777" w:rsidR="00373D13" w:rsidRPr="00C20377" w:rsidRDefault="00373D13" w:rsidP="00373D13">
      <w:pPr>
        <w:pStyle w:val="PRACTICENOTE"/>
        <w:numPr>
          <w:ilvl w:val="0"/>
          <w:numId w:val="33"/>
        </w:numPr>
        <w:spacing w:line="276" w:lineRule="auto"/>
        <w:jc w:val="left"/>
        <w:rPr>
          <w:b w:val="0"/>
          <w:bCs/>
          <w:sz w:val="22"/>
          <w:szCs w:val="22"/>
          <w:u w:val="single"/>
        </w:rPr>
      </w:pPr>
      <w:r>
        <w:rPr>
          <w:b w:val="0"/>
          <w:bCs/>
          <w:sz w:val="22"/>
          <w:szCs w:val="22"/>
          <w:u w:val="single"/>
        </w:rPr>
        <w:lastRenderedPageBreak/>
        <w:t>Next Steps</w:t>
      </w:r>
    </w:p>
    <w:p w14:paraId="6CDD98F8" w14:textId="77777777" w:rsidR="00373D13" w:rsidRPr="00886BC7" w:rsidRDefault="00373D13" w:rsidP="00373D13">
      <w:pPr>
        <w:pStyle w:val="ListParagraph"/>
        <w:rPr>
          <w:rFonts w:ascii="Times New Roman" w:hAnsi="Times New Roman"/>
          <w:sz w:val="22"/>
          <w:szCs w:val="22"/>
          <w:lang w:val="en-GB"/>
        </w:rPr>
      </w:pPr>
    </w:p>
    <w:p w14:paraId="0C425F27" w14:textId="77777777" w:rsidR="00373D13" w:rsidRDefault="00373D13" w:rsidP="00373D13">
      <w:pPr>
        <w:pStyle w:val="ListParagraph"/>
        <w:numPr>
          <w:ilvl w:val="1"/>
          <w:numId w:val="33"/>
        </w:numPr>
        <w:spacing w:line="276" w:lineRule="auto"/>
        <w:jc w:val="both"/>
        <w:rPr>
          <w:rFonts w:ascii="Times New Roman" w:hAnsi="Times New Roman"/>
          <w:sz w:val="22"/>
          <w:szCs w:val="22"/>
          <w:lang w:val="en-GB"/>
        </w:rPr>
      </w:pPr>
      <w:r w:rsidRPr="00886BC7">
        <w:rPr>
          <w:rFonts w:ascii="Times New Roman" w:hAnsi="Times New Roman"/>
          <w:sz w:val="22"/>
          <w:szCs w:val="22"/>
          <w:lang w:val="en-GB"/>
        </w:rPr>
        <w:t xml:space="preserve">If an adverse claim is filed, the matter will be set down for a hearing, at which time the applicant will be required to prove their claim. In advance of scheduling the hearing, the court may </w:t>
      </w:r>
      <w:r>
        <w:rPr>
          <w:rFonts w:ascii="Times New Roman" w:hAnsi="Times New Roman"/>
          <w:sz w:val="22"/>
          <w:szCs w:val="22"/>
          <w:lang w:val="en-GB"/>
        </w:rPr>
        <w:t>schedule</w:t>
      </w:r>
      <w:r w:rsidRPr="00886BC7">
        <w:rPr>
          <w:rFonts w:ascii="Times New Roman" w:hAnsi="Times New Roman"/>
          <w:sz w:val="22"/>
          <w:szCs w:val="22"/>
          <w:lang w:val="en-GB"/>
        </w:rPr>
        <w:t xml:space="preserve"> case management to address hearing-related matters.</w:t>
      </w:r>
    </w:p>
    <w:p w14:paraId="694914C9" w14:textId="77777777" w:rsidR="00373D13" w:rsidRDefault="00373D13" w:rsidP="00373D13">
      <w:pPr>
        <w:pStyle w:val="ListParagraph"/>
        <w:spacing w:line="276" w:lineRule="auto"/>
        <w:jc w:val="both"/>
        <w:rPr>
          <w:rFonts w:ascii="Times New Roman" w:hAnsi="Times New Roman"/>
          <w:i/>
          <w:iCs/>
          <w:sz w:val="22"/>
          <w:szCs w:val="22"/>
        </w:rPr>
      </w:pPr>
    </w:p>
    <w:p w14:paraId="33AF5702" w14:textId="77777777" w:rsidR="00373D13" w:rsidRPr="00BB64F3" w:rsidRDefault="00373D13" w:rsidP="00373D13">
      <w:pPr>
        <w:pStyle w:val="ListParagraph"/>
        <w:numPr>
          <w:ilvl w:val="1"/>
          <w:numId w:val="33"/>
        </w:numPr>
        <w:spacing w:line="276" w:lineRule="auto"/>
        <w:jc w:val="both"/>
        <w:rPr>
          <w:rFonts w:ascii="Times New Roman" w:hAnsi="Times New Roman"/>
          <w:sz w:val="22"/>
          <w:szCs w:val="22"/>
        </w:rPr>
      </w:pPr>
      <w:r w:rsidRPr="008261E3">
        <w:rPr>
          <w:rFonts w:ascii="Times New Roman" w:hAnsi="Times New Roman"/>
          <w:sz w:val="22"/>
          <w:szCs w:val="22"/>
        </w:rPr>
        <w:t xml:space="preserve">If an adverse claim is not filed, the applicant may seek </w:t>
      </w:r>
      <w:proofErr w:type="gramStart"/>
      <w:r w:rsidRPr="008261E3">
        <w:rPr>
          <w:rFonts w:ascii="Times New Roman" w:hAnsi="Times New Roman"/>
          <w:sz w:val="22"/>
          <w:szCs w:val="22"/>
        </w:rPr>
        <w:t>direction</w:t>
      </w:r>
      <w:proofErr w:type="gramEnd"/>
      <w:r w:rsidRPr="008261E3">
        <w:rPr>
          <w:rFonts w:ascii="Times New Roman" w:hAnsi="Times New Roman"/>
          <w:sz w:val="22"/>
          <w:szCs w:val="22"/>
        </w:rPr>
        <w:t xml:space="preserve"> from the court regarding next steps</w:t>
      </w:r>
      <w:r>
        <w:rPr>
          <w:rFonts w:ascii="Times New Roman" w:hAnsi="Times New Roman"/>
          <w:sz w:val="22"/>
          <w:szCs w:val="22"/>
        </w:rPr>
        <w:t xml:space="preserve">, </w:t>
      </w:r>
      <w:r w:rsidRPr="008261E3">
        <w:rPr>
          <w:rFonts w:ascii="Times New Roman" w:hAnsi="Times New Roman"/>
          <w:sz w:val="22"/>
          <w:szCs w:val="22"/>
        </w:rPr>
        <w:t>including whether a hearing is required.</w:t>
      </w:r>
    </w:p>
    <w:p w14:paraId="09FCD974" w14:textId="77777777" w:rsidR="00ED1BFF" w:rsidRDefault="00ED1BFF"/>
    <w:sectPr w:rsidR="00ED1BFF" w:rsidSect="00373D13">
      <w:footerReference w:type="default" r:id="rId28"/>
      <w:type w:val="continuous"/>
      <w:pgSz w:w="12240" w:h="15840"/>
      <w:pgMar w:top="1440" w:right="1440" w:bottom="1440" w:left="1440" w:header="720" w:footer="720" w:gutter="0"/>
      <w:pgNumType w:start="36"/>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TUR">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241826"/>
      <w:docPartObj>
        <w:docPartGallery w:val="Page Numbers (Bottom of Page)"/>
        <w:docPartUnique/>
      </w:docPartObj>
    </w:sdtPr>
    <w:sdtEndPr>
      <w:rPr>
        <w:noProof/>
      </w:rPr>
    </w:sdtEndPr>
    <w:sdtContent>
      <w:p w14:paraId="43AFC413" w14:textId="77777777" w:rsidR="00373D13" w:rsidRPr="002B1F57" w:rsidRDefault="00373D13" w:rsidP="003C6704">
        <w:pPr>
          <w:pStyle w:val="Footer"/>
          <w:jc w:val="center"/>
          <w:rPr>
            <w:rFonts w:ascii="Times New Roman" w:hAnsi="Times New Roman"/>
            <w:sz w:val="22"/>
            <w:szCs w:val="22"/>
          </w:rPr>
        </w:pPr>
      </w:p>
      <w:p w14:paraId="4901F4E7" w14:textId="77777777" w:rsidR="00373D13" w:rsidRDefault="00373D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1D2040" w14:textId="77777777" w:rsidR="00373D13" w:rsidRDefault="00373D1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046257"/>
      <w:docPartObj>
        <w:docPartGallery w:val="Page Numbers (Bottom of Page)"/>
        <w:docPartUnique/>
      </w:docPartObj>
    </w:sdtPr>
    <w:sdtEndPr>
      <w:rPr>
        <w:noProof/>
      </w:rPr>
    </w:sdtEndPr>
    <w:sdtContent>
      <w:p w14:paraId="0E61D0B3" w14:textId="77777777" w:rsidR="00373D13" w:rsidRDefault="00373D13" w:rsidP="00AC550F">
        <w:pPr>
          <w:pStyle w:val="Footer"/>
          <w:jc w:val="center"/>
        </w:pPr>
      </w:p>
      <w:p w14:paraId="5990153A" w14:textId="77777777" w:rsidR="00373D13" w:rsidRDefault="00373D13">
        <w:pPr>
          <w:pStyle w:val="Footer"/>
          <w:jc w:val="center"/>
        </w:pPr>
      </w:p>
      <w:p w14:paraId="078B46BD" w14:textId="77777777" w:rsidR="00373D13" w:rsidRDefault="00373D13" w:rsidP="00974527">
        <w:pPr>
          <w:pStyle w:val="Footer"/>
          <w:jc w:val="center"/>
        </w:pPr>
        <w:r w:rsidRPr="00E962FD">
          <w:rPr>
            <w:rFonts w:ascii="Times New Roman" w:hAnsi="Times New Roman"/>
            <w:sz w:val="22"/>
            <w:szCs w:val="22"/>
            <w:lang w:val="en-GB"/>
          </w:rPr>
          <w:t>Schedule “C” to Common List of Authorities Practice Direction: Criminal Law – Page 1</w:t>
        </w:r>
      </w:p>
    </w:sdtContent>
  </w:sdt>
  <w:p w14:paraId="05256D06" w14:textId="77777777" w:rsidR="00373D13" w:rsidRDefault="00373D1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526646"/>
      <w:docPartObj>
        <w:docPartGallery w:val="Page Numbers (Bottom of Page)"/>
        <w:docPartUnique/>
      </w:docPartObj>
    </w:sdtPr>
    <w:sdtEndPr>
      <w:rPr>
        <w:noProof/>
      </w:rPr>
    </w:sdtEndPr>
    <w:sdtContent>
      <w:p w14:paraId="6FF647BD" w14:textId="77777777" w:rsidR="00373D13" w:rsidRDefault="00373D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2B1505" w14:textId="77777777" w:rsidR="00373D13" w:rsidRDefault="00373D1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100559"/>
      <w:docPartObj>
        <w:docPartGallery w:val="Page Numbers (Bottom of Page)"/>
        <w:docPartUnique/>
      </w:docPartObj>
    </w:sdtPr>
    <w:sdtEndPr>
      <w:rPr>
        <w:noProof/>
      </w:rPr>
    </w:sdtEndPr>
    <w:sdtContent>
      <w:p w14:paraId="172C392B" w14:textId="77777777" w:rsidR="00373D13" w:rsidRDefault="00373D13">
        <w:pPr>
          <w:pStyle w:val="Footer"/>
          <w:jc w:val="center"/>
        </w:pPr>
        <w:r w:rsidRPr="00D722C6">
          <w:rPr>
            <w:rFonts w:ascii="Times New Roman" w:hAnsi="Times New Roman"/>
            <w:sz w:val="22"/>
            <w:szCs w:val="22"/>
            <w:lang w:val="en-GB"/>
          </w:rPr>
          <w:t>Schedule “D” to Common List of Authorities Practice Direction: Family Law – Page 1</w:t>
        </w:r>
      </w:p>
    </w:sdtContent>
  </w:sdt>
  <w:p w14:paraId="1699EAE2" w14:textId="77777777" w:rsidR="00373D13" w:rsidRDefault="00373D1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E703" w14:textId="77777777" w:rsidR="00373D13" w:rsidRDefault="00373D13">
    <w:pPr>
      <w:pStyle w:val="Footer"/>
      <w:jc w:val="center"/>
    </w:pPr>
  </w:p>
  <w:p w14:paraId="4AF33382" w14:textId="77777777" w:rsidR="00373D13" w:rsidRPr="00D722C6" w:rsidRDefault="00373D13" w:rsidP="00AC550F">
    <w:pPr>
      <w:spacing w:line="276" w:lineRule="auto"/>
      <w:jc w:val="center"/>
      <w:rPr>
        <w:rFonts w:ascii="Times New Roman" w:hAnsi="Times New Roman"/>
        <w:sz w:val="22"/>
        <w:szCs w:val="22"/>
        <w:lang w:val="en-GB"/>
      </w:rPr>
    </w:pPr>
    <w:r w:rsidRPr="00D722C6">
      <w:rPr>
        <w:rFonts w:ascii="Times New Roman" w:hAnsi="Times New Roman"/>
        <w:sz w:val="22"/>
        <w:szCs w:val="22"/>
        <w:lang w:val="en-GB"/>
      </w:rPr>
      <w:t>Schedule “D” to Common List of Authorities Practice Direction: Family Law- Page 2</w:t>
    </w:r>
  </w:p>
  <w:p w14:paraId="6F0BDEC3" w14:textId="77777777" w:rsidR="00373D13" w:rsidRDefault="00373D1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378713"/>
      <w:docPartObj>
        <w:docPartGallery w:val="Page Numbers (Bottom of Page)"/>
        <w:docPartUnique/>
      </w:docPartObj>
    </w:sdtPr>
    <w:sdtEndPr>
      <w:rPr>
        <w:noProof/>
      </w:rPr>
    </w:sdtEndPr>
    <w:sdtContent>
      <w:p w14:paraId="4F32C76F" w14:textId="77777777" w:rsidR="00373D13" w:rsidRDefault="00373D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19D6F9" w14:textId="77777777" w:rsidR="00373D13" w:rsidRDefault="00373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63C9" w14:textId="77777777" w:rsidR="00373D13" w:rsidRDefault="00373D13">
    <w:pPr>
      <w:pStyle w:val="Footer"/>
      <w:jc w:val="center"/>
    </w:pPr>
  </w:p>
  <w:p w14:paraId="6A3CE24B" w14:textId="77777777" w:rsidR="00373D13" w:rsidRPr="002B1F57" w:rsidRDefault="00373D13" w:rsidP="00BA3491">
    <w:pPr>
      <w:pStyle w:val="Footer"/>
      <w:jc w:val="center"/>
      <w:rPr>
        <w:rFonts w:ascii="Times New Roman" w:hAnsi="Times New Roman"/>
        <w:sz w:val="22"/>
        <w:szCs w:val="22"/>
      </w:rPr>
    </w:pPr>
    <w:r w:rsidRPr="002B1F57">
      <w:rPr>
        <w:rFonts w:ascii="Times New Roman" w:hAnsi="Times New Roman"/>
        <w:sz w:val="22"/>
        <w:szCs w:val="22"/>
      </w:rPr>
      <w:t>Schedule “A” to Court Order</w:t>
    </w:r>
    <w:r>
      <w:rPr>
        <w:rFonts w:ascii="Times New Roman" w:hAnsi="Times New Roman"/>
        <w:sz w:val="22"/>
        <w:szCs w:val="22"/>
      </w:rPr>
      <w:t>s</w:t>
    </w:r>
    <w:r w:rsidRPr="002B1F57">
      <w:rPr>
        <w:rFonts w:ascii="Times New Roman" w:hAnsi="Times New Roman"/>
        <w:sz w:val="22"/>
        <w:szCs w:val="22"/>
      </w:rPr>
      <w:t xml:space="preserve"> Practice Direction – Page 1</w:t>
    </w:r>
  </w:p>
  <w:p w14:paraId="3CC25401" w14:textId="77777777" w:rsidR="00373D13" w:rsidRDefault="00373D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628861"/>
      <w:docPartObj>
        <w:docPartGallery w:val="Page Numbers (Bottom of Page)"/>
        <w:docPartUnique/>
      </w:docPartObj>
    </w:sdtPr>
    <w:sdtEndPr>
      <w:rPr>
        <w:noProof/>
      </w:rPr>
    </w:sdtEndPr>
    <w:sdtContent>
      <w:p w14:paraId="32211633" w14:textId="77777777" w:rsidR="00373D13" w:rsidRDefault="00373D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5D5F85" w14:textId="77777777" w:rsidR="00373D13" w:rsidRDefault="00373D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58C5" w14:textId="77777777" w:rsidR="00373D13" w:rsidRDefault="00373D13" w:rsidP="003C6704">
    <w:pPr>
      <w:pStyle w:val="Footer"/>
      <w:jc w:val="center"/>
      <w:rPr>
        <w:rFonts w:ascii="Times New Roman" w:hAnsi="Times New Roman"/>
        <w:sz w:val="22"/>
        <w:szCs w:val="22"/>
      </w:rPr>
    </w:pPr>
  </w:p>
  <w:p w14:paraId="76DF7B5E" w14:textId="77777777" w:rsidR="00373D13" w:rsidRPr="008A66D9" w:rsidRDefault="00373D13" w:rsidP="003C6704">
    <w:pPr>
      <w:pStyle w:val="Footer"/>
      <w:jc w:val="center"/>
    </w:pPr>
    <w:r w:rsidRPr="008A66D9">
      <w:rPr>
        <w:rFonts w:ascii="Times New Roman" w:hAnsi="Times New Roman"/>
        <w:sz w:val="22"/>
        <w:szCs w:val="22"/>
      </w:rPr>
      <w:t xml:space="preserve">Schedule “A” </w:t>
    </w:r>
    <w:r>
      <w:rPr>
        <w:rFonts w:ascii="Times New Roman" w:hAnsi="Times New Roman"/>
        <w:sz w:val="22"/>
        <w:szCs w:val="22"/>
      </w:rPr>
      <w:t>t</w:t>
    </w:r>
    <w:r w:rsidRPr="008A66D9">
      <w:rPr>
        <w:rFonts w:ascii="Times New Roman" w:hAnsi="Times New Roman"/>
        <w:sz w:val="22"/>
        <w:szCs w:val="22"/>
      </w:rPr>
      <w:t xml:space="preserve">o Use </w:t>
    </w:r>
    <w:r>
      <w:rPr>
        <w:rFonts w:ascii="Times New Roman" w:hAnsi="Times New Roman"/>
        <w:sz w:val="22"/>
        <w:szCs w:val="22"/>
      </w:rPr>
      <w:t>o</w:t>
    </w:r>
    <w:r w:rsidRPr="008A66D9">
      <w:rPr>
        <w:rFonts w:ascii="Times New Roman" w:hAnsi="Times New Roman"/>
        <w:sz w:val="22"/>
        <w:szCs w:val="22"/>
      </w:rPr>
      <w:t xml:space="preserve">f Electronic Devices </w:t>
    </w:r>
    <w:r>
      <w:rPr>
        <w:rFonts w:ascii="Times New Roman" w:hAnsi="Times New Roman"/>
        <w:sz w:val="22"/>
        <w:szCs w:val="22"/>
      </w:rPr>
      <w:t>i</w:t>
    </w:r>
    <w:r w:rsidRPr="008A66D9">
      <w:rPr>
        <w:rFonts w:ascii="Times New Roman" w:hAnsi="Times New Roman"/>
        <w:sz w:val="22"/>
        <w:szCs w:val="22"/>
      </w:rPr>
      <w:t>n Courtrooms Practice Direction</w:t>
    </w:r>
    <w:r>
      <w:rPr>
        <w:rFonts w:ascii="Times New Roman" w:hAnsi="Times New Roman"/>
        <w:sz w:val="22"/>
        <w:szCs w:val="22"/>
      </w:rPr>
      <w:t xml:space="preserve"> – Page 1</w:t>
    </w:r>
  </w:p>
  <w:p w14:paraId="768CC473" w14:textId="77777777" w:rsidR="00373D13" w:rsidRDefault="00373D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557015"/>
      <w:docPartObj>
        <w:docPartGallery w:val="Page Numbers (Bottom of Page)"/>
        <w:docPartUnique/>
      </w:docPartObj>
    </w:sdtPr>
    <w:sdtEndPr>
      <w:rPr>
        <w:noProof/>
      </w:rPr>
    </w:sdtEndPr>
    <w:sdtContent>
      <w:p w14:paraId="2CEADBCC" w14:textId="77777777" w:rsidR="00373D13" w:rsidRDefault="00373D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FEEDB0" w14:textId="77777777" w:rsidR="00373D13" w:rsidRDefault="00373D1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683019"/>
      <w:docPartObj>
        <w:docPartGallery w:val="Page Numbers (Bottom of Page)"/>
        <w:docPartUnique/>
      </w:docPartObj>
    </w:sdtPr>
    <w:sdtEndPr>
      <w:rPr>
        <w:noProof/>
      </w:rPr>
    </w:sdtEndPr>
    <w:sdtContent>
      <w:p w14:paraId="20EAC606" w14:textId="77777777" w:rsidR="00373D13" w:rsidRDefault="00373D13">
        <w:pPr>
          <w:pStyle w:val="Footer"/>
          <w:jc w:val="center"/>
        </w:pPr>
        <w:r w:rsidRPr="00AE5002">
          <w:rPr>
            <w:rFonts w:ascii="Times New Roman" w:hAnsi="Times New Roman"/>
            <w:sz w:val="22"/>
            <w:szCs w:val="22"/>
          </w:rPr>
          <w:t>Schedule “A” to Electronic Filing Practice Direction – Page 1</w:t>
        </w:r>
      </w:p>
    </w:sdtContent>
  </w:sdt>
  <w:p w14:paraId="69BB8674" w14:textId="77777777" w:rsidR="00373D13" w:rsidRDefault="00373D1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938282"/>
      <w:docPartObj>
        <w:docPartGallery w:val="Page Numbers (Bottom of Page)"/>
        <w:docPartUnique/>
      </w:docPartObj>
    </w:sdtPr>
    <w:sdtEndPr>
      <w:rPr>
        <w:noProof/>
      </w:rPr>
    </w:sdtEndPr>
    <w:sdtContent>
      <w:p w14:paraId="672A7987" w14:textId="77777777" w:rsidR="00373D13" w:rsidRDefault="00373D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851EA3" w14:textId="77777777" w:rsidR="00373D13" w:rsidRDefault="00373D1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3BD08" w14:textId="77777777" w:rsidR="00373D13" w:rsidRDefault="00373D13">
    <w:pPr>
      <w:pStyle w:val="Footer"/>
      <w:jc w:val="center"/>
    </w:pPr>
  </w:p>
  <w:p w14:paraId="0657C52F" w14:textId="77777777" w:rsidR="00373D13" w:rsidRPr="009707AB" w:rsidRDefault="00373D13" w:rsidP="00DA42B6">
    <w:pPr>
      <w:spacing w:line="276" w:lineRule="auto"/>
      <w:jc w:val="center"/>
      <w:rPr>
        <w:rFonts w:ascii="Times New Roman" w:hAnsi="Times New Roman"/>
        <w:sz w:val="22"/>
        <w:szCs w:val="22"/>
        <w:lang w:val="en-GB"/>
      </w:rPr>
    </w:pPr>
    <w:r w:rsidRPr="009707AB">
      <w:rPr>
        <w:rFonts w:ascii="Times New Roman" w:hAnsi="Times New Roman"/>
        <w:sz w:val="22"/>
        <w:szCs w:val="22"/>
        <w:lang w:val="en-GB"/>
      </w:rPr>
      <w:t>Schedule “A” to Common List of Authorities Practice Direction: Administrative Law – Page 1</w:t>
    </w:r>
  </w:p>
  <w:p w14:paraId="7034576A" w14:textId="77777777" w:rsidR="00373D13" w:rsidRDefault="00373D1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10745"/>
      <w:docPartObj>
        <w:docPartGallery w:val="Page Numbers (Bottom of Page)"/>
        <w:docPartUnique/>
      </w:docPartObj>
    </w:sdtPr>
    <w:sdtEndPr>
      <w:rPr>
        <w:noProof/>
      </w:rPr>
    </w:sdtEndPr>
    <w:sdtContent>
      <w:p w14:paraId="63B68A2C" w14:textId="77777777" w:rsidR="00373D13" w:rsidRDefault="00373D13" w:rsidP="00974527">
        <w:pPr>
          <w:pStyle w:val="ListBullet"/>
          <w:numPr>
            <w:ilvl w:val="0"/>
            <w:numId w:val="0"/>
          </w:numPr>
          <w:spacing w:line="276" w:lineRule="auto"/>
          <w:ind w:left="360" w:hanging="360"/>
          <w:jc w:val="center"/>
        </w:pPr>
      </w:p>
      <w:p w14:paraId="6CDFB683" w14:textId="77777777" w:rsidR="00373D13" w:rsidRDefault="00373D13" w:rsidP="00974527">
        <w:pPr>
          <w:pStyle w:val="ListBullet"/>
          <w:numPr>
            <w:ilvl w:val="0"/>
            <w:numId w:val="0"/>
          </w:numPr>
          <w:spacing w:line="276" w:lineRule="auto"/>
          <w:ind w:left="360" w:hanging="360"/>
          <w:jc w:val="center"/>
        </w:pPr>
      </w:p>
      <w:p w14:paraId="5D69BB72" w14:textId="77777777" w:rsidR="00373D13" w:rsidRPr="00974527" w:rsidRDefault="00373D13" w:rsidP="00974527">
        <w:pPr>
          <w:pStyle w:val="ListBullet"/>
          <w:numPr>
            <w:ilvl w:val="0"/>
            <w:numId w:val="0"/>
          </w:numPr>
          <w:spacing w:line="276" w:lineRule="auto"/>
          <w:ind w:left="360" w:hanging="360"/>
          <w:jc w:val="center"/>
          <w:rPr>
            <w:rFonts w:ascii="Times New Roman" w:eastAsiaTheme="minorHAnsi" w:hAnsi="Times New Roman"/>
            <w:sz w:val="22"/>
            <w:szCs w:val="22"/>
          </w:rPr>
        </w:pPr>
        <w:r w:rsidRPr="004F446C">
          <w:rPr>
            <w:rFonts w:ascii="Times New Roman" w:hAnsi="Times New Roman"/>
            <w:sz w:val="22"/>
            <w:szCs w:val="22"/>
            <w:lang w:val="en-GB"/>
          </w:rPr>
          <w:t xml:space="preserve">Schedule “B” to Common List of Authorities Practice Direction: </w:t>
        </w:r>
        <w:r w:rsidRPr="004F446C">
          <w:rPr>
            <w:rFonts w:ascii="Times New Roman" w:eastAsiaTheme="minorHAnsi" w:hAnsi="Times New Roman"/>
            <w:sz w:val="22"/>
            <w:szCs w:val="22"/>
          </w:rPr>
          <w:t>Civil Law – Page 1</w:t>
        </w:r>
      </w:p>
    </w:sdtContent>
  </w:sdt>
  <w:p w14:paraId="3C48E7FF" w14:textId="77777777" w:rsidR="00373D13" w:rsidRDefault="00373D1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DC4C8D6"/>
    <w:lvl w:ilvl="0">
      <w:start w:val="1"/>
      <w:numFmt w:val="bullet"/>
      <w:pStyle w:val="Hyperlink"/>
      <w:lvlText w:val=""/>
      <w:lvlJc w:val="left"/>
      <w:pPr>
        <w:tabs>
          <w:tab w:val="num" w:pos="360"/>
        </w:tabs>
        <w:ind w:left="360" w:hanging="360"/>
      </w:pPr>
      <w:rPr>
        <w:rFonts w:ascii="Symbol" w:hAnsi="Symbol" w:hint="default"/>
      </w:rPr>
    </w:lvl>
  </w:abstractNum>
  <w:abstractNum w:abstractNumId="1" w15:restartNumberingAfterBreak="0">
    <w:nsid w:val="01682753"/>
    <w:multiLevelType w:val="hybridMultilevel"/>
    <w:tmpl w:val="789683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94B8B"/>
    <w:multiLevelType w:val="hybridMultilevel"/>
    <w:tmpl w:val="892A7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F3E99"/>
    <w:multiLevelType w:val="hybridMultilevel"/>
    <w:tmpl w:val="C4964F2C"/>
    <w:lvl w:ilvl="0" w:tplc="1B5E51CC">
      <w:start w:val="1"/>
      <w:numFmt w:val="decimal"/>
      <w:lvlText w:val="%1."/>
      <w:lvlJc w:val="left"/>
      <w:pPr>
        <w:ind w:left="479" w:hanging="360"/>
      </w:pPr>
      <w:rPr>
        <w:rFonts w:hint="default"/>
      </w:rPr>
    </w:lvl>
    <w:lvl w:ilvl="1" w:tplc="04090019">
      <w:start w:val="1"/>
      <w:numFmt w:val="lowerLetter"/>
      <w:lvlText w:val="%2."/>
      <w:lvlJc w:val="left"/>
      <w:pPr>
        <w:ind w:left="1199" w:hanging="360"/>
      </w:pPr>
    </w:lvl>
    <w:lvl w:ilvl="2" w:tplc="898C2CBA">
      <w:start w:val="1"/>
      <w:numFmt w:val="lowerRoman"/>
      <w:lvlText w:val="(%3.)"/>
      <w:lvlJc w:val="right"/>
      <w:pPr>
        <w:ind w:left="1800" w:hanging="360"/>
      </w:pPr>
      <w:rPr>
        <w:rFonts w:hint="default"/>
      </w:rPr>
    </w:lvl>
    <w:lvl w:ilvl="3" w:tplc="898C2CBA">
      <w:start w:val="1"/>
      <w:numFmt w:val="lowerRoman"/>
      <w:lvlText w:val="(%4.)"/>
      <w:lvlJc w:val="right"/>
      <w:pPr>
        <w:ind w:left="1800" w:hanging="360"/>
      </w:pPr>
      <w:rPr>
        <w:rFonts w:hint="default"/>
      </w:rPr>
    </w:lvl>
    <w:lvl w:ilvl="4" w:tplc="04090019">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4" w15:restartNumberingAfterBreak="0">
    <w:nsid w:val="0432131D"/>
    <w:multiLevelType w:val="hybridMultilevel"/>
    <w:tmpl w:val="501E046A"/>
    <w:lvl w:ilvl="0" w:tplc="678CCEF2">
      <w:start w:val="1"/>
      <w:numFmt w:val="decimal"/>
      <w:lvlText w:val="%1."/>
      <w:lvlJc w:val="left"/>
      <w:pPr>
        <w:ind w:left="720" w:hanging="360"/>
      </w:pPr>
      <w:rPr>
        <w:b w:val="0"/>
        <w:bCs w:val="0"/>
      </w:rPr>
    </w:lvl>
    <w:lvl w:ilvl="1" w:tplc="5560A4E4">
      <w:start w:val="1"/>
      <w:numFmt w:val="lowerLetter"/>
      <w:lvlText w:val="%2."/>
      <w:lvlJc w:val="left"/>
      <w:pPr>
        <w:ind w:left="1440" w:hanging="360"/>
      </w:pPr>
      <w:rPr>
        <w:b w:val="0"/>
        <w:bCs w:val="0"/>
      </w:rPr>
    </w:lvl>
    <w:lvl w:ilvl="2" w:tplc="36969CEA">
      <w:start w:val="1"/>
      <w:numFmt w:val="lowerRoman"/>
      <w:lvlText w:val="(%3)"/>
      <w:lvlJc w:val="right"/>
      <w:pPr>
        <w:ind w:left="1800" w:hanging="360"/>
      </w:pPr>
      <w:rPr>
        <w:rFonts w:ascii="Times New Roman" w:eastAsia="Times New Roman" w:hAnsi="Times New Roman" w:cs="Times New Roman"/>
      </w:rPr>
    </w:lvl>
    <w:lvl w:ilvl="3" w:tplc="36969CEA">
      <w:start w:val="1"/>
      <w:numFmt w:val="lowerRoman"/>
      <w:lvlText w:val="(%4)"/>
      <w:lvlJc w:val="right"/>
      <w:pPr>
        <w:ind w:left="2880" w:hanging="360"/>
      </w:pPr>
      <w:rPr>
        <w:rFonts w:ascii="Times New Roman" w:eastAsia="Times New Roman" w:hAnsi="Times New Roman" w:cs="Times New Roman"/>
      </w:rPr>
    </w:lvl>
    <w:lvl w:ilvl="4" w:tplc="F5C42940">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C74F2"/>
    <w:multiLevelType w:val="hybridMultilevel"/>
    <w:tmpl w:val="8D78E12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87C22A6"/>
    <w:multiLevelType w:val="hybridMultilevel"/>
    <w:tmpl w:val="CDC825F8"/>
    <w:lvl w:ilvl="0" w:tplc="F4F615BE">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897D8B"/>
    <w:multiLevelType w:val="hybridMultilevel"/>
    <w:tmpl w:val="B4B4D03E"/>
    <w:lvl w:ilvl="0" w:tplc="C0728C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ABD17A8"/>
    <w:multiLevelType w:val="hybridMultilevel"/>
    <w:tmpl w:val="A3A46D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974822"/>
    <w:multiLevelType w:val="hybridMultilevel"/>
    <w:tmpl w:val="4C3625DC"/>
    <w:lvl w:ilvl="0" w:tplc="D2D490B8">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F833DD9"/>
    <w:multiLevelType w:val="hybridMultilevel"/>
    <w:tmpl w:val="215AFA0A"/>
    <w:lvl w:ilvl="0" w:tplc="13A60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AB0CDE"/>
    <w:multiLevelType w:val="hybridMultilevel"/>
    <w:tmpl w:val="79289A8A"/>
    <w:lvl w:ilvl="0" w:tplc="0409000F">
      <w:start w:val="1"/>
      <w:numFmt w:val="decimal"/>
      <w:lvlText w:val="%1."/>
      <w:lvlJc w:val="left"/>
      <w:pPr>
        <w:ind w:left="720" w:hanging="360"/>
      </w:pPr>
      <w:rPr>
        <w:rFonts w:hint="default"/>
      </w:rPr>
    </w:lvl>
    <w:lvl w:ilvl="1" w:tplc="4C0CE1D4">
      <w:start w:val="1"/>
      <w:numFmt w:val="lowerLetter"/>
      <w:lvlText w:val="%2."/>
      <w:lvlJc w:val="left"/>
      <w:pPr>
        <w:ind w:left="1440" w:hanging="360"/>
      </w:pPr>
      <w:rPr>
        <w:b w:val="0"/>
        <w:bCs w:val="0"/>
      </w:rPr>
    </w:lvl>
    <w:lvl w:ilvl="2" w:tplc="36969CEA">
      <w:start w:val="1"/>
      <w:numFmt w:val="lowerRoman"/>
      <w:lvlText w:val="(%3)"/>
      <w:lvlJc w:val="right"/>
      <w:pPr>
        <w:ind w:left="2160" w:hanging="36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6D0FF5"/>
    <w:multiLevelType w:val="hybridMultilevel"/>
    <w:tmpl w:val="DFC2BB24"/>
    <w:lvl w:ilvl="0" w:tplc="4B4AD716">
      <w:start w:val="1"/>
      <w:numFmt w:val="lowerLetter"/>
      <w:lvlText w:val="%1."/>
      <w:lvlJc w:val="left"/>
      <w:pPr>
        <w:ind w:left="1440" w:hanging="360"/>
      </w:pPr>
      <w:rPr>
        <w:rFonts w:ascii="Times New Roman" w:eastAsia="Times New Roman" w:hAnsi="Times New Roman" w:cs="Times New Roman"/>
      </w:rPr>
    </w:lvl>
    <w:lvl w:ilvl="1" w:tplc="DD4EBDB8">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2E0520F"/>
    <w:multiLevelType w:val="hybridMultilevel"/>
    <w:tmpl w:val="1338A4E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403725B"/>
    <w:multiLevelType w:val="hybridMultilevel"/>
    <w:tmpl w:val="A2CCF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551924"/>
    <w:multiLevelType w:val="hybridMultilevel"/>
    <w:tmpl w:val="02D88E92"/>
    <w:lvl w:ilvl="0" w:tplc="0409000F">
      <w:start w:val="1"/>
      <w:numFmt w:val="decimal"/>
      <w:lvlText w:val="%1."/>
      <w:lvlJc w:val="left"/>
      <w:pPr>
        <w:ind w:left="11880" w:hanging="360"/>
      </w:pPr>
      <w:rPr>
        <w:b w:val="0"/>
        <w:bCs w:val="0"/>
      </w:rPr>
    </w:lvl>
    <w:lvl w:ilvl="1" w:tplc="04090019" w:tentative="1">
      <w:start w:val="1"/>
      <w:numFmt w:val="lowerLetter"/>
      <w:lvlText w:val="%2."/>
      <w:lvlJc w:val="left"/>
      <w:pPr>
        <w:ind w:left="12600" w:hanging="360"/>
      </w:pPr>
    </w:lvl>
    <w:lvl w:ilvl="2" w:tplc="0409001B" w:tentative="1">
      <w:start w:val="1"/>
      <w:numFmt w:val="lowerRoman"/>
      <w:lvlText w:val="%3."/>
      <w:lvlJc w:val="right"/>
      <w:pPr>
        <w:ind w:left="13320" w:hanging="180"/>
      </w:pPr>
    </w:lvl>
    <w:lvl w:ilvl="3" w:tplc="0409000F" w:tentative="1">
      <w:start w:val="1"/>
      <w:numFmt w:val="decimal"/>
      <w:lvlText w:val="%4."/>
      <w:lvlJc w:val="left"/>
      <w:pPr>
        <w:ind w:left="14040" w:hanging="360"/>
      </w:pPr>
    </w:lvl>
    <w:lvl w:ilvl="4" w:tplc="04090019" w:tentative="1">
      <w:start w:val="1"/>
      <w:numFmt w:val="lowerLetter"/>
      <w:lvlText w:val="%5."/>
      <w:lvlJc w:val="left"/>
      <w:pPr>
        <w:ind w:left="14760" w:hanging="360"/>
      </w:pPr>
    </w:lvl>
    <w:lvl w:ilvl="5" w:tplc="0409001B" w:tentative="1">
      <w:start w:val="1"/>
      <w:numFmt w:val="lowerRoman"/>
      <w:lvlText w:val="%6."/>
      <w:lvlJc w:val="right"/>
      <w:pPr>
        <w:ind w:left="15480" w:hanging="180"/>
      </w:pPr>
    </w:lvl>
    <w:lvl w:ilvl="6" w:tplc="0409000F" w:tentative="1">
      <w:start w:val="1"/>
      <w:numFmt w:val="decimal"/>
      <w:lvlText w:val="%7."/>
      <w:lvlJc w:val="left"/>
      <w:pPr>
        <w:ind w:left="16200" w:hanging="360"/>
      </w:pPr>
    </w:lvl>
    <w:lvl w:ilvl="7" w:tplc="04090019" w:tentative="1">
      <w:start w:val="1"/>
      <w:numFmt w:val="lowerLetter"/>
      <w:lvlText w:val="%8."/>
      <w:lvlJc w:val="left"/>
      <w:pPr>
        <w:ind w:left="16920" w:hanging="360"/>
      </w:pPr>
    </w:lvl>
    <w:lvl w:ilvl="8" w:tplc="0409001B" w:tentative="1">
      <w:start w:val="1"/>
      <w:numFmt w:val="lowerRoman"/>
      <w:lvlText w:val="%9."/>
      <w:lvlJc w:val="right"/>
      <w:pPr>
        <w:ind w:left="17640" w:hanging="180"/>
      </w:pPr>
    </w:lvl>
  </w:abstractNum>
  <w:abstractNum w:abstractNumId="16" w15:restartNumberingAfterBreak="0">
    <w:nsid w:val="19D12C6C"/>
    <w:multiLevelType w:val="hybridMultilevel"/>
    <w:tmpl w:val="89EA7386"/>
    <w:lvl w:ilvl="0" w:tplc="BCFEFB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6969CEA">
      <w:start w:val="1"/>
      <w:numFmt w:val="lowerRoman"/>
      <w:lvlText w:val="(%3)"/>
      <w:lvlJc w:val="right"/>
      <w:pPr>
        <w:ind w:left="2340" w:hanging="360"/>
      </w:pPr>
      <w:rPr>
        <w:rFonts w:ascii="Times New Roman" w:eastAsia="Times New Roman" w:hAnsi="Times New Roman" w:cs="Times New Roman"/>
      </w:rPr>
    </w:lvl>
    <w:lvl w:ilvl="3" w:tplc="0409000F">
      <w:start w:val="1"/>
      <w:numFmt w:val="decimal"/>
      <w:lvlText w:val="%4."/>
      <w:lvlJc w:val="left"/>
      <w:pPr>
        <w:ind w:left="72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B3B8E"/>
    <w:multiLevelType w:val="hybridMultilevel"/>
    <w:tmpl w:val="47D2D4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6969CEA">
      <w:start w:val="1"/>
      <w:numFmt w:val="lowerRoman"/>
      <w:lvlText w:val="(%3)"/>
      <w:lvlJc w:val="right"/>
      <w:pPr>
        <w:ind w:left="2340" w:hanging="360"/>
      </w:pPr>
      <w:rPr>
        <w:rFonts w:ascii="Times New Roman" w:eastAsia="Times New Roman" w:hAnsi="Times New Roman" w:cs="Times New Roman"/>
      </w:rPr>
    </w:lvl>
    <w:lvl w:ilvl="3" w:tplc="A956F176">
      <w:start w:val="3"/>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185283"/>
    <w:multiLevelType w:val="hybridMultilevel"/>
    <w:tmpl w:val="7D04A706"/>
    <w:lvl w:ilvl="0" w:tplc="3858DA80">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E0A0E57"/>
    <w:multiLevelType w:val="hybridMultilevel"/>
    <w:tmpl w:val="1284CF38"/>
    <w:lvl w:ilvl="0" w:tplc="4ADC68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0650A9C"/>
    <w:multiLevelType w:val="hybridMultilevel"/>
    <w:tmpl w:val="9C4E017A"/>
    <w:lvl w:ilvl="0" w:tplc="0C7675C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0921E9"/>
    <w:multiLevelType w:val="hybridMultilevel"/>
    <w:tmpl w:val="77AEDFA8"/>
    <w:lvl w:ilvl="0" w:tplc="D584DD3E">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43536D3"/>
    <w:multiLevelType w:val="hybridMultilevel"/>
    <w:tmpl w:val="CCE63708"/>
    <w:lvl w:ilvl="0" w:tplc="B6C63EAC">
      <w:start w:val="1"/>
      <w:numFmt w:val="lowerLetter"/>
      <w:lvlText w:val="%1."/>
      <w:lvlJc w:val="left"/>
      <w:pPr>
        <w:ind w:left="2160" w:hanging="720"/>
      </w:pPr>
      <w:rPr>
        <w:rFonts w:hint="default"/>
        <w:b w:val="0"/>
        <w:bCs w:val="0"/>
        <w:color w:val="auto"/>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27690E8E"/>
    <w:multiLevelType w:val="hybridMultilevel"/>
    <w:tmpl w:val="8DB83C0C"/>
    <w:lvl w:ilvl="0" w:tplc="DF2C455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E2E8782A">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E25589"/>
    <w:multiLevelType w:val="hybridMultilevel"/>
    <w:tmpl w:val="B8228D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BD05B7"/>
    <w:multiLevelType w:val="hybridMultilevel"/>
    <w:tmpl w:val="9E3836F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2ADA2D52"/>
    <w:multiLevelType w:val="hybridMultilevel"/>
    <w:tmpl w:val="36E686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6969CEA">
      <w:start w:val="1"/>
      <w:numFmt w:val="lowerRoman"/>
      <w:lvlText w:val="(%3)"/>
      <w:lvlJc w:val="right"/>
      <w:pPr>
        <w:ind w:left="2340" w:hanging="36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B12B6F"/>
    <w:multiLevelType w:val="hybridMultilevel"/>
    <w:tmpl w:val="1E086AE4"/>
    <w:lvl w:ilvl="0" w:tplc="36969CEA">
      <w:start w:val="1"/>
      <w:numFmt w:val="lowerRoman"/>
      <w:lvlText w:val="(%1)"/>
      <w:lvlJc w:val="right"/>
      <w:pPr>
        <w:ind w:left="2160" w:hanging="360"/>
      </w:pPr>
      <w:rPr>
        <w:rFonts w:ascii="Times New Roman" w:eastAsia="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2F2F5713"/>
    <w:multiLevelType w:val="hybridMultilevel"/>
    <w:tmpl w:val="1B0AC798"/>
    <w:lvl w:ilvl="0" w:tplc="9C26EC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0B25083"/>
    <w:multiLevelType w:val="hybridMultilevel"/>
    <w:tmpl w:val="4EAC9B12"/>
    <w:lvl w:ilvl="0" w:tplc="C85E3D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0F96C48"/>
    <w:multiLevelType w:val="hybridMultilevel"/>
    <w:tmpl w:val="3138A1C4"/>
    <w:lvl w:ilvl="0" w:tplc="C7549C9A">
      <w:start w:val="1"/>
      <w:numFmt w:val="decimal"/>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180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540D80"/>
    <w:multiLevelType w:val="hybridMultilevel"/>
    <w:tmpl w:val="A0B854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CA4946"/>
    <w:multiLevelType w:val="hybridMultilevel"/>
    <w:tmpl w:val="1256D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C25CA2"/>
    <w:multiLevelType w:val="hybridMultilevel"/>
    <w:tmpl w:val="ADAC3D3E"/>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3F933B6A"/>
    <w:multiLevelType w:val="hybridMultilevel"/>
    <w:tmpl w:val="165873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6969CEA">
      <w:start w:val="1"/>
      <w:numFmt w:val="lowerRoman"/>
      <w:lvlText w:val="(%3)"/>
      <w:lvlJc w:val="right"/>
      <w:pPr>
        <w:ind w:left="2520" w:hanging="36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AD2D85"/>
    <w:multiLevelType w:val="hybridMultilevel"/>
    <w:tmpl w:val="5AA4B49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36969CEA">
      <w:start w:val="1"/>
      <w:numFmt w:val="lowerRoman"/>
      <w:lvlText w:val="(%3)"/>
      <w:lvlJc w:val="right"/>
      <w:pPr>
        <w:ind w:left="2340" w:hanging="360"/>
      </w:pPr>
      <w:rPr>
        <w:rFonts w:ascii="Times New Roman" w:eastAsia="Times New Roman" w:hAnsi="Times New Roman" w:cs="Times New Roman"/>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3BD6B9C"/>
    <w:multiLevelType w:val="hybridMultilevel"/>
    <w:tmpl w:val="50F8A7FE"/>
    <w:lvl w:ilvl="0" w:tplc="4E06C64A">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3FC63D1"/>
    <w:multiLevelType w:val="hybridMultilevel"/>
    <w:tmpl w:val="64E40FF2"/>
    <w:lvl w:ilvl="0" w:tplc="0409000F">
      <w:start w:val="1"/>
      <w:numFmt w:val="decimal"/>
      <w:lvlText w:val="%1."/>
      <w:lvlJc w:val="left"/>
      <w:pPr>
        <w:ind w:left="720" w:hanging="360"/>
      </w:pPr>
      <w:rPr>
        <w:rFonts w:hint="default"/>
      </w:rPr>
    </w:lvl>
    <w:lvl w:ilvl="1" w:tplc="1396ACAA">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7D7312"/>
    <w:multiLevelType w:val="hybridMultilevel"/>
    <w:tmpl w:val="4A74C9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DB08A0"/>
    <w:multiLevelType w:val="hybridMultilevel"/>
    <w:tmpl w:val="AB22D95E"/>
    <w:lvl w:ilvl="0" w:tplc="AA503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A4E5C88"/>
    <w:multiLevelType w:val="hybridMultilevel"/>
    <w:tmpl w:val="4F90B0C0"/>
    <w:lvl w:ilvl="0" w:tplc="FFA6526C">
      <w:start w:val="1"/>
      <w:numFmt w:val="decimal"/>
      <w:lvlText w:val="%1."/>
      <w:lvlJc w:val="left"/>
      <w:pPr>
        <w:ind w:left="1074" w:hanging="360"/>
      </w:pPr>
      <w:rPr>
        <w:rFonts w:hint="default"/>
      </w:rPr>
    </w:lvl>
    <w:lvl w:ilvl="1" w:tplc="10090019">
      <w:start w:val="1"/>
      <w:numFmt w:val="lowerLetter"/>
      <w:lvlText w:val="%2."/>
      <w:lvlJc w:val="left"/>
      <w:pPr>
        <w:ind w:left="1794" w:hanging="360"/>
      </w:pPr>
    </w:lvl>
    <w:lvl w:ilvl="2" w:tplc="1009001B" w:tentative="1">
      <w:start w:val="1"/>
      <w:numFmt w:val="lowerRoman"/>
      <w:lvlText w:val="%3."/>
      <w:lvlJc w:val="right"/>
      <w:pPr>
        <w:ind w:left="2514" w:hanging="180"/>
      </w:pPr>
    </w:lvl>
    <w:lvl w:ilvl="3" w:tplc="1009000F" w:tentative="1">
      <w:start w:val="1"/>
      <w:numFmt w:val="decimal"/>
      <w:lvlText w:val="%4."/>
      <w:lvlJc w:val="left"/>
      <w:pPr>
        <w:ind w:left="3234" w:hanging="360"/>
      </w:pPr>
    </w:lvl>
    <w:lvl w:ilvl="4" w:tplc="10090019" w:tentative="1">
      <w:start w:val="1"/>
      <w:numFmt w:val="lowerLetter"/>
      <w:lvlText w:val="%5."/>
      <w:lvlJc w:val="left"/>
      <w:pPr>
        <w:ind w:left="3954" w:hanging="360"/>
      </w:pPr>
    </w:lvl>
    <w:lvl w:ilvl="5" w:tplc="1009001B" w:tentative="1">
      <w:start w:val="1"/>
      <w:numFmt w:val="lowerRoman"/>
      <w:lvlText w:val="%6."/>
      <w:lvlJc w:val="right"/>
      <w:pPr>
        <w:ind w:left="4674" w:hanging="180"/>
      </w:pPr>
    </w:lvl>
    <w:lvl w:ilvl="6" w:tplc="1009000F" w:tentative="1">
      <w:start w:val="1"/>
      <w:numFmt w:val="decimal"/>
      <w:lvlText w:val="%7."/>
      <w:lvlJc w:val="left"/>
      <w:pPr>
        <w:ind w:left="5394" w:hanging="360"/>
      </w:pPr>
    </w:lvl>
    <w:lvl w:ilvl="7" w:tplc="10090019" w:tentative="1">
      <w:start w:val="1"/>
      <w:numFmt w:val="lowerLetter"/>
      <w:lvlText w:val="%8."/>
      <w:lvlJc w:val="left"/>
      <w:pPr>
        <w:ind w:left="6114" w:hanging="360"/>
      </w:pPr>
    </w:lvl>
    <w:lvl w:ilvl="8" w:tplc="1009001B" w:tentative="1">
      <w:start w:val="1"/>
      <w:numFmt w:val="lowerRoman"/>
      <w:lvlText w:val="%9."/>
      <w:lvlJc w:val="right"/>
      <w:pPr>
        <w:ind w:left="6834" w:hanging="180"/>
      </w:pPr>
    </w:lvl>
  </w:abstractNum>
  <w:abstractNum w:abstractNumId="41" w15:restartNumberingAfterBreak="0">
    <w:nsid w:val="4B5F336E"/>
    <w:multiLevelType w:val="hybridMultilevel"/>
    <w:tmpl w:val="45C403B4"/>
    <w:lvl w:ilvl="0" w:tplc="0409000F">
      <w:start w:val="1"/>
      <w:numFmt w:val="decimal"/>
      <w:lvlText w:val="%1."/>
      <w:lvlJc w:val="left"/>
      <w:pPr>
        <w:ind w:left="720" w:hanging="360"/>
      </w:pPr>
      <w:rPr>
        <w:rFonts w:hint="default"/>
      </w:rPr>
    </w:lvl>
    <w:lvl w:ilvl="1" w:tplc="67E40C2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FC7A45"/>
    <w:multiLevelType w:val="hybridMultilevel"/>
    <w:tmpl w:val="C7B64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24296B"/>
    <w:multiLevelType w:val="hybridMultilevel"/>
    <w:tmpl w:val="3760BAFE"/>
    <w:lvl w:ilvl="0" w:tplc="19DED0A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04359FC"/>
    <w:multiLevelType w:val="hybridMultilevel"/>
    <w:tmpl w:val="95C409F2"/>
    <w:lvl w:ilvl="0" w:tplc="E2A2DE5A">
      <w:start w:val="1"/>
      <w:numFmt w:val="decimal"/>
      <w:lvlText w:val="%1)"/>
      <w:lvlJc w:val="left"/>
      <w:pPr>
        <w:ind w:left="2880" w:hanging="720"/>
      </w:pPr>
      <w:rPr>
        <w:rFonts w:ascii="CG Omega" w:eastAsiaTheme="minorHAnsi" w:hAnsi="CG Omega"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517E271D"/>
    <w:multiLevelType w:val="hybridMultilevel"/>
    <w:tmpl w:val="65AE1E1C"/>
    <w:lvl w:ilvl="0" w:tplc="0409000F">
      <w:start w:val="1"/>
      <w:numFmt w:val="decimal"/>
      <w:lvlText w:val="%1."/>
      <w:lvlJc w:val="left"/>
      <w:pPr>
        <w:ind w:left="720" w:hanging="360"/>
      </w:pPr>
      <w:rPr>
        <w:rFonts w:hint="default"/>
      </w:rPr>
    </w:lvl>
    <w:lvl w:ilvl="1" w:tplc="46EAEA5E">
      <w:start w:val="1"/>
      <w:numFmt w:val="lowerLetter"/>
      <w:lvlText w:val="%2."/>
      <w:lvlJc w:val="right"/>
      <w:pPr>
        <w:ind w:left="1440" w:hanging="360"/>
      </w:pPr>
      <w:rPr>
        <w:rFonts w:ascii="Times New Roman" w:eastAsiaTheme="minorHAnsi" w:hAnsi="Times New Roman" w:cs="Times New Roman"/>
      </w:rPr>
    </w:lvl>
    <w:lvl w:ilvl="2" w:tplc="898C2CBA">
      <w:start w:val="1"/>
      <w:numFmt w:val="lowerRoman"/>
      <w:lvlText w:val="(%3.)"/>
      <w:lvlJc w:val="right"/>
      <w:pPr>
        <w:ind w:left="1800" w:hanging="360"/>
      </w:pPr>
      <w:rPr>
        <w:rFonts w:hint="default"/>
      </w:rPr>
    </w:lvl>
    <w:lvl w:ilvl="3" w:tplc="36969CEA">
      <w:start w:val="1"/>
      <w:numFmt w:val="lowerRoman"/>
      <w:lvlText w:val="(%4)"/>
      <w:lvlJc w:val="right"/>
      <w:pPr>
        <w:ind w:left="2520" w:hanging="360"/>
      </w:pPr>
      <w:rPr>
        <w:rFonts w:ascii="Times New Roman" w:eastAsia="Times New Roman" w:hAnsi="Times New Roman" w:cs="Times New Roman"/>
      </w:rPr>
    </w:lvl>
    <w:lvl w:ilvl="4" w:tplc="BAA85E42">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836143"/>
    <w:multiLevelType w:val="hybridMultilevel"/>
    <w:tmpl w:val="560C6794"/>
    <w:lvl w:ilvl="0" w:tplc="090A471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CA5600"/>
    <w:multiLevelType w:val="hybridMultilevel"/>
    <w:tmpl w:val="6DDABF9E"/>
    <w:lvl w:ilvl="0" w:tplc="04090019">
      <w:start w:val="1"/>
      <w:numFmt w:val="lowerLetter"/>
      <w:lvlText w:val="%1."/>
      <w:lvlJc w:val="left"/>
      <w:pPr>
        <w:ind w:left="720" w:hanging="360"/>
      </w:pPr>
      <w:rPr>
        <w:rFonts w:hint="default"/>
        <w:b w:val="0"/>
        <w:bCs w:val="0"/>
      </w:rPr>
    </w:lvl>
    <w:lvl w:ilvl="1" w:tplc="AABA455E">
      <w:start w:val="1"/>
      <w:numFmt w:val="lowerLetter"/>
      <w:lvlText w:val="%2."/>
      <w:lvlJc w:val="left"/>
      <w:pPr>
        <w:ind w:left="1440" w:hanging="360"/>
      </w:pPr>
      <w:rPr>
        <w:b w:val="0"/>
        <w:bCs w:val="0"/>
      </w:rPr>
    </w:lvl>
    <w:lvl w:ilvl="2" w:tplc="27706948">
      <w:start w:val="1"/>
      <w:numFmt w:val="lowerRoman"/>
      <w:lvlText w:val="(%3)"/>
      <w:lvlJc w:val="right"/>
      <w:pPr>
        <w:ind w:left="1800" w:hanging="360"/>
      </w:pPr>
      <w:rPr>
        <w:rFonts w:ascii="Times New Roman" w:eastAsia="Times New Roman" w:hAnsi="Times New Roman" w:cs="Times New Roman"/>
      </w:rPr>
    </w:lvl>
    <w:lvl w:ilvl="3" w:tplc="36969CEA">
      <w:start w:val="1"/>
      <w:numFmt w:val="lowerRoman"/>
      <w:lvlText w:val="(%4)"/>
      <w:lvlJc w:val="right"/>
      <w:pPr>
        <w:ind w:left="2340" w:hanging="360"/>
      </w:pPr>
      <w:rPr>
        <w:rFonts w:ascii="Times New Roman" w:eastAsia="Times New Roman" w:hAnsi="Times New Roman" w:cs="Times New Roman"/>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553111DA"/>
    <w:multiLevelType w:val="hybridMultilevel"/>
    <w:tmpl w:val="3B3CFFA0"/>
    <w:lvl w:ilvl="0" w:tplc="4A3673C6">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6455BA5"/>
    <w:multiLevelType w:val="hybridMultilevel"/>
    <w:tmpl w:val="DD56E6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0E7444"/>
    <w:multiLevelType w:val="multilevel"/>
    <w:tmpl w:val="80EAF3F6"/>
    <w:lvl w:ilvl="0">
      <w:start w:val="1"/>
      <w:numFmt w:val="decimal"/>
      <w:lvlText w:val="%1."/>
      <w:lvlJc w:val="left"/>
      <w:pPr>
        <w:ind w:left="720" w:hanging="360"/>
      </w:pPr>
      <w:rPr>
        <w:rFonts w:hint="default"/>
        <w:b w:val="0"/>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ascii="Times New Roman" w:eastAsia="Times New Roman" w:hAnsi="Times New Roman" w:cs="Times New Roman" w:hint="default"/>
      </w:rPr>
    </w:lvl>
    <w:lvl w:ilvl="3">
      <w:start w:val="1"/>
      <w:numFmt w:val="decimal"/>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A04233F"/>
    <w:multiLevelType w:val="hybridMultilevel"/>
    <w:tmpl w:val="76842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E8372B"/>
    <w:multiLevelType w:val="hybridMultilevel"/>
    <w:tmpl w:val="60B456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5FB43C0C"/>
    <w:multiLevelType w:val="hybridMultilevel"/>
    <w:tmpl w:val="8DDA6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A02C80"/>
    <w:multiLevelType w:val="hybridMultilevel"/>
    <w:tmpl w:val="D4FAF8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0B422CB"/>
    <w:multiLevelType w:val="hybridMultilevel"/>
    <w:tmpl w:val="32703B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302701"/>
    <w:multiLevelType w:val="hybridMultilevel"/>
    <w:tmpl w:val="3BDE24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3910165"/>
    <w:multiLevelType w:val="hybridMultilevel"/>
    <w:tmpl w:val="D212B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49A33AE"/>
    <w:multiLevelType w:val="hybridMultilevel"/>
    <w:tmpl w:val="8DDA6F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FB3AE8"/>
    <w:multiLevelType w:val="hybridMultilevel"/>
    <w:tmpl w:val="300A7B58"/>
    <w:lvl w:ilvl="0" w:tplc="04090003">
      <w:start w:val="1"/>
      <w:numFmt w:val="bullet"/>
      <w:lvlText w:val="o"/>
      <w:lvlJc w:val="left"/>
      <w:pPr>
        <w:ind w:left="1440" w:hanging="360"/>
      </w:pPr>
      <w:rPr>
        <w:rFonts w:ascii="Courier New" w:hAnsi="Courier New" w:cs="Courier New" w:hint="default"/>
      </w:rPr>
    </w:lvl>
    <w:lvl w:ilvl="1" w:tplc="0409000B">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62829A1"/>
    <w:multiLevelType w:val="hybridMultilevel"/>
    <w:tmpl w:val="90BE61E6"/>
    <w:lvl w:ilvl="0" w:tplc="36969CEA">
      <w:start w:val="1"/>
      <w:numFmt w:val="lowerRoman"/>
      <w:lvlText w:val="(%1)"/>
      <w:lvlJc w:val="right"/>
      <w:pPr>
        <w:ind w:left="2880" w:hanging="72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15:restartNumberingAfterBreak="0">
    <w:nsid w:val="7697513C"/>
    <w:multiLevelType w:val="hybridMultilevel"/>
    <w:tmpl w:val="AEAA2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8A77463"/>
    <w:multiLevelType w:val="hybridMultilevel"/>
    <w:tmpl w:val="D9287C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DEC09D8"/>
    <w:multiLevelType w:val="hybridMultilevel"/>
    <w:tmpl w:val="BE5C60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E154C47"/>
    <w:multiLevelType w:val="hybridMultilevel"/>
    <w:tmpl w:val="039E25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AC5962"/>
    <w:multiLevelType w:val="hybridMultilevel"/>
    <w:tmpl w:val="B85C3158"/>
    <w:lvl w:ilvl="0" w:tplc="0268C6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F275699"/>
    <w:multiLevelType w:val="hybridMultilevel"/>
    <w:tmpl w:val="CE0E75E6"/>
    <w:lvl w:ilvl="0" w:tplc="51D6FA4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7FA3536E"/>
    <w:multiLevelType w:val="hybridMultilevel"/>
    <w:tmpl w:val="725A46E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7FB76359"/>
    <w:multiLevelType w:val="hybridMultilevel"/>
    <w:tmpl w:val="E924983A"/>
    <w:lvl w:ilvl="0" w:tplc="B9569B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97481800">
    <w:abstractNumId w:val="58"/>
  </w:num>
  <w:num w:numId="2" w16cid:durableId="1955674802">
    <w:abstractNumId w:val="9"/>
  </w:num>
  <w:num w:numId="3" w16cid:durableId="1097602111">
    <w:abstractNumId w:val="53"/>
  </w:num>
  <w:num w:numId="4" w16cid:durableId="163741524">
    <w:abstractNumId w:val="23"/>
  </w:num>
  <w:num w:numId="5" w16cid:durableId="1871601058">
    <w:abstractNumId w:val="17"/>
  </w:num>
  <w:num w:numId="6" w16cid:durableId="2130972234">
    <w:abstractNumId w:val="20"/>
  </w:num>
  <w:num w:numId="7" w16cid:durableId="182981410">
    <w:abstractNumId w:val="49"/>
  </w:num>
  <w:num w:numId="8" w16cid:durableId="680592759">
    <w:abstractNumId w:val="16"/>
  </w:num>
  <w:num w:numId="9" w16cid:durableId="2072118728">
    <w:abstractNumId w:val="65"/>
  </w:num>
  <w:num w:numId="10" w16cid:durableId="1741245611">
    <w:abstractNumId w:val="30"/>
  </w:num>
  <w:num w:numId="11" w16cid:durableId="57214010">
    <w:abstractNumId w:val="0"/>
  </w:num>
  <w:num w:numId="12" w16cid:durableId="1879662710">
    <w:abstractNumId w:val="42"/>
  </w:num>
  <w:num w:numId="13" w16cid:durableId="391927906">
    <w:abstractNumId w:val="60"/>
  </w:num>
  <w:num w:numId="14" w16cid:durableId="1801848478">
    <w:abstractNumId w:val="47"/>
  </w:num>
  <w:num w:numId="15" w16cid:durableId="2121949980">
    <w:abstractNumId w:val="22"/>
  </w:num>
  <w:num w:numId="16" w16cid:durableId="204761044">
    <w:abstractNumId w:val="45"/>
  </w:num>
  <w:num w:numId="17" w16cid:durableId="573589360">
    <w:abstractNumId w:val="8"/>
  </w:num>
  <w:num w:numId="18" w16cid:durableId="925847810">
    <w:abstractNumId w:val="13"/>
  </w:num>
  <w:num w:numId="19" w16cid:durableId="1504465803">
    <w:abstractNumId w:val="50"/>
  </w:num>
  <w:num w:numId="20" w16cid:durableId="2087877393">
    <w:abstractNumId w:val="62"/>
  </w:num>
  <w:num w:numId="21" w16cid:durableId="1674449098">
    <w:abstractNumId w:val="32"/>
  </w:num>
  <w:num w:numId="22" w16cid:durableId="1509716974">
    <w:abstractNumId w:val="6"/>
  </w:num>
  <w:num w:numId="23" w16cid:durableId="276060160">
    <w:abstractNumId w:val="37"/>
  </w:num>
  <w:num w:numId="24" w16cid:durableId="1071151411">
    <w:abstractNumId w:val="34"/>
  </w:num>
  <w:num w:numId="25" w16cid:durableId="857743070">
    <w:abstractNumId w:val="54"/>
  </w:num>
  <w:num w:numId="26" w16cid:durableId="1073509986">
    <w:abstractNumId w:val="11"/>
  </w:num>
  <w:num w:numId="27" w16cid:durableId="171918745">
    <w:abstractNumId w:val="46"/>
  </w:num>
  <w:num w:numId="28" w16cid:durableId="1999141611">
    <w:abstractNumId w:val="31"/>
  </w:num>
  <w:num w:numId="29" w16cid:durableId="1424522804">
    <w:abstractNumId w:val="36"/>
  </w:num>
  <w:num w:numId="30" w16cid:durableId="1027371836">
    <w:abstractNumId w:val="64"/>
  </w:num>
  <w:num w:numId="31" w16cid:durableId="1820922747">
    <w:abstractNumId w:val="1"/>
  </w:num>
  <w:num w:numId="32" w16cid:durableId="1865243633">
    <w:abstractNumId w:val="40"/>
  </w:num>
  <w:num w:numId="33" w16cid:durableId="796340241">
    <w:abstractNumId w:val="67"/>
  </w:num>
  <w:num w:numId="34" w16cid:durableId="1771197234">
    <w:abstractNumId w:val="4"/>
  </w:num>
  <w:num w:numId="35" w16cid:durableId="829827544">
    <w:abstractNumId w:val="35"/>
  </w:num>
  <w:num w:numId="36" w16cid:durableId="1145316231">
    <w:abstractNumId w:val="51"/>
  </w:num>
  <w:num w:numId="37" w16cid:durableId="2093774033">
    <w:abstractNumId w:val="5"/>
  </w:num>
  <w:num w:numId="38" w16cid:durableId="188684718">
    <w:abstractNumId w:val="39"/>
  </w:num>
  <w:num w:numId="39" w16cid:durableId="2030597146">
    <w:abstractNumId w:val="33"/>
  </w:num>
  <w:num w:numId="40" w16cid:durableId="774061006">
    <w:abstractNumId w:val="3"/>
  </w:num>
  <w:num w:numId="41" w16cid:durableId="1576822795">
    <w:abstractNumId w:val="59"/>
  </w:num>
  <w:num w:numId="42" w16cid:durableId="287056820">
    <w:abstractNumId w:val="44"/>
  </w:num>
  <w:num w:numId="43" w16cid:durableId="1977175188">
    <w:abstractNumId w:val="38"/>
  </w:num>
  <w:num w:numId="44" w16cid:durableId="7153992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4421173">
    <w:abstractNumId w:val="26"/>
  </w:num>
  <w:num w:numId="46" w16cid:durableId="946890789">
    <w:abstractNumId w:val="27"/>
  </w:num>
  <w:num w:numId="47" w16cid:durableId="1283807304">
    <w:abstractNumId w:val="15"/>
  </w:num>
  <w:num w:numId="48" w16cid:durableId="2053798425">
    <w:abstractNumId w:val="52"/>
  </w:num>
  <w:num w:numId="49" w16cid:durableId="1870216025">
    <w:abstractNumId w:val="10"/>
  </w:num>
  <w:num w:numId="50" w16cid:durableId="572155841">
    <w:abstractNumId w:val="19"/>
  </w:num>
  <w:num w:numId="51" w16cid:durableId="1033774180">
    <w:abstractNumId w:val="24"/>
  </w:num>
  <w:num w:numId="52" w16cid:durableId="2081976274">
    <w:abstractNumId w:val="14"/>
  </w:num>
  <w:num w:numId="53" w16cid:durableId="844709436">
    <w:abstractNumId w:val="28"/>
  </w:num>
  <w:num w:numId="54" w16cid:durableId="523641784">
    <w:abstractNumId w:val="12"/>
  </w:num>
  <w:num w:numId="55" w16cid:durableId="1548645491">
    <w:abstractNumId w:val="66"/>
  </w:num>
  <w:num w:numId="56" w16cid:durableId="1573395200">
    <w:abstractNumId w:val="43"/>
  </w:num>
  <w:num w:numId="57" w16cid:durableId="917522838">
    <w:abstractNumId w:val="48"/>
  </w:num>
  <w:num w:numId="58" w16cid:durableId="780994373">
    <w:abstractNumId w:val="55"/>
  </w:num>
  <w:num w:numId="59" w16cid:durableId="1371952556">
    <w:abstractNumId w:val="2"/>
  </w:num>
  <w:num w:numId="60" w16cid:durableId="1060910132">
    <w:abstractNumId w:val="61"/>
  </w:num>
  <w:num w:numId="61" w16cid:durableId="1628731435">
    <w:abstractNumId w:val="56"/>
  </w:num>
  <w:num w:numId="62" w16cid:durableId="1637031970">
    <w:abstractNumId w:val="63"/>
  </w:num>
  <w:num w:numId="63" w16cid:durableId="53282368">
    <w:abstractNumId w:val="57"/>
  </w:num>
  <w:num w:numId="64" w16cid:durableId="883903620">
    <w:abstractNumId w:val="41"/>
  </w:num>
  <w:num w:numId="65" w16cid:durableId="1456633595">
    <w:abstractNumId w:val="18"/>
  </w:num>
  <w:num w:numId="66" w16cid:durableId="319507500">
    <w:abstractNumId w:val="21"/>
  </w:num>
  <w:num w:numId="67" w16cid:durableId="1924680106">
    <w:abstractNumId w:val="7"/>
  </w:num>
  <w:num w:numId="68" w16cid:durableId="1046101327">
    <w:abstractNumId w:val="29"/>
  </w:num>
  <w:num w:numId="69" w16cid:durableId="282150070">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D13"/>
    <w:rsid w:val="000824AF"/>
    <w:rsid w:val="00373D13"/>
    <w:rsid w:val="003E4C92"/>
    <w:rsid w:val="00424F8B"/>
    <w:rsid w:val="004C60FA"/>
    <w:rsid w:val="008D7D56"/>
    <w:rsid w:val="009230C7"/>
    <w:rsid w:val="009F7CD3"/>
    <w:rsid w:val="00B42811"/>
    <w:rsid w:val="00E864A0"/>
    <w:rsid w:val="00ED1BFF"/>
    <w:rsid w:val="00FC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CDF83"/>
  <w15:chartTrackingRefBased/>
  <w15:docId w15:val="{0EE83100-75F4-4149-8966-6CA3CBD1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D13"/>
    <w:pPr>
      <w:widowControl w:val="0"/>
      <w:autoSpaceDE w:val="0"/>
      <w:autoSpaceDN w:val="0"/>
      <w:adjustRightInd w:val="0"/>
    </w:pPr>
    <w:rPr>
      <w:rFonts w:ascii="CG Omega" w:eastAsia="Times New Roman" w:hAnsi="CG Omega" w:cs="Times New Roman"/>
      <w:kern w:val="0"/>
      <w:sz w:val="20"/>
      <w14:ligatures w14:val="none"/>
    </w:rPr>
  </w:style>
  <w:style w:type="paragraph" w:styleId="Heading1">
    <w:name w:val="heading 1"/>
    <w:basedOn w:val="Normal"/>
    <w:next w:val="Normal"/>
    <w:link w:val="Heading1Char"/>
    <w:qFormat/>
    <w:rsid w:val="00373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D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D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3D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3D1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3D1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3D1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3D1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3D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D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D1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D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3D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3D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3D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3D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3D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3D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D1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D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3D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3D13"/>
    <w:rPr>
      <w:i/>
      <w:iCs/>
      <w:color w:val="404040" w:themeColor="text1" w:themeTint="BF"/>
    </w:rPr>
  </w:style>
  <w:style w:type="paragraph" w:styleId="ListParagraph">
    <w:name w:val="List Paragraph"/>
    <w:basedOn w:val="Normal"/>
    <w:uiPriority w:val="34"/>
    <w:qFormat/>
    <w:rsid w:val="00373D13"/>
    <w:pPr>
      <w:ind w:left="720"/>
      <w:contextualSpacing/>
    </w:pPr>
  </w:style>
  <w:style w:type="character" w:styleId="IntenseEmphasis">
    <w:name w:val="Intense Emphasis"/>
    <w:basedOn w:val="DefaultParagraphFont"/>
    <w:uiPriority w:val="21"/>
    <w:qFormat/>
    <w:rsid w:val="00373D13"/>
    <w:rPr>
      <w:i/>
      <w:iCs/>
      <w:color w:val="0F4761" w:themeColor="accent1" w:themeShade="BF"/>
    </w:rPr>
  </w:style>
  <w:style w:type="paragraph" w:styleId="IntenseQuote">
    <w:name w:val="Intense Quote"/>
    <w:basedOn w:val="Normal"/>
    <w:next w:val="Normal"/>
    <w:link w:val="IntenseQuoteChar"/>
    <w:uiPriority w:val="30"/>
    <w:qFormat/>
    <w:rsid w:val="00373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D13"/>
    <w:rPr>
      <w:i/>
      <w:iCs/>
      <w:color w:val="0F4761" w:themeColor="accent1" w:themeShade="BF"/>
    </w:rPr>
  </w:style>
  <w:style w:type="character" w:styleId="IntenseReference">
    <w:name w:val="Intense Reference"/>
    <w:basedOn w:val="DefaultParagraphFont"/>
    <w:uiPriority w:val="32"/>
    <w:qFormat/>
    <w:rsid w:val="00373D13"/>
    <w:rPr>
      <w:b/>
      <w:bCs/>
      <w:smallCaps/>
      <w:color w:val="0F4761" w:themeColor="accent1" w:themeShade="BF"/>
      <w:spacing w:val="5"/>
    </w:rPr>
  </w:style>
  <w:style w:type="paragraph" w:customStyle="1" w:styleId="a">
    <w:name w:val="_"/>
    <w:basedOn w:val="Normal"/>
    <w:rsid w:val="00373D13"/>
    <w:pPr>
      <w:ind w:left="1440" w:hanging="720"/>
    </w:pPr>
  </w:style>
  <w:style w:type="paragraph" w:customStyle="1" w:styleId="PRACTICENOTE">
    <w:name w:val="PRACTICENOTE"/>
    <w:basedOn w:val="Normal"/>
    <w:rsid w:val="00373D13"/>
    <w:pPr>
      <w:spacing w:after="116" w:line="216" w:lineRule="auto"/>
      <w:jc w:val="center"/>
    </w:pPr>
    <w:rPr>
      <w:rFonts w:ascii="Times New Roman" w:hAnsi="Times New Roman"/>
      <w:b/>
      <w:lang w:val="en-GB"/>
    </w:rPr>
  </w:style>
  <w:style w:type="paragraph" w:customStyle="1" w:styleId="PRACTICETITLE">
    <w:name w:val="PRACTICETITLE"/>
    <w:basedOn w:val="PRACTICENOTE"/>
    <w:rsid w:val="00373D13"/>
    <w:pPr>
      <w:spacing w:after="0"/>
    </w:pPr>
  </w:style>
  <w:style w:type="paragraph" w:styleId="Header">
    <w:name w:val="header"/>
    <w:basedOn w:val="Normal"/>
    <w:link w:val="HeaderChar"/>
    <w:uiPriority w:val="99"/>
    <w:unhideWhenUsed/>
    <w:rsid w:val="00373D13"/>
    <w:pPr>
      <w:tabs>
        <w:tab w:val="center" w:pos="4680"/>
        <w:tab w:val="right" w:pos="9360"/>
      </w:tabs>
    </w:pPr>
  </w:style>
  <w:style w:type="character" w:customStyle="1" w:styleId="HeaderChar">
    <w:name w:val="Header Char"/>
    <w:basedOn w:val="DefaultParagraphFont"/>
    <w:link w:val="Header"/>
    <w:uiPriority w:val="99"/>
    <w:rsid w:val="00373D13"/>
    <w:rPr>
      <w:rFonts w:ascii="CG Omega" w:eastAsia="Times New Roman" w:hAnsi="CG Omega" w:cs="Times New Roman"/>
      <w:kern w:val="0"/>
      <w:sz w:val="20"/>
      <w14:ligatures w14:val="none"/>
    </w:rPr>
  </w:style>
  <w:style w:type="paragraph" w:styleId="Footer">
    <w:name w:val="footer"/>
    <w:basedOn w:val="Normal"/>
    <w:link w:val="FooterChar"/>
    <w:uiPriority w:val="99"/>
    <w:unhideWhenUsed/>
    <w:rsid w:val="00373D13"/>
    <w:pPr>
      <w:tabs>
        <w:tab w:val="center" w:pos="4680"/>
        <w:tab w:val="right" w:pos="9360"/>
      </w:tabs>
    </w:pPr>
  </w:style>
  <w:style w:type="character" w:customStyle="1" w:styleId="FooterChar">
    <w:name w:val="Footer Char"/>
    <w:basedOn w:val="DefaultParagraphFont"/>
    <w:link w:val="Footer"/>
    <w:uiPriority w:val="99"/>
    <w:rsid w:val="00373D13"/>
    <w:rPr>
      <w:rFonts w:ascii="CG Omega" w:eastAsia="Times New Roman" w:hAnsi="CG Omega" w:cs="Times New Roman"/>
      <w:kern w:val="0"/>
      <w:sz w:val="20"/>
      <w14:ligatures w14:val="none"/>
    </w:rPr>
  </w:style>
  <w:style w:type="paragraph" w:styleId="BlockText">
    <w:name w:val="Block Text"/>
    <w:basedOn w:val="Normal"/>
    <w:semiHidden/>
    <w:rsid w:val="00373D13"/>
    <w:pPr>
      <w:widowControl/>
      <w:spacing w:line="216" w:lineRule="auto"/>
      <w:ind w:left="1440" w:right="720" w:hanging="720"/>
      <w:jc w:val="both"/>
    </w:pPr>
    <w:rPr>
      <w:rFonts w:ascii="Times New Roman TUR" w:hAnsi="Times New Roman TUR" w:cs="Times New Roman TUR"/>
      <w:b/>
      <w:bCs/>
      <w:sz w:val="24"/>
      <w:lang w:val="en-GB"/>
    </w:rPr>
  </w:style>
  <w:style w:type="paragraph" w:styleId="BodyTextIndent">
    <w:name w:val="Body Text Indent"/>
    <w:basedOn w:val="Normal"/>
    <w:link w:val="BodyTextIndentChar"/>
    <w:semiHidden/>
    <w:rsid w:val="00373D13"/>
    <w:pPr>
      <w:widowControl/>
      <w:spacing w:line="216" w:lineRule="auto"/>
      <w:ind w:left="720"/>
      <w:jc w:val="both"/>
    </w:pPr>
    <w:rPr>
      <w:rFonts w:ascii="Times New Roman TUR" w:hAnsi="Times New Roman TUR" w:cs="Times New Roman TUR"/>
      <w:b/>
      <w:bCs/>
      <w:sz w:val="24"/>
      <w:lang w:val="en-GB"/>
    </w:rPr>
  </w:style>
  <w:style w:type="character" w:customStyle="1" w:styleId="BodyTextIndentChar">
    <w:name w:val="Body Text Indent Char"/>
    <w:basedOn w:val="DefaultParagraphFont"/>
    <w:link w:val="BodyTextIndent"/>
    <w:semiHidden/>
    <w:rsid w:val="00373D13"/>
    <w:rPr>
      <w:rFonts w:ascii="Times New Roman TUR" w:eastAsia="Times New Roman" w:hAnsi="Times New Roman TUR" w:cs="Times New Roman TUR"/>
      <w:b/>
      <w:bCs/>
      <w:kern w:val="0"/>
      <w:lang w:val="en-GB"/>
      <w14:ligatures w14:val="none"/>
    </w:rPr>
  </w:style>
  <w:style w:type="paragraph" w:customStyle="1" w:styleId="Default">
    <w:name w:val="Default"/>
    <w:rsid w:val="00373D13"/>
    <w:pPr>
      <w:autoSpaceDE w:val="0"/>
      <w:autoSpaceDN w:val="0"/>
      <w:adjustRightInd w:val="0"/>
    </w:pPr>
    <w:rPr>
      <w:rFonts w:ascii="Calibri" w:hAnsi="Calibri" w:cs="Calibri"/>
      <w:color w:val="000000"/>
      <w:kern w:val="0"/>
      <w14:ligatures w14:val="none"/>
    </w:rPr>
  </w:style>
  <w:style w:type="paragraph" w:styleId="BalloonText">
    <w:name w:val="Balloon Text"/>
    <w:basedOn w:val="Normal"/>
    <w:link w:val="BalloonTextChar"/>
    <w:uiPriority w:val="99"/>
    <w:semiHidden/>
    <w:unhideWhenUsed/>
    <w:rsid w:val="00373D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D13"/>
    <w:rPr>
      <w:rFonts w:ascii="Segoe UI" w:eastAsia="Times New Roman" w:hAnsi="Segoe UI" w:cs="Segoe UI"/>
      <w:kern w:val="0"/>
      <w:sz w:val="18"/>
      <w:szCs w:val="18"/>
      <w14:ligatures w14:val="none"/>
    </w:rPr>
  </w:style>
  <w:style w:type="paragraph" w:styleId="BodyText">
    <w:name w:val="Body Text"/>
    <w:basedOn w:val="Normal"/>
    <w:link w:val="BodyTextChar"/>
    <w:uiPriority w:val="99"/>
    <w:unhideWhenUsed/>
    <w:rsid w:val="00373D13"/>
    <w:pPr>
      <w:spacing w:after="120"/>
    </w:pPr>
  </w:style>
  <w:style w:type="character" w:customStyle="1" w:styleId="BodyTextChar">
    <w:name w:val="Body Text Char"/>
    <w:basedOn w:val="DefaultParagraphFont"/>
    <w:link w:val="BodyText"/>
    <w:uiPriority w:val="99"/>
    <w:rsid w:val="00373D13"/>
    <w:rPr>
      <w:rFonts w:ascii="CG Omega" w:eastAsia="Times New Roman" w:hAnsi="CG Omega" w:cs="Times New Roman"/>
      <w:kern w:val="0"/>
      <w:sz w:val="20"/>
      <w14:ligatures w14:val="none"/>
    </w:rPr>
  </w:style>
  <w:style w:type="character" w:styleId="Hyperlink">
    <w:name w:val="Hyperlink"/>
    <w:basedOn w:val="DefaultParagraphFont"/>
    <w:uiPriority w:val="99"/>
    <w:unhideWhenUsed/>
    <w:rsid w:val="00373D13"/>
    <w:rPr>
      <w:color w:val="467886" w:themeColor="hyperlink"/>
      <w:u w:val="single"/>
    </w:rPr>
  </w:style>
  <w:style w:type="paragraph" w:styleId="ListBullet">
    <w:name w:val="List Bullet"/>
    <w:basedOn w:val="Normal"/>
    <w:uiPriority w:val="99"/>
    <w:unhideWhenUsed/>
    <w:rsid w:val="00373D13"/>
    <w:pPr>
      <w:numPr>
        <w:numId w:val="11"/>
      </w:numPr>
      <w:tabs>
        <w:tab w:val="clear" w:pos="360"/>
      </w:tabs>
      <w:ind w:left="0" w:firstLine="0"/>
      <w:contextualSpacing/>
    </w:pPr>
  </w:style>
  <w:style w:type="paragraph" w:customStyle="1" w:styleId="xmsolistparagraph">
    <w:name w:val="x_msolistparagraph"/>
    <w:basedOn w:val="Normal"/>
    <w:rsid w:val="00373D13"/>
    <w:pPr>
      <w:widowControl/>
      <w:autoSpaceDE/>
      <w:autoSpaceDN/>
      <w:adjustRightInd/>
      <w:ind w:left="720"/>
    </w:pPr>
    <w:rPr>
      <w:rFonts w:ascii="Calibri" w:eastAsiaTheme="minorHAnsi" w:hAnsi="Calibri" w:cs="Calibri"/>
      <w:sz w:val="22"/>
      <w:szCs w:val="22"/>
    </w:rPr>
  </w:style>
  <w:style w:type="character" w:styleId="Strong">
    <w:name w:val="Strong"/>
    <w:basedOn w:val="DefaultParagraphFont"/>
    <w:uiPriority w:val="22"/>
    <w:qFormat/>
    <w:rsid w:val="00373D13"/>
    <w:rPr>
      <w:b/>
      <w:bCs/>
    </w:rPr>
  </w:style>
  <w:style w:type="paragraph" w:customStyle="1" w:styleId="section">
    <w:name w:val="section"/>
    <w:basedOn w:val="Normal"/>
    <w:rsid w:val="00373D13"/>
    <w:pPr>
      <w:widowControl/>
      <w:autoSpaceDE/>
      <w:autoSpaceDN/>
      <w:adjustRightInd/>
      <w:spacing w:before="100" w:beforeAutospacing="1" w:after="100" w:afterAutospacing="1"/>
    </w:pPr>
    <w:rPr>
      <w:rFonts w:ascii="Times New Roman" w:hAnsi="Times New Roman"/>
      <w:sz w:val="24"/>
    </w:rPr>
  </w:style>
  <w:style w:type="character" w:customStyle="1" w:styleId="sectionlabel">
    <w:name w:val="sectionlabel"/>
    <w:basedOn w:val="DefaultParagraphFont"/>
    <w:rsid w:val="00373D13"/>
  </w:style>
  <w:style w:type="paragraph" w:customStyle="1" w:styleId="paragraph">
    <w:name w:val="paragraph"/>
    <w:basedOn w:val="Normal"/>
    <w:rsid w:val="00373D13"/>
    <w:pPr>
      <w:widowControl/>
      <w:autoSpaceDE/>
      <w:autoSpaceDN/>
      <w:adjustRightInd/>
      <w:spacing w:before="100" w:beforeAutospacing="1" w:after="100" w:afterAutospacing="1"/>
    </w:pPr>
    <w:rPr>
      <w:rFonts w:ascii="Times New Roman" w:hAnsi="Times New Roman"/>
      <w:sz w:val="24"/>
    </w:rPr>
  </w:style>
  <w:style w:type="character" w:customStyle="1" w:styleId="lawlabel">
    <w:name w:val="lawlabel"/>
    <w:basedOn w:val="DefaultParagraphFont"/>
    <w:rsid w:val="00373D13"/>
  </w:style>
  <w:style w:type="character" w:styleId="CommentReference">
    <w:name w:val="annotation reference"/>
    <w:basedOn w:val="DefaultParagraphFont"/>
    <w:uiPriority w:val="99"/>
    <w:semiHidden/>
    <w:unhideWhenUsed/>
    <w:rsid w:val="00373D13"/>
    <w:rPr>
      <w:sz w:val="16"/>
      <w:szCs w:val="16"/>
    </w:rPr>
  </w:style>
  <w:style w:type="paragraph" w:customStyle="1" w:styleId="CommentText1">
    <w:name w:val="Comment Text1"/>
    <w:basedOn w:val="Normal"/>
    <w:next w:val="CommentText"/>
    <w:link w:val="CommentTextChar"/>
    <w:uiPriority w:val="99"/>
    <w:unhideWhenUsed/>
    <w:rsid w:val="00373D13"/>
    <w:pPr>
      <w:widowControl/>
      <w:autoSpaceDE/>
      <w:autoSpaceDN/>
      <w:adjustRightInd/>
      <w:spacing w:after="160"/>
    </w:pPr>
    <w:rPr>
      <w:rFonts w:asciiTheme="minorHAnsi" w:eastAsiaTheme="minorHAnsi" w:hAnsiTheme="minorHAnsi" w:cstheme="minorBidi"/>
      <w:kern w:val="2"/>
      <w:szCs w:val="20"/>
      <w14:ligatures w14:val="standardContextual"/>
    </w:rPr>
  </w:style>
  <w:style w:type="character" w:customStyle="1" w:styleId="CommentTextChar">
    <w:name w:val="Comment Text Char"/>
    <w:basedOn w:val="DefaultParagraphFont"/>
    <w:link w:val="CommentText1"/>
    <w:uiPriority w:val="99"/>
    <w:rsid w:val="00373D13"/>
    <w:rPr>
      <w:rFonts w:asciiTheme="minorHAnsi" w:hAnsiTheme="minorHAnsi" w:cstheme="minorBidi"/>
      <w:sz w:val="20"/>
      <w:szCs w:val="20"/>
    </w:rPr>
  </w:style>
  <w:style w:type="paragraph" w:styleId="CommentText">
    <w:name w:val="annotation text"/>
    <w:basedOn w:val="Normal"/>
    <w:link w:val="CommentTextChar1"/>
    <w:uiPriority w:val="99"/>
    <w:unhideWhenUsed/>
    <w:rsid w:val="00373D13"/>
    <w:pPr>
      <w:widowControl/>
      <w:autoSpaceDE/>
      <w:autoSpaceDN/>
      <w:adjustRightInd/>
      <w:spacing w:after="160"/>
    </w:pPr>
    <w:rPr>
      <w:rFonts w:asciiTheme="minorHAnsi" w:eastAsiaTheme="minorHAnsi" w:hAnsiTheme="minorHAnsi" w:cstheme="minorBidi"/>
      <w:kern w:val="2"/>
      <w:szCs w:val="20"/>
      <w14:ligatures w14:val="standardContextual"/>
    </w:rPr>
  </w:style>
  <w:style w:type="character" w:customStyle="1" w:styleId="CommentTextChar1">
    <w:name w:val="Comment Text Char1"/>
    <w:basedOn w:val="DefaultParagraphFont"/>
    <w:link w:val="CommentText"/>
    <w:uiPriority w:val="99"/>
    <w:rsid w:val="00373D13"/>
    <w:rPr>
      <w:rFonts w:asciiTheme="minorHAnsi" w:hAnsiTheme="minorHAnsi" w:cstheme="minorBidi"/>
      <w:sz w:val="20"/>
      <w:szCs w:val="20"/>
    </w:rPr>
  </w:style>
  <w:style w:type="character" w:customStyle="1" w:styleId="cf01">
    <w:name w:val="cf01"/>
    <w:basedOn w:val="DefaultParagraphFont"/>
    <w:rsid w:val="00373D13"/>
    <w:rPr>
      <w:rFonts w:ascii="Segoe UI" w:hAnsi="Segoe UI" w:cs="Segoe UI" w:hint="default"/>
      <w:sz w:val="18"/>
      <w:szCs w:val="18"/>
    </w:rPr>
  </w:style>
  <w:style w:type="character" w:customStyle="1" w:styleId="cf11">
    <w:name w:val="cf11"/>
    <w:basedOn w:val="DefaultParagraphFont"/>
    <w:rsid w:val="00373D13"/>
    <w:rPr>
      <w:rFonts w:ascii="Segoe UI" w:hAnsi="Segoe UI" w:cs="Segoe UI" w:hint="default"/>
      <w:b/>
      <w:bCs/>
      <w:i/>
      <w:iCs/>
      <w:sz w:val="18"/>
      <w:szCs w:val="18"/>
    </w:rPr>
  </w:style>
  <w:style w:type="character" w:styleId="UnresolvedMention">
    <w:name w:val="Unresolved Mention"/>
    <w:basedOn w:val="DefaultParagraphFont"/>
    <w:uiPriority w:val="99"/>
    <w:semiHidden/>
    <w:unhideWhenUsed/>
    <w:rsid w:val="00373D13"/>
    <w:rPr>
      <w:color w:val="605E5C"/>
      <w:shd w:val="clear" w:color="auto" w:fill="E1DFDD"/>
    </w:rPr>
  </w:style>
  <w:style w:type="table" w:styleId="TableGrid">
    <w:name w:val="Table Grid"/>
    <w:basedOn w:val="TableNormal"/>
    <w:uiPriority w:val="39"/>
    <w:rsid w:val="00373D13"/>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pe.ca" TargetMode="External"/><Relationship Id="rId13" Type="http://schemas.openxmlformats.org/officeDocument/2006/relationships/hyperlink" Target="http://www.courts.pe.ca" TargetMode="External"/><Relationship Id="rId18" Type="http://schemas.openxmlformats.org/officeDocument/2006/relationships/footer" Target="footer8.xml"/><Relationship Id="rId26" Type="http://schemas.openxmlformats.org/officeDocument/2006/relationships/hyperlink" Target="http://www.courts.pe.ca" TargetMode="Externa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footer" Target="footer2.xml"/><Relationship Id="rId12" Type="http://schemas.openxmlformats.org/officeDocument/2006/relationships/hyperlink" Target="http://www.courts.pe.ca" TargetMode="External"/><Relationship Id="rId17" Type="http://schemas.openxmlformats.org/officeDocument/2006/relationships/footer" Target="footer7.xml"/><Relationship Id="rId25" Type="http://schemas.openxmlformats.org/officeDocument/2006/relationships/hyperlink" Target="http://www.courts.pe.ca"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er" Target="footer1.xml"/><Relationship Id="rId11" Type="http://schemas.openxmlformats.org/officeDocument/2006/relationships/footer" Target="footer4.xml"/><Relationship Id="rId24" Type="http://schemas.openxmlformats.org/officeDocument/2006/relationships/hyperlink" Target="http://www.courts.pe.ca" TargetMode="Externa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4.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www.courts.pe.ca" TargetMode="External"/><Relationship Id="rId14" Type="http://schemas.openxmlformats.org/officeDocument/2006/relationships/hyperlink" Target="mailto:scfiling@courts.pe.ca" TargetMode="External"/><Relationship Id="rId22" Type="http://schemas.openxmlformats.org/officeDocument/2006/relationships/footer" Target="footer12.xml"/><Relationship Id="rId27" Type="http://schemas.openxmlformats.org/officeDocument/2006/relationships/hyperlink" Target="http://www.courts.pe.c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BD5EC-0403-4B95-A17F-24530D386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84</Pages>
  <Words>18243</Words>
  <Characters>103990</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ITSS</Company>
  <LinksUpToDate>false</LinksUpToDate>
  <CharactersWithSpaces>121990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Watts</dc:creator>
  <cp:keywords/>
  <dc:description/>
  <cp:lastModifiedBy>Heather Watts</cp:lastModifiedBy>
  <cp:revision>1</cp:revision>
  <cp:lastPrinted>2025-08-21T16:45:00Z</cp:lastPrinted>
  <dcterms:created xsi:type="dcterms:W3CDTF">2025-08-21T16:43:00Z</dcterms:created>
  <dcterms:modified xsi:type="dcterms:W3CDTF">2025-08-21T17:00:00Z</dcterms:modified>
</cp:coreProperties>
</file>