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18ABB" w14:textId="77777777" w:rsidR="00271602" w:rsidRPr="00097901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01">
        <w:rPr>
          <w:rFonts w:ascii="Times New Roman" w:hAnsi="Times New Roman" w:cs="Times New Roman"/>
          <w:b/>
          <w:bCs/>
          <w:sz w:val="24"/>
          <w:szCs w:val="24"/>
        </w:rPr>
        <w:t xml:space="preserve">FORM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9790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9B3CEF9" w14:textId="77777777" w:rsidR="00271602" w:rsidRPr="00097901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901">
        <w:rPr>
          <w:rFonts w:ascii="Times New Roman" w:hAnsi="Times New Roman" w:cs="Times New Roman"/>
          <w:b/>
          <w:bCs/>
          <w:sz w:val="24"/>
          <w:szCs w:val="24"/>
        </w:rPr>
        <w:t>OFFER TO SETTLE</w:t>
      </w:r>
    </w:p>
    <w:p w14:paraId="1217F24A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6AD77" w14:textId="77777777" w:rsidR="00271602" w:rsidRPr="00097901" w:rsidRDefault="00271602" w:rsidP="002716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CA"/>
        </w:rPr>
      </w:pPr>
      <w:r w:rsidRPr="00097901">
        <w:rPr>
          <w:rFonts w:ascii="Times New Roman" w:eastAsia="Times New Roman" w:hAnsi="Times New Roman" w:cs="Times New Roman"/>
          <w:sz w:val="24"/>
          <w:szCs w:val="24"/>
          <w:lang w:val="en-CA"/>
        </w:rPr>
        <w:t>Court File No. S___ SC __________</w:t>
      </w:r>
      <w:r w:rsidRPr="00097901">
        <w:rPr>
          <w:rFonts w:ascii="Times New Roman" w:eastAsia="Times New Roman" w:hAnsi="Times New Roman" w:cs="Times New Roman"/>
          <w:sz w:val="24"/>
          <w:szCs w:val="24"/>
          <w:lang w:val="en-CA"/>
        </w:rPr>
        <w:br/>
      </w:r>
      <w:r w:rsidRPr="00097901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>(The number assigned by the court)</w:t>
      </w:r>
    </w:p>
    <w:p w14:paraId="6A298AFD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</w:r>
    </w:p>
    <w:p w14:paraId="56C6072B" w14:textId="77777777" w:rsidR="00271602" w:rsidRPr="00097901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>SUPREME COURT OF PRINCE EDWARD ISLAND</w:t>
      </w:r>
    </w:p>
    <w:p w14:paraId="060DCEBF" w14:textId="77777777" w:rsidR="00271602" w:rsidRPr="00097901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>(SMALL CLAIMS SECTION)</w:t>
      </w:r>
    </w:p>
    <w:p w14:paraId="5AC12BDC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C72C9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>BETWEEN:</w:t>
      </w:r>
    </w:p>
    <w:p w14:paraId="3B8C5705" w14:textId="77777777" w:rsidR="00271602" w:rsidRPr="00097901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1F33808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93CE2" w14:textId="77777777" w:rsidR="00271602" w:rsidRPr="00097901" w:rsidRDefault="00271602" w:rsidP="00271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>PLAINTIFF(S)</w:t>
      </w:r>
    </w:p>
    <w:p w14:paraId="6F6189DB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>AND:</w:t>
      </w:r>
    </w:p>
    <w:p w14:paraId="0BF29C02" w14:textId="77777777" w:rsidR="00271602" w:rsidRPr="00097901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557BF88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BB732" w14:textId="77777777" w:rsidR="00271602" w:rsidRPr="00097901" w:rsidRDefault="00271602" w:rsidP="00271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>DEFENDANT(S)</w:t>
      </w:r>
    </w:p>
    <w:p w14:paraId="538FDD7E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10CEE" w14:textId="77777777" w:rsidR="00271602" w:rsidRPr="00097901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7901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>OFFER TO SETTLE</w:t>
      </w:r>
    </w:p>
    <w:p w14:paraId="61C9DE5A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3FF02" w14:textId="77777777" w:rsidR="00271602" w:rsidRPr="008F4DDD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DDD">
        <w:rPr>
          <w:rFonts w:ascii="Times New Roman" w:hAnsi="Times New Roman" w:cs="Times New Roman"/>
          <w:sz w:val="24"/>
          <w:szCs w:val="24"/>
        </w:rPr>
        <w:t>My name is</w:t>
      </w:r>
      <w:r w:rsidRPr="008F4DDD"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4F3AC12C" w14:textId="77777777" w:rsidR="00271602" w:rsidRPr="008F4DDD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DDD">
        <w:rPr>
          <w:rFonts w:ascii="Times New Roman" w:hAnsi="Times New Roman" w:cs="Times New Roman"/>
          <w:sz w:val="24"/>
          <w:szCs w:val="24"/>
        </w:rPr>
        <w:tab/>
      </w:r>
      <w:r w:rsidRPr="008F4DDD">
        <w:rPr>
          <w:rFonts w:ascii="Times New Roman" w:hAnsi="Times New Roman" w:cs="Times New Roman"/>
          <w:sz w:val="24"/>
          <w:szCs w:val="24"/>
        </w:rPr>
        <w:tab/>
        <w:t>(name)</w:t>
      </w:r>
    </w:p>
    <w:p w14:paraId="1C119FD6" w14:textId="77777777" w:rsidR="00271602" w:rsidRPr="008F4DDD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DDD">
        <w:rPr>
          <w:rFonts w:ascii="Times New Roman" w:hAnsi="Times New Roman" w:cs="Times New Roman"/>
          <w:sz w:val="24"/>
          <w:szCs w:val="24"/>
        </w:rPr>
        <w:t>I live in</w:t>
      </w:r>
      <w:r w:rsidRPr="008F4DDD"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6B2D88F7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97901">
        <w:rPr>
          <w:rFonts w:ascii="Times New Roman" w:hAnsi="Times New Roman" w:cs="Times New Roman"/>
          <w:sz w:val="24"/>
          <w:szCs w:val="24"/>
        </w:rPr>
        <w:t>unicipality and province)</w:t>
      </w:r>
    </w:p>
    <w:p w14:paraId="4CEC5CB9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DFBC0" w14:textId="77777777" w:rsidR="00271602" w:rsidRPr="00F33290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>1.</w:t>
      </w: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F33290">
        <w:rPr>
          <w:rFonts w:ascii="Times New Roman" w:hAnsi="Times New Roman" w:cs="Times New Roman"/>
          <w:sz w:val="24"/>
          <w:szCs w:val="24"/>
        </w:rPr>
        <w:t>In this action, I am the:</w:t>
      </w:r>
    </w:p>
    <w:p w14:paraId="079FC6BA" w14:textId="77777777" w:rsidR="00271602" w:rsidRPr="000D47DE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47DE">
        <w:rPr>
          <w:rFonts w:ascii="Times New Roman" w:hAnsi="Times New Roman" w:cs="Times New Roman"/>
          <w:sz w:val="24"/>
          <w:szCs w:val="24"/>
        </w:rPr>
        <w:t>□</w:t>
      </w:r>
      <w:r w:rsidRPr="000D47DE">
        <w:rPr>
          <w:rFonts w:ascii="Times New Roman" w:hAnsi="Times New Roman" w:cs="Times New Roman"/>
          <w:sz w:val="24"/>
          <w:szCs w:val="24"/>
        </w:rPr>
        <w:tab/>
        <w:t>plaintiff</w:t>
      </w:r>
    </w:p>
    <w:p w14:paraId="1797761C" w14:textId="77777777" w:rsidR="00271602" w:rsidRPr="000D47DE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47DE">
        <w:rPr>
          <w:rFonts w:ascii="Times New Roman" w:hAnsi="Times New Roman" w:cs="Times New Roman"/>
          <w:sz w:val="24"/>
          <w:szCs w:val="24"/>
        </w:rPr>
        <w:t>□</w:t>
      </w:r>
      <w:r w:rsidRPr="000D47DE">
        <w:rPr>
          <w:rFonts w:ascii="Times New Roman" w:hAnsi="Times New Roman" w:cs="Times New Roman"/>
          <w:sz w:val="24"/>
          <w:szCs w:val="24"/>
        </w:rPr>
        <w:tab/>
        <w:t>defendant</w:t>
      </w:r>
    </w:p>
    <w:p w14:paraId="289ACDEA" w14:textId="77777777" w:rsidR="00271602" w:rsidRPr="000D47DE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47DE">
        <w:rPr>
          <w:rFonts w:ascii="Times New Roman" w:hAnsi="Times New Roman" w:cs="Times New Roman"/>
          <w:sz w:val="24"/>
          <w:szCs w:val="24"/>
        </w:rPr>
        <w:t>□</w:t>
      </w:r>
      <w:r w:rsidRPr="000D47DE">
        <w:rPr>
          <w:rFonts w:ascii="Times New Roman" w:hAnsi="Times New Roman" w:cs="Times New Roman"/>
          <w:sz w:val="24"/>
          <w:szCs w:val="24"/>
        </w:rPr>
        <w:tab/>
        <w:t>representative of the plaintiff(s)</w:t>
      </w:r>
    </w:p>
    <w:p w14:paraId="55DA5742" w14:textId="77777777" w:rsidR="00271602" w:rsidRPr="000D47DE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47DE">
        <w:rPr>
          <w:rFonts w:ascii="Times New Roman" w:hAnsi="Times New Roman" w:cs="Times New Roman"/>
          <w:sz w:val="24"/>
          <w:szCs w:val="24"/>
        </w:rPr>
        <w:t>□</w:t>
      </w:r>
      <w:r w:rsidRPr="000D47DE">
        <w:rPr>
          <w:rFonts w:ascii="Times New Roman" w:hAnsi="Times New Roman" w:cs="Times New Roman"/>
          <w:sz w:val="24"/>
          <w:szCs w:val="24"/>
        </w:rPr>
        <w:tab/>
        <w:t>representative of the defendant(s)</w:t>
      </w:r>
    </w:p>
    <w:p w14:paraId="3452633B" w14:textId="77777777" w:rsidR="00271602" w:rsidRPr="000D47DE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D47DE">
        <w:rPr>
          <w:rFonts w:ascii="Times New Roman" w:hAnsi="Times New Roman" w:cs="Times New Roman"/>
          <w:sz w:val="24"/>
          <w:szCs w:val="24"/>
        </w:rPr>
        <w:t>□</w:t>
      </w:r>
      <w:r w:rsidRPr="000D47DE">
        <w:rPr>
          <w:rFonts w:ascii="Times New Roman" w:hAnsi="Times New Roman" w:cs="Times New Roman"/>
          <w:sz w:val="24"/>
          <w:szCs w:val="24"/>
        </w:rPr>
        <w:tab/>
        <w:t>other (please describe) _______________________________________________</w:t>
      </w:r>
    </w:p>
    <w:p w14:paraId="57B5A99F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914C5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ECBDD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  <w:lang w:val="en-CA"/>
        </w:rPr>
        <w:t>2.</w:t>
      </w:r>
      <w:r w:rsidRPr="00097901">
        <w:rPr>
          <w:rFonts w:ascii="Times New Roman" w:hAnsi="Times New Roman" w:cs="Times New Roman"/>
          <w:sz w:val="24"/>
          <w:szCs w:val="24"/>
          <w:lang w:val="en-CA"/>
        </w:rPr>
        <w:tab/>
        <w:t>I offer to settle this action against</w:t>
      </w:r>
      <w:r w:rsidRPr="00097901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2D3FD8B2" w14:textId="77777777" w:rsidR="00271602" w:rsidRPr="00097901" w:rsidRDefault="00271602" w:rsidP="0027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</w:r>
      <w:r w:rsidRPr="00097901">
        <w:rPr>
          <w:rFonts w:ascii="Times New Roman" w:hAnsi="Times New Roman" w:cs="Times New Roman"/>
          <w:sz w:val="24"/>
          <w:szCs w:val="24"/>
        </w:rPr>
        <w:tab/>
        <w:t>(Name of party(</w:t>
      </w:r>
      <w:proofErr w:type="spellStart"/>
      <w:r w:rsidRPr="00097901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Pr="00097901">
        <w:rPr>
          <w:rFonts w:ascii="Times New Roman" w:hAnsi="Times New Roman" w:cs="Times New Roman"/>
          <w:sz w:val="24"/>
          <w:szCs w:val="24"/>
        </w:rPr>
        <w:t>))</w:t>
      </w:r>
    </w:p>
    <w:p w14:paraId="0568DE70" w14:textId="77777777" w:rsidR="00271602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97901">
        <w:rPr>
          <w:rFonts w:ascii="Times New Roman" w:hAnsi="Times New Roman" w:cs="Times New Roman"/>
          <w:sz w:val="24"/>
          <w:szCs w:val="24"/>
        </w:rPr>
        <w:t>n the following terms:</w:t>
      </w:r>
    </w:p>
    <w:p w14:paraId="232A23E4" w14:textId="77777777" w:rsidR="00271602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2AF93F5" w14:textId="77777777" w:rsidR="00271602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4CBE556" w14:textId="77777777" w:rsidR="00271602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D29EB15" w14:textId="77777777" w:rsidR="00271602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C2C727A" w14:textId="77777777" w:rsidR="00271602" w:rsidRPr="00097901" w:rsidRDefault="00271602" w:rsidP="002716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097901">
        <w:rPr>
          <w:rFonts w:ascii="Times New Roman" w:hAnsi="Times New Roman" w:cs="Times New Roman"/>
          <w:sz w:val="24"/>
          <w:szCs w:val="24"/>
        </w:rPr>
        <w:br/>
      </w:r>
      <w:r w:rsidRPr="00097901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CA"/>
        </w:rPr>
        <w:t>add a</w:t>
      </w:r>
      <w:r w:rsidRPr="00097901">
        <w:rPr>
          <w:rFonts w:ascii="Times New Roman" w:hAnsi="Times New Roman" w:cs="Times New Roman"/>
          <w:i/>
          <w:iCs/>
          <w:sz w:val="24"/>
          <w:szCs w:val="24"/>
          <w:lang w:val="en-CA"/>
        </w:rPr>
        <w:t>n attached sheet</w:t>
      </w:r>
      <w:r>
        <w:rPr>
          <w:rFonts w:ascii="Times New Roman" w:hAnsi="Times New Roman" w:cs="Times New Roman"/>
          <w:i/>
          <w:iCs/>
          <w:sz w:val="24"/>
          <w:szCs w:val="24"/>
          <w:lang w:val="en-CA"/>
        </w:rPr>
        <w:t xml:space="preserve"> if required</w:t>
      </w:r>
      <w:r w:rsidRPr="0009790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03070BC" w14:textId="4890A74F" w:rsidR="00271602" w:rsidRDefault="00271602" w:rsidP="0027160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706F540B" w14:textId="5586B60F" w:rsidR="008D382E" w:rsidRDefault="008D382E" w:rsidP="0027160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2C03302C" w14:textId="77777777" w:rsidR="008D382E" w:rsidRDefault="008D382E" w:rsidP="0027160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E4CF14F" w14:textId="28D240D6" w:rsidR="008D382E" w:rsidRDefault="008D382E" w:rsidP="0027160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267034E7" w14:textId="77777777" w:rsidR="008D382E" w:rsidRPr="00097901" w:rsidRDefault="008D382E" w:rsidP="008D3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901">
        <w:rPr>
          <w:rFonts w:ascii="Times New Roman" w:hAnsi="Times New Roman" w:cs="Times New Roman"/>
          <w:sz w:val="24"/>
          <w:szCs w:val="24"/>
          <w:lang w:val="en-CA"/>
        </w:rPr>
        <w:lastRenderedPageBreak/>
        <w:t xml:space="preserve">3. </w:t>
      </w:r>
      <w:r w:rsidRPr="00097901">
        <w:rPr>
          <w:rFonts w:ascii="Times New Roman" w:hAnsi="Times New Roman" w:cs="Times New Roman"/>
          <w:sz w:val="24"/>
          <w:szCs w:val="24"/>
          <w:lang w:val="en-CA"/>
        </w:rPr>
        <w:tab/>
        <w:t>This offer to settle is available for acceptance until</w:t>
      </w:r>
      <w:r w:rsidRPr="00097901">
        <w:rPr>
          <w:rFonts w:ascii="Times New Roman" w:hAnsi="Times New Roman" w:cs="Times New Roman"/>
          <w:sz w:val="24"/>
          <w:szCs w:val="24"/>
        </w:rPr>
        <w:t xml:space="preserve"> _______________________.</w:t>
      </w:r>
    </w:p>
    <w:p w14:paraId="39AA4E32" w14:textId="77777777" w:rsidR="008D382E" w:rsidRPr="00097901" w:rsidRDefault="008D382E" w:rsidP="008D382E">
      <w:pPr>
        <w:spacing w:after="0"/>
        <w:rPr>
          <w:rFonts w:ascii="Times New Roman" w:hAnsi="Times New Roman" w:cs="Times New Roman"/>
          <w:color w:val="0000FF"/>
          <w:sz w:val="24"/>
          <w:szCs w:val="24"/>
          <w:lang w:val="en-CA"/>
        </w:rPr>
      </w:pPr>
      <w:r w:rsidRPr="00097901">
        <w:rPr>
          <w:rFonts w:ascii="Times New Roman" w:hAnsi="Times New Roman" w:cs="Times New Roman"/>
          <w:sz w:val="24"/>
          <w:szCs w:val="24"/>
          <w:lang w:val="en-CA"/>
        </w:rPr>
        <w:t>This offer to settle may be accepted by serving an acceptance of offer to settle (Form 14</w:t>
      </w:r>
      <w:r>
        <w:rPr>
          <w:rFonts w:ascii="Times New Roman" w:hAnsi="Times New Roman" w:cs="Times New Roman"/>
          <w:sz w:val="24"/>
          <w:szCs w:val="24"/>
          <w:lang w:val="en-CA"/>
        </w:rPr>
        <w:t>C</w:t>
      </w:r>
      <w:r w:rsidRPr="00097901">
        <w:rPr>
          <w:rFonts w:ascii="Times New Roman" w:hAnsi="Times New Roman" w:cs="Times New Roman"/>
          <w:sz w:val="24"/>
          <w:szCs w:val="24"/>
          <w:lang w:val="en-CA"/>
        </w:rPr>
        <w:t xml:space="preserve"> may be used) on the party who made it, at any time before it is withdrawn or before the court disposes of the claim to which the offer applies </w:t>
      </w:r>
      <w:r>
        <w:rPr>
          <w:rFonts w:ascii="Times New Roman" w:hAnsi="Times New Roman" w:cs="Times New Roman"/>
          <w:sz w:val="24"/>
          <w:szCs w:val="24"/>
          <w:lang w:val="en-CA"/>
        </w:rPr>
        <w:t>(</w:t>
      </w:r>
      <w:r w:rsidRPr="00173BAD">
        <w:rPr>
          <w:rFonts w:ascii="Times New Roman" w:hAnsi="Times New Roman" w:cs="Times New Roman"/>
          <w:sz w:val="24"/>
          <w:szCs w:val="24"/>
          <w:lang w:val="en-CA"/>
        </w:rPr>
        <w:t>Rule 14.05(1)</w:t>
      </w:r>
      <w:r>
        <w:rPr>
          <w:rFonts w:ascii="Times New Roman" w:hAnsi="Times New Roman" w:cs="Times New Roman"/>
          <w:sz w:val="24"/>
          <w:szCs w:val="24"/>
          <w:lang w:val="en-CA"/>
        </w:rPr>
        <w:t>)</w:t>
      </w:r>
      <w:r w:rsidRPr="00097901">
        <w:rPr>
          <w:rFonts w:ascii="Times New Roman" w:hAnsi="Times New Roman" w:cs="Times New Roman"/>
          <w:sz w:val="24"/>
          <w:szCs w:val="24"/>
          <w:lang w:val="en-CA"/>
        </w:rPr>
        <w:t>. You may access forms at court offices or online at</w:t>
      </w:r>
      <w:r w:rsidRPr="00097901">
        <w:rPr>
          <w:rFonts w:ascii="Times New Roman" w:hAnsi="Times New Roman" w:cs="Times New Roman"/>
          <w:color w:val="0000FF"/>
          <w:sz w:val="24"/>
          <w:szCs w:val="24"/>
          <w:lang w:val="en-CA"/>
        </w:rPr>
        <w:t xml:space="preserve"> </w:t>
      </w:r>
      <w:hyperlink r:id="rId4" w:history="1">
        <w:r w:rsidRPr="00097901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www.courts.pe.ca</w:t>
        </w:r>
      </w:hyperlink>
    </w:p>
    <w:p w14:paraId="250E231E" w14:textId="44D0B986" w:rsidR="008D382E" w:rsidRDefault="008D382E" w:rsidP="0027160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66A17D5" w14:textId="7F210B29" w:rsidR="008D382E" w:rsidRDefault="008D382E" w:rsidP="0027160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1B61A5B" w14:textId="77777777" w:rsidR="008D382E" w:rsidRPr="00097901" w:rsidRDefault="008D382E" w:rsidP="0027160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pPr w:leftFromText="180" w:rightFromText="180" w:vertAnchor="text" w:horzAnchor="margin" w:tblpY="109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5346"/>
      </w:tblGrid>
      <w:tr w:rsidR="008D382E" w:rsidRPr="00097901" w14:paraId="158B7DEB" w14:textId="77777777" w:rsidTr="00364F33">
        <w:tc>
          <w:tcPr>
            <w:tcW w:w="4104" w:type="dxa"/>
            <w:vAlign w:val="center"/>
          </w:tcPr>
          <w:p w14:paraId="6AEAC7C7" w14:textId="77777777" w:rsidR="008D382E" w:rsidRPr="00097901" w:rsidRDefault="008D382E" w:rsidP="00364F33">
            <w:pPr>
              <w:spacing w:after="240"/>
              <w:jc w:val="both"/>
              <w:rPr>
                <w:sz w:val="24"/>
                <w:szCs w:val="24"/>
                <w:lang w:val="en-CA"/>
              </w:rPr>
            </w:pPr>
            <w:r w:rsidRPr="00097901">
              <w:rPr>
                <w:sz w:val="24"/>
                <w:szCs w:val="24"/>
                <w:lang w:val="en-CA"/>
              </w:rPr>
              <w:t>______________________________</w:t>
            </w:r>
            <w:r w:rsidRPr="00097901">
              <w:rPr>
                <w:sz w:val="24"/>
                <w:szCs w:val="24"/>
                <w:lang w:val="en-CA"/>
              </w:rPr>
              <w:br/>
              <w:t xml:space="preserve">                        (Date)</w:t>
            </w:r>
          </w:p>
        </w:tc>
        <w:tc>
          <w:tcPr>
            <w:tcW w:w="5346" w:type="dxa"/>
            <w:vAlign w:val="center"/>
          </w:tcPr>
          <w:p w14:paraId="4BFF206B" w14:textId="77777777" w:rsidR="008D382E" w:rsidRPr="00097901" w:rsidRDefault="008D382E" w:rsidP="00364F33">
            <w:pPr>
              <w:spacing w:after="240"/>
              <w:jc w:val="center"/>
              <w:rPr>
                <w:sz w:val="24"/>
                <w:szCs w:val="24"/>
                <w:lang w:val="en-CA"/>
              </w:rPr>
            </w:pPr>
            <w:r w:rsidRPr="00097901">
              <w:rPr>
                <w:sz w:val="24"/>
                <w:szCs w:val="24"/>
                <w:lang w:val="en-CA"/>
              </w:rPr>
              <w:t>__________________________________________</w:t>
            </w:r>
            <w:r w:rsidRPr="00097901">
              <w:rPr>
                <w:sz w:val="24"/>
                <w:szCs w:val="24"/>
                <w:lang w:val="en-CA"/>
              </w:rPr>
              <w:br/>
              <w:t>(Signature of party or representative)</w:t>
            </w:r>
          </w:p>
        </w:tc>
      </w:tr>
      <w:tr w:rsidR="008D382E" w:rsidRPr="00097901" w14:paraId="4C04A248" w14:textId="77777777" w:rsidTr="00364F33">
        <w:tc>
          <w:tcPr>
            <w:tcW w:w="4104" w:type="dxa"/>
            <w:vAlign w:val="center"/>
          </w:tcPr>
          <w:p w14:paraId="236A5A11" w14:textId="77777777" w:rsidR="008D382E" w:rsidRPr="00097901" w:rsidRDefault="008D382E" w:rsidP="00364F33">
            <w:pPr>
              <w:spacing w:after="240"/>
              <w:jc w:val="both"/>
              <w:rPr>
                <w:sz w:val="24"/>
                <w:szCs w:val="24"/>
                <w:lang w:val="en-CA"/>
              </w:rPr>
            </w:pPr>
          </w:p>
        </w:tc>
        <w:tc>
          <w:tcPr>
            <w:tcW w:w="5346" w:type="dxa"/>
            <w:vAlign w:val="center"/>
          </w:tcPr>
          <w:p w14:paraId="420E12C5" w14:textId="77777777" w:rsidR="008D382E" w:rsidRDefault="008D382E" w:rsidP="00364F33">
            <w:pPr>
              <w:jc w:val="right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______________________________________</w:t>
            </w:r>
          </w:p>
          <w:p w14:paraId="30F2EC2E" w14:textId="77777777" w:rsidR="008D382E" w:rsidRDefault="008D382E" w:rsidP="00364F33">
            <w:pPr>
              <w:jc w:val="right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______________________________________</w:t>
            </w:r>
          </w:p>
          <w:p w14:paraId="725B67AA" w14:textId="77777777" w:rsidR="008D382E" w:rsidRDefault="008D382E" w:rsidP="00364F33">
            <w:pPr>
              <w:jc w:val="right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______________________________________</w:t>
            </w:r>
          </w:p>
          <w:p w14:paraId="37A4E57C" w14:textId="77777777" w:rsidR="008D382E" w:rsidRPr="00097901" w:rsidRDefault="008D382E" w:rsidP="00364F33">
            <w:pPr>
              <w:jc w:val="right"/>
              <w:rPr>
                <w:sz w:val="24"/>
                <w:szCs w:val="24"/>
                <w:lang w:val="en-CA"/>
              </w:rPr>
            </w:pPr>
            <w:r w:rsidRPr="00173BAD">
              <w:rPr>
                <w:sz w:val="24"/>
                <w:szCs w:val="24"/>
                <w:lang w:val="en-CA"/>
              </w:rPr>
              <w:t>(Name, address, and phone number of party or representative)</w:t>
            </w:r>
          </w:p>
        </w:tc>
      </w:tr>
    </w:tbl>
    <w:p w14:paraId="1B81FA35" w14:textId="64687527" w:rsidR="00D74A3B" w:rsidRDefault="008D382E" w:rsidP="00271602">
      <w:pPr>
        <w:rPr>
          <w:rFonts w:ascii="Times New Roman" w:hAnsi="Times New Roman" w:cs="Times New Roman"/>
          <w:noProof/>
          <w:sz w:val="24"/>
          <w:szCs w:val="24"/>
          <w:lang w:val="en-CA"/>
        </w:rPr>
      </w:pPr>
      <w:r w:rsidRPr="00E56991">
        <w:rPr>
          <w:rFonts w:ascii="Times New Roman" w:hAnsi="Times New Roman" w:cs="Times New Roman"/>
          <w:noProof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CA"/>
        </w:rPr>
        <w:t>TO:</w:t>
      </w:r>
      <w:bookmarkStart w:id="0" w:name="_GoBack"/>
      <w:bookmarkEnd w:id="0"/>
    </w:p>
    <w:p w14:paraId="7140FE6C" w14:textId="3C301427" w:rsidR="00271602" w:rsidRPr="00097901" w:rsidRDefault="008D382E" w:rsidP="00271602">
      <w:r w:rsidRPr="00E56991">
        <w:rPr>
          <w:rFonts w:ascii="Times New Roman" w:hAnsi="Times New Roman" w:cs="Times New Roman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96967C" wp14:editId="5118102D">
                <wp:simplePos x="0" y="0"/>
                <wp:positionH relativeFrom="margin">
                  <wp:posOffset>0</wp:posOffset>
                </wp:positionH>
                <wp:positionV relativeFrom="paragraph">
                  <wp:posOffset>369570</wp:posOffset>
                </wp:positionV>
                <wp:extent cx="6019800" cy="904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18886" w14:textId="77777777" w:rsidR="008D382E" w:rsidRDefault="008D382E" w:rsidP="008D38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NOTE: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ab/>
                              <w:t xml:space="preserve">IF YOU ACCEPT AN OFFER TO SETTLE, THEN FAIL TO COMPLY </w:t>
                            </w:r>
                          </w:p>
                          <w:p w14:paraId="2A1F759E" w14:textId="77777777" w:rsidR="008D382E" w:rsidRDefault="008D382E" w:rsidP="008D38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ab/>
                              <w:t xml:space="preserve">WITH ITS TERMS,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>judgment in the terms of the accepted offer may be</w:t>
                            </w:r>
                          </w:p>
                          <w:p w14:paraId="13EFE852" w14:textId="77777777" w:rsidR="008D382E" w:rsidRDefault="008D382E" w:rsidP="008D38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ab/>
                              <w:t>obtained against you on motion to the court, or the action may continue as if</w:t>
                            </w:r>
                          </w:p>
                          <w:p w14:paraId="75B054EC" w14:textId="77777777" w:rsidR="008D382E" w:rsidRPr="00E56991" w:rsidRDefault="008D382E" w:rsidP="008D38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ab/>
                              <w:t>there has been no offer to settle (</w:t>
                            </w:r>
                            <w:r w:rsidRPr="00173B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>Rule 14.0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>6.)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69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1pt;width:474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jjJwIAAE0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">
                <v:textbox>
                  <w:txbxContent>
                    <w:p w14:paraId="61418886" w14:textId="77777777" w:rsidR="008D382E" w:rsidRDefault="008D382E" w:rsidP="008D38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NOTE: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  <w:tab/>
                        <w:t xml:space="preserve">IF YOU ACCEPT AN OFFER TO SETTLE, THEN FAIL TO COMPLY </w:t>
                      </w:r>
                    </w:p>
                    <w:p w14:paraId="2A1F759E" w14:textId="77777777" w:rsidR="008D382E" w:rsidRDefault="008D382E" w:rsidP="008D38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  <w:tab/>
                        <w:t xml:space="preserve">WITH ITS TERMS,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>judgment in the terms of the accepted offer may be</w:t>
                      </w:r>
                    </w:p>
                    <w:p w14:paraId="13EFE852" w14:textId="77777777" w:rsidR="008D382E" w:rsidRDefault="008D382E" w:rsidP="008D38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ab/>
                        <w:t>obtained against you on motion to the court, or the action may continue as if</w:t>
                      </w:r>
                    </w:p>
                    <w:p w14:paraId="75B054EC" w14:textId="77777777" w:rsidR="008D382E" w:rsidRPr="00E56991" w:rsidRDefault="008D382E" w:rsidP="008D382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ab/>
                        <w:t>there has been no offer to settle (</w:t>
                      </w:r>
                      <w:r w:rsidRPr="00173BA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>Rule 14.0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>6.)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6D5BCF" w14:textId="77777777" w:rsidR="00271602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07AA" w14:textId="0AE310DE" w:rsidR="00271602" w:rsidRDefault="008D382E" w:rsidP="00271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991">
        <w:rPr>
          <w:rFonts w:ascii="Times New Roman" w:hAnsi="Times New Roman" w:cs="Times New Roman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0ADDDA" wp14:editId="6FEDDFCA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6019800" cy="8382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08634" w14:textId="77777777" w:rsidR="008D382E" w:rsidRDefault="008D382E" w:rsidP="008D38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NOTE: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ab/>
                              <w:t xml:space="preserve">IF THIS OFFER TO SETTLE IS NOT ACCEPTED, IT SHALL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NOT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 BE </w:t>
                            </w:r>
                          </w:p>
                          <w:p w14:paraId="4B995880" w14:textId="77777777" w:rsidR="008D382E" w:rsidRDefault="008D382E" w:rsidP="008D38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ab/>
                              <w:t xml:space="preserve">FILED WITH THE COURT OR DISCLOSED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 xml:space="preserve">to the trial judge until all </w:t>
                            </w:r>
                          </w:p>
                          <w:p w14:paraId="54E4F7A5" w14:textId="77777777" w:rsidR="008D382E" w:rsidRDefault="008D382E" w:rsidP="008D38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ab/>
                              <w:t>questions of liability and relief (other than costs) have been determined (Rule</w:t>
                            </w:r>
                          </w:p>
                          <w:p w14:paraId="6EFD6A47" w14:textId="77777777" w:rsidR="008D382E" w:rsidRPr="00173BAD" w:rsidRDefault="008D382E" w:rsidP="008D38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ab/>
                              <w:t>14.04.)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ADDDA" id="_x0000_s1027" type="#_x0000_t202" style="position:absolute;left:0;text-align:left;margin-left:0;margin-top:17.1pt;width:474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">
                <v:textbox>
                  <w:txbxContent>
                    <w:p w14:paraId="67308634" w14:textId="77777777" w:rsidR="008D382E" w:rsidRDefault="008D382E" w:rsidP="008D38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NOTE: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  <w:tab/>
                        <w:t xml:space="preserve">IF THIS OFFER TO SETTLE IS NOT ACCEPTED, IT SHALL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CA"/>
                        </w:rPr>
                        <w:t>NOT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 BE </w:t>
                      </w:r>
                    </w:p>
                    <w:p w14:paraId="4B995880" w14:textId="77777777" w:rsidR="008D382E" w:rsidRDefault="008D382E" w:rsidP="008D38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CA"/>
                        </w:rPr>
                        <w:tab/>
                        <w:t xml:space="preserve">FILED WITH THE COURT OR DISCLOSED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 xml:space="preserve">to the trial judge until all </w:t>
                      </w:r>
                    </w:p>
                    <w:p w14:paraId="54E4F7A5" w14:textId="77777777" w:rsidR="008D382E" w:rsidRDefault="008D382E" w:rsidP="008D38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ab/>
                        <w:t>questions of liability and relief (other than costs) have been determined (Rule</w:t>
                      </w:r>
                    </w:p>
                    <w:p w14:paraId="6EFD6A47" w14:textId="77777777" w:rsidR="008D382E" w:rsidRPr="00173BAD" w:rsidRDefault="008D382E" w:rsidP="008D382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ab/>
                        <w:t>14.04.)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ADB13" w14:textId="77777777" w:rsidR="00271602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34B55" w14:textId="77777777" w:rsidR="00271602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DD725" w14:textId="77777777" w:rsidR="00271602" w:rsidRDefault="00271602" w:rsidP="00271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73394" w14:textId="4FC0530A" w:rsidR="00EB02AB" w:rsidRPr="00271602" w:rsidRDefault="00EB02AB" w:rsidP="0027160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02AB" w:rsidRPr="00271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02"/>
    <w:rsid w:val="00271602"/>
    <w:rsid w:val="008D382E"/>
    <w:rsid w:val="00D74A3B"/>
    <w:rsid w:val="00EB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F870"/>
  <w15:chartTrackingRefBased/>
  <w15:docId w15:val="{71E56CD1-AA81-4BF1-8935-ADCBE139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urts.p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MacKinnon</dc:creator>
  <cp:keywords/>
  <dc:description/>
  <cp:lastModifiedBy>Matthew MacKinnon</cp:lastModifiedBy>
  <cp:revision>2</cp:revision>
  <dcterms:created xsi:type="dcterms:W3CDTF">2024-08-23T14:55:00Z</dcterms:created>
  <dcterms:modified xsi:type="dcterms:W3CDTF">2024-08-23T14:55:00Z</dcterms:modified>
</cp:coreProperties>
</file>